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1025"/>
        <w:tblW w:w="21230" w:type="dxa"/>
        <w:tblLook w:val="04A0" w:firstRow="1" w:lastRow="0" w:firstColumn="1" w:lastColumn="0" w:noHBand="0" w:noVBand="1"/>
      </w:tblPr>
      <w:tblGrid>
        <w:gridCol w:w="10598"/>
        <w:gridCol w:w="10632"/>
      </w:tblGrid>
      <w:tr w:rsidR="00882DE1" w:rsidTr="00BF6D0C">
        <w:tc>
          <w:tcPr>
            <w:tcW w:w="10598" w:type="dxa"/>
          </w:tcPr>
          <w:p w:rsidR="00882DE1" w:rsidRDefault="00882DE1" w:rsidP="007651A4"/>
        </w:tc>
        <w:tc>
          <w:tcPr>
            <w:tcW w:w="10632" w:type="dxa"/>
          </w:tcPr>
          <w:p w:rsidR="00882DE1" w:rsidRPr="00044A0A" w:rsidRDefault="00C93DF1" w:rsidP="00BF6D0C">
            <w:pPr>
              <w:spacing w:after="0"/>
              <w:rPr>
                <w:rFonts w:ascii="Times New Roman" w:hAnsi="Times New Roman"/>
              </w:rPr>
            </w:pPr>
            <w:r>
              <w:rPr>
                <w:rFonts w:ascii="Times New Roman" w:hAnsi="Times New Roman"/>
              </w:rPr>
              <w:t xml:space="preserve"> </w:t>
            </w:r>
          </w:p>
        </w:tc>
      </w:tr>
    </w:tbl>
    <w:p w:rsidR="005A3030" w:rsidRPr="00114B97" w:rsidRDefault="005A3030" w:rsidP="005A3030">
      <w:pPr>
        <w:pStyle w:val="ConsPlusNormal"/>
        <w:contextualSpacing/>
        <w:rPr>
          <w:rFonts w:ascii="Times New Roman" w:hAnsi="Times New Roman"/>
          <w:b/>
          <w:bCs/>
        </w:rPr>
      </w:pPr>
    </w:p>
    <w:p w:rsidR="00FC4483" w:rsidRPr="00114B97" w:rsidRDefault="00FC4483" w:rsidP="00FC4483">
      <w:pPr>
        <w:pStyle w:val="ConsPlusNormal"/>
        <w:jc w:val="center"/>
        <w:rPr>
          <w:rFonts w:ascii="Times New Roman" w:hAnsi="Times New Roman"/>
          <w:b/>
          <w:bCs/>
        </w:rPr>
      </w:pPr>
      <w:r w:rsidRPr="00114B97">
        <w:rPr>
          <w:rFonts w:ascii="Times New Roman" w:hAnsi="Times New Roman"/>
          <w:b/>
          <w:bCs/>
        </w:rPr>
        <w:t>Расчет степени достижения плановых значений ожидаемых</w:t>
      </w:r>
    </w:p>
    <w:p w:rsidR="00FC4483" w:rsidRPr="00114B97" w:rsidRDefault="00FC4483" w:rsidP="00FC4483">
      <w:pPr>
        <w:pStyle w:val="ConsPlusNormal"/>
        <w:jc w:val="center"/>
        <w:rPr>
          <w:rFonts w:ascii="Times New Roman" w:hAnsi="Times New Roman"/>
          <w:b/>
          <w:bCs/>
        </w:rPr>
      </w:pPr>
      <w:r w:rsidRPr="00114B97">
        <w:rPr>
          <w:rFonts w:ascii="Times New Roman" w:hAnsi="Times New Roman"/>
          <w:b/>
          <w:bCs/>
        </w:rPr>
        <w:t>результатов реализации муниципальной программы</w:t>
      </w:r>
    </w:p>
    <w:p w:rsidR="00FC4483" w:rsidRPr="00114B97" w:rsidRDefault="00FC4483" w:rsidP="00FC4483">
      <w:pPr>
        <w:pStyle w:val="ConsPlusNormal"/>
        <w:jc w:val="center"/>
        <w:rPr>
          <w:rFonts w:ascii="Times New Roman" w:hAnsi="Times New Roman"/>
          <w:b/>
          <w:bCs/>
        </w:rPr>
      </w:pPr>
      <w:r w:rsidRPr="00114B97">
        <w:rPr>
          <w:rFonts w:ascii="Times New Roman" w:hAnsi="Times New Roman"/>
          <w:b/>
          <w:bCs/>
        </w:rPr>
        <w:t>«Жилищное строительство, развитие инфраструктуры и коммунального комплекса, обеспечение безопасности населения</w:t>
      </w:r>
    </w:p>
    <w:p w:rsidR="00FC4483" w:rsidRPr="00114B97" w:rsidRDefault="00FC4483" w:rsidP="00FC4483">
      <w:pPr>
        <w:pStyle w:val="ConsPlusNormal"/>
        <w:jc w:val="center"/>
        <w:rPr>
          <w:rFonts w:ascii="Times New Roman" w:hAnsi="Times New Roman"/>
          <w:b/>
          <w:bCs/>
        </w:rPr>
      </w:pPr>
      <w:r w:rsidRPr="00114B97">
        <w:rPr>
          <w:rFonts w:ascii="Times New Roman" w:hAnsi="Times New Roman"/>
          <w:b/>
          <w:bCs/>
        </w:rPr>
        <w:t>в Таврическом муниципальном районе Омской области»</w:t>
      </w:r>
    </w:p>
    <w:p w:rsidR="00FC4483" w:rsidRPr="00114B97" w:rsidRDefault="00FC4483" w:rsidP="00FC4483">
      <w:pPr>
        <w:pStyle w:val="ConsPlusNormal"/>
        <w:jc w:val="center"/>
        <w:rPr>
          <w:rFonts w:ascii="Times New Roman" w:hAnsi="Times New Roman"/>
          <w:b/>
          <w:bCs/>
        </w:rPr>
      </w:pPr>
      <w:r w:rsidRPr="00114B97">
        <w:rPr>
          <w:rFonts w:ascii="Times New Roman" w:hAnsi="Times New Roman"/>
          <w:b/>
          <w:bCs/>
        </w:rPr>
        <w:t>за весь период реализации с 2020 по 202</w:t>
      </w:r>
      <w:r w:rsidR="00825DA2">
        <w:rPr>
          <w:rFonts w:ascii="Times New Roman" w:hAnsi="Times New Roman"/>
          <w:b/>
          <w:bCs/>
        </w:rPr>
        <w:t xml:space="preserve">2 </w:t>
      </w:r>
      <w:r w:rsidRPr="00114B97">
        <w:rPr>
          <w:rFonts w:ascii="Times New Roman" w:hAnsi="Times New Roman"/>
          <w:b/>
          <w:bCs/>
        </w:rPr>
        <w:t>год</w:t>
      </w:r>
    </w:p>
    <w:p w:rsidR="00FC4483" w:rsidRDefault="00FC4483" w:rsidP="00FC4483">
      <w:pPr>
        <w:pStyle w:val="ConsPlusNormal"/>
        <w:contextualSpacing/>
        <w:jc w:val="center"/>
        <w:rPr>
          <w:rFonts w:ascii="Times New Roman" w:hAnsi="Times New Roman"/>
        </w:rPr>
      </w:pPr>
    </w:p>
    <w:tbl>
      <w:tblPr>
        <w:tblStyle w:val="a7"/>
        <w:tblW w:w="0" w:type="auto"/>
        <w:tblLook w:val="04A0" w:firstRow="1" w:lastRow="0" w:firstColumn="1" w:lastColumn="0" w:noHBand="0" w:noVBand="1"/>
      </w:tblPr>
      <w:tblGrid>
        <w:gridCol w:w="627"/>
        <w:gridCol w:w="2126"/>
        <w:gridCol w:w="1223"/>
        <w:gridCol w:w="997"/>
        <w:gridCol w:w="996"/>
        <w:gridCol w:w="999"/>
        <w:gridCol w:w="999"/>
        <w:gridCol w:w="999"/>
        <w:gridCol w:w="999"/>
        <w:gridCol w:w="998"/>
        <w:gridCol w:w="997"/>
        <w:gridCol w:w="2826"/>
      </w:tblGrid>
      <w:tr w:rsidR="00825DA2" w:rsidTr="00190B87">
        <w:tc>
          <w:tcPr>
            <w:tcW w:w="627" w:type="dxa"/>
            <w:vMerge w:val="restart"/>
          </w:tcPr>
          <w:p w:rsidR="00825DA2" w:rsidRDefault="00825DA2" w:rsidP="00825DA2">
            <w:pPr>
              <w:pStyle w:val="ConsPlusNormal"/>
              <w:contextualSpacing/>
              <w:jc w:val="center"/>
              <w:rPr>
                <w:rFonts w:ascii="Times New Roman" w:hAnsi="Times New Roman"/>
              </w:rPr>
            </w:pPr>
            <w:r w:rsidRPr="00FC4483">
              <w:rPr>
                <w:rFonts w:ascii="Times New Roman" w:hAnsi="Times New Roman"/>
              </w:rPr>
              <w:t>N п/п</w:t>
            </w:r>
          </w:p>
        </w:tc>
        <w:tc>
          <w:tcPr>
            <w:tcW w:w="2126" w:type="dxa"/>
            <w:vMerge w:val="restart"/>
          </w:tcPr>
          <w:p w:rsidR="00825DA2" w:rsidRDefault="00825DA2" w:rsidP="00825DA2">
            <w:pPr>
              <w:pStyle w:val="ConsPlusNormal"/>
              <w:contextualSpacing/>
              <w:jc w:val="center"/>
              <w:rPr>
                <w:rFonts w:ascii="Times New Roman" w:hAnsi="Times New Roman"/>
              </w:rPr>
            </w:pPr>
            <w:r w:rsidRPr="00FC4483">
              <w:rPr>
                <w:rFonts w:ascii="Times New Roman" w:hAnsi="Times New Roman"/>
              </w:rPr>
              <w:t>Наименование ожидаемого результата реализации муниципальной программы (подпрограммы)</w:t>
            </w:r>
          </w:p>
        </w:tc>
        <w:tc>
          <w:tcPr>
            <w:tcW w:w="1223" w:type="dxa"/>
            <w:vMerge w:val="restart"/>
          </w:tcPr>
          <w:p w:rsidR="00825DA2" w:rsidRDefault="00825DA2" w:rsidP="00825DA2">
            <w:pPr>
              <w:pStyle w:val="ConsPlusNormal"/>
              <w:contextualSpacing/>
              <w:jc w:val="center"/>
              <w:rPr>
                <w:rFonts w:ascii="Times New Roman" w:hAnsi="Times New Roman"/>
              </w:rPr>
            </w:pPr>
            <w:r w:rsidRPr="00FC4483">
              <w:rPr>
                <w:rFonts w:ascii="Times New Roman" w:hAnsi="Times New Roman"/>
              </w:rPr>
              <w:t>Единица измерения</w:t>
            </w:r>
          </w:p>
        </w:tc>
        <w:tc>
          <w:tcPr>
            <w:tcW w:w="7984" w:type="dxa"/>
            <w:gridSpan w:val="8"/>
          </w:tcPr>
          <w:p w:rsidR="00825DA2" w:rsidRDefault="00825DA2" w:rsidP="00825DA2">
            <w:pPr>
              <w:pStyle w:val="ConsPlusNormal"/>
              <w:contextualSpacing/>
              <w:jc w:val="center"/>
              <w:rPr>
                <w:rFonts w:ascii="Times New Roman" w:hAnsi="Times New Roman"/>
              </w:rPr>
            </w:pPr>
            <w:r w:rsidRPr="00FC4483">
              <w:rPr>
                <w:rFonts w:ascii="Times New Roman" w:hAnsi="Times New Roman"/>
              </w:rPr>
              <w:t>Значение ожидаемого результата реализации муниципальной программы (подпрограммы)</w:t>
            </w:r>
          </w:p>
        </w:tc>
        <w:tc>
          <w:tcPr>
            <w:tcW w:w="2826" w:type="dxa"/>
            <w:vMerge w:val="restart"/>
          </w:tcPr>
          <w:p w:rsidR="00825DA2" w:rsidRDefault="00825DA2" w:rsidP="00825DA2">
            <w:pPr>
              <w:pStyle w:val="ConsPlusNormal"/>
              <w:contextualSpacing/>
              <w:jc w:val="center"/>
              <w:rPr>
                <w:rFonts w:ascii="Times New Roman" w:hAnsi="Times New Roman"/>
              </w:rPr>
            </w:pPr>
            <w:r w:rsidRPr="00FC4483">
              <w:rPr>
                <w:rFonts w:ascii="Times New Roman" w:hAnsi="Times New Roman"/>
              </w:rPr>
              <w:t>Степень достижения планового значения ожидаемого результата реализации муниципальной программы(подпрограммы)</w:t>
            </w:r>
          </w:p>
        </w:tc>
      </w:tr>
      <w:tr w:rsidR="00825DA2" w:rsidTr="00190B87">
        <w:tc>
          <w:tcPr>
            <w:tcW w:w="627" w:type="dxa"/>
            <w:vMerge/>
          </w:tcPr>
          <w:p w:rsidR="00825DA2" w:rsidRDefault="00825DA2" w:rsidP="00825DA2">
            <w:pPr>
              <w:pStyle w:val="ConsPlusNormal"/>
              <w:contextualSpacing/>
              <w:jc w:val="center"/>
              <w:rPr>
                <w:rFonts w:ascii="Times New Roman" w:hAnsi="Times New Roman"/>
              </w:rPr>
            </w:pPr>
          </w:p>
        </w:tc>
        <w:tc>
          <w:tcPr>
            <w:tcW w:w="2126" w:type="dxa"/>
            <w:vMerge/>
          </w:tcPr>
          <w:p w:rsidR="00825DA2" w:rsidRDefault="00825DA2" w:rsidP="00825DA2">
            <w:pPr>
              <w:pStyle w:val="ConsPlusNormal"/>
              <w:contextualSpacing/>
              <w:jc w:val="center"/>
              <w:rPr>
                <w:rFonts w:ascii="Times New Roman" w:hAnsi="Times New Roman"/>
              </w:rPr>
            </w:pPr>
          </w:p>
        </w:tc>
        <w:tc>
          <w:tcPr>
            <w:tcW w:w="1223" w:type="dxa"/>
            <w:vMerge/>
          </w:tcPr>
          <w:p w:rsidR="00825DA2" w:rsidRDefault="00825DA2" w:rsidP="00825DA2">
            <w:pPr>
              <w:pStyle w:val="ConsPlusNormal"/>
              <w:contextualSpacing/>
              <w:jc w:val="center"/>
              <w:rPr>
                <w:rFonts w:ascii="Times New Roman" w:hAnsi="Times New Roman"/>
              </w:rPr>
            </w:pPr>
          </w:p>
        </w:tc>
        <w:tc>
          <w:tcPr>
            <w:tcW w:w="1993" w:type="dxa"/>
            <w:gridSpan w:val="2"/>
          </w:tcPr>
          <w:p w:rsidR="00825DA2" w:rsidRDefault="00825DA2" w:rsidP="00825DA2">
            <w:pPr>
              <w:pStyle w:val="ConsPlusNormal"/>
              <w:contextualSpacing/>
              <w:jc w:val="center"/>
              <w:rPr>
                <w:rFonts w:ascii="Times New Roman" w:hAnsi="Times New Roman"/>
              </w:rPr>
            </w:pPr>
            <w:r>
              <w:rPr>
                <w:rFonts w:ascii="Times New Roman" w:hAnsi="Times New Roman"/>
              </w:rPr>
              <w:t>Всего</w:t>
            </w:r>
          </w:p>
        </w:tc>
        <w:tc>
          <w:tcPr>
            <w:tcW w:w="1998" w:type="dxa"/>
            <w:gridSpan w:val="2"/>
          </w:tcPr>
          <w:p w:rsidR="00825DA2" w:rsidRDefault="00825DA2" w:rsidP="00825DA2">
            <w:pPr>
              <w:pStyle w:val="ConsPlusNormal"/>
              <w:contextualSpacing/>
              <w:jc w:val="center"/>
              <w:rPr>
                <w:rFonts w:ascii="Times New Roman" w:hAnsi="Times New Roman"/>
              </w:rPr>
            </w:pPr>
            <w:r>
              <w:rPr>
                <w:rFonts w:ascii="Times New Roman" w:hAnsi="Times New Roman"/>
              </w:rPr>
              <w:t>2020 год</w:t>
            </w:r>
          </w:p>
        </w:tc>
        <w:tc>
          <w:tcPr>
            <w:tcW w:w="1998" w:type="dxa"/>
            <w:gridSpan w:val="2"/>
          </w:tcPr>
          <w:p w:rsidR="00825DA2" w:rsidRDefault="00825DA2" w:rsidP="00825DA2">
            <w:pPr>
              <w:pStyle w:val="ConsPlusNormal"/>
              <w:contextualSpacing/>
              <w:jc w:val="center"/>
              <w:rPr>
                <w:rFonts w:ascii="Times New Roman" w:hAnsi="Times New Roman"/>
              </w:rPr>
            </w:pPr>
            <w:r>
              <w:rPr>
                <w:rFonts w:ascii="Times New Roman" w:hAnsi="Times New Roman"/>
              </w:rPr>
              <w:t>2021 год</w:t>
            </w:r>
          </w:p>
        </w:tc>
        <w:tc>
          <w:tcPr>
            <w:tcW w:w="1995" w:type="dxa"/>
            <w:gridSpan w:val="2"/>
          </w:tcPr>
          <w:p w:rsidR="00825DA2" w:rsidRDefault="00825DA2" w:rsidP="00825DA2">
            <w:pPr>
              <w:pStyle w:val="ConsPlusNormal"/>
              <w:contextualSpacing/>
              <w:jc w:val="center"/>
              <w:rPr>
                <w:rFonts w:ascii="Times New Roman" w:hAnsi="Times New Roman"/>
              </w:rPr>
            </w:pPr>
            <w:r>
              <w:rPr>
                <w:rFonts w:ascii="Times New Roman" w:hAnsi="Times New Roman"/>
              </w:rPr>
              <w:t>2022 год</w:t>
            </w:r>
          </w:p>
        </w:tc>
        <w:tc>
          <w:tcPr>
            <w:tcW w:w="2826" w:type="dxa"/>
            <w:vMerge/>
          </w:tcPr>
          <w:p w:rsidR="00825DA2" w:rsidRDefault="00825DA2" w:rsidP="00825DA2">
            <w:pPr>
              <w:pStyle w:val="ConsPlusNormal"/>
              <w:contextualSpacing/>
              <w:jc w:val="center"/>
              <w:rPr>
                <w:rFonts w:ascii="Times New Roman" w:hAnsi="Times New Roman"/>
              </w:rPr>
            </w:pPr>
          </w:p>
        </w:tc>
      </w:tr>
      <w:tr w:rsidR="00825DA2" w:rsidTr="00190B87">
        <w:tc>
          <w:tcPr>
            <w:tcW w:w="627" w:type="dxa"/>
            <w:vMerge/>
          </w:tcPr>
          <w:p w:rsidR="00825DA2" w:rsidRDefault="00825DA2" w:rsidP="00825DA2">
            <w:pPr>
              <w:pStyle w:val="ConsPlusNormal"/>
              <w:contextualSpacing/>
              <w:jc w:val="center"/>
              <w:rPr>
                <w:rFonts w:ascii="Times New Roman" w:hAnsi="Times New Roman"/>
              </w:rPr>
            </w:pPr>
          </w:p>
        </w:tc>
        <w:tc>
          <w:tcPr>
            <w:tcW w:w="2126" w:type="dxa"/>
            <w:vMerge/>
          </w:tcPr>
          <w:p w:rsidR="00825DA2" w:rsidRDefault="00825DA2" w:rsidP="00825DA2">
            <w:pPr>
              <w:pStyle w:val="ConsPlusNormal"/>
              <w:contextualSpacing/>
              <w:jc w:val="center"/>
              <w:rPr>
                <w:rFonts w:ascii="Times New Roman" w:hAnsi="Times New Roman"/>
              </w:rPr>
            </w:pPr>
          </w:p>
        </w:tc>
        <w:tc>
          <w:tcPr>
            <w:tcW w:w="1223" w:type="dxa"/>
            <w:vMerge/>
          </w:tcPr>
          <w:p w:rsidR="00825DA2" w:rsidRDefault="00825DA2" w:rsidP="00825DA2">
            <w:pPr>
              <w:pStyle w:val="ConsPlusNormal"/>
              <w:contextualSpacing/>
              <w:jc w:val="center"/>
              <w:rPr>
                <w:rFonts w:ascii="Times New Roman" w:hAnsi="Times New Roman"/>
              </w:rPr>
            </w:pPr>
          </w:p>
        </w:tc>
        <w:tc>
          <w:tcPr>
            <w:tcW w:w="997" w:type="dxa"/>
          </w:tcPr>
          <w:p w:rsidR="00825DA2" w:rsidRPr="00825DA2" w:rsidRDefault="00825DA2" w:rsidP="00825DA2">
            <w:pPr>
              <w:jc w:val="center"/>
              <w:rPr>
                <w:rFonts w:ascii="Times New Roman" w:hAnsi="Times New Roman"/>
              </w:rPr>
            </w:pPr>
            <w:r w:rsidRPr="00825DA2">
              <w:rPr>
                <w:rFonts w:ascii="Times New Roman" w:hAnsi="Times New Roman"/>
              </w:rPr>
              <w:t>План</w:t>
            </w:r>
          </w:p>
        </w:tc>
        <w:tc>
          <w:tcPr>
            <w:tcW w:w="996" w:type="dxa"/>
          </w:tcPr>
          <w:p w:rsidR="00825DA2" w:rsidRPr="00825DA2" w:rsidRDefault="00825DA2" w:rsidP="00825DA2">
            <w:pPr>
              <w:jc w:val="center"/>
              <w:rPr>
                <w:rFonts w:ascii="Times New Roman" w:hAnsi="Times New Roman"/>
              </w:rPr>
            </w:pPr>
            <w:r w:rsidRPr="00825DA2">
              <w:rPr>
                <w:rFonts w:ascii="Times New Roman" w:hAnsi="Times New Roman"/>
              </w:rPr>
              <w:t>Факт</w:t>
            </w:r>
          </w:p>
        </w:tc>
        <w:tc>
          <w:tcPr>
            <w:tcW w:w="999" w:type="dxa"/>
          </w:tcPr>
          <w:p w:rsidR="00825DA2" w:rsidRPr="00825DA2" w:rsidRDefault="00825DA2" w:rsidP="00825DA2">
            <w:pPr>
              <w:jc w:val="center"/>
              <w:rPr>
                <w:rFonts w:ascii="Times New Roman" w:hAnsi="Times New Roman"/>
              </w:rPr>
            </w:pPr>
            <w:r w:rsidRPr="00825DA2">
              <w:rPr>
                <w:rFonts w:ascii="Times New Roman" w:hAnsi="Times New Roman"/>
              </w:rPr>
              <w:t>План</w:t>
            </w:r>
          </w:p>
        </w:tc>
        <w:tc>
          <w:tcPr>
            <w:tcW w:w="999" w:type="dxa"/>
          </w:tcPr>
          <w:p w:rsidR="00825DA2" w:rsidRPr="00825DA2" w:rsidRDefault="00825DA2" w:rsidP="00825DA2">
            <w:pPr>
              <w:jc w:val="center"/>
              <w:rPr>
                <w:rFonts w:ascii="Times New Roman" w:hAnsi="Times New Roman"/>
              </w:rPr>
            </w:pPr>
            <w:r w:rsidRPr="00825DA2">
              <w:rPr>
                <w:rFonts w:ascii="Times New Roman" w:hAnsi="Times New Roman"/>
              </w:rPr>
              <w:t>Факт</w:t>
            </w:r>
          </w:p>
        </w:tc>
        <w:tc>
          <w:tcPr>
            <w:tcW w:w="999" w:type="dxa"/>
          </w:tcPr>
          <w:p w:rsidR="00825DA2" w:rsidRPr="00825DA2" w:rsidRDefault="00825DA2" w:rsidP="00825DA2">
            <w:pPr>
              <w:jc w:val="center"/>
              <w:rPr>
                <w:rFonts w:ascii="Times New Roman" w:hAnsi="Times New Roman"/>
              </w:rPr>
            </w:pPr>
            <w:r w:rsidRPr="00825DA2">
              <w:rPr>
                <w:rFonts w:ascii="Times New Roman" w:hAnsi="Times New Roman"/>
              </w:rPr>
              <w:t>План</w:t>
            </w:r>
          </w:p>
        </w:tc>
        <w:tc>
          <w:tcPr>
            <w:tcW w:w="999" w:type="dxa"/>
          </w:tcPr>
          <w:p w:rsidR="00825DA2" w:rsidRPr="00825DA2" w:rsidRDefault="00825DA2" w:rsidP="00825DA2">
            <w:pPr>
              <w:jc w:val="center"/>
              <w:rPr>
                <w:rFonts w:ascii="Times New Roman" w:hAnsi="Times New Roman"/>
              </w:rPr>
            </w:pPr>
            <w:r w:rsidRPr="00825DA2">
              <w:rPr>
                <w:rFonts w:ascii="Times New Roman" w:hAnsi="Times New Roman"/>
              </w:rPr>
              <w:t>Факт</w:t>
            </w:r>
          </w:p>
        </w:tc>
        <w:tc>
          <w:tcPr>
            <w:tcW w:w="998" w:type="dxa"/>
          </w:tcPr>
          <w:p w:rsidR="00825DA2" w:rsidRPr="00825DA2" w:rsidRDefault="00825DA2" w:rsidP="00825DA2">
            <w:pPr>
              <w:jc w:val="center"/>
              <w:rPr>
                <w:rFonts w:ascii="Times New Roman" w:hAnsi="Times New Roman"/>
              </w:rPr>
            </w:pPr>
            <w:r w:rsidRPr="00825DA2">
              <w:rPr>
                <w:rFonts w:ascii="Times New Roman" w:hAnsi="Times New Roman"/>
              </w:rPr>
              <w:t>План</w:t>
            </w:r>
          </w:p>
        </w:tc>
        <w:tc>
          <w:tcPr>
            <w:tcW w:w="997" w:type="dxa"/>
          </w:tcPr>
          <w:p w:rsidR="00825DA2" w:rsidRPr="00825DA2" w:rsidRDefault="00825DA2" w:rsidP="00825DA2">
            <w:pPr>
              <w:jc w:val="center"/>
              <w:rPr>
                <w:rFonts w:ascii="Times New Roman" w:hAnsi="Times New Roman"/>
              </w:rPr>
            </w:pPr>
            <w:r w:rsidRPr="00825DA2">
              <w:rPr>
                <w:rFonts w:ascii="Times New Roman" w:hAnsi="Times New Roman"/>
              </w:rPr>
              <w:t>Факт</w:t>
            </w:r>
          </w:p>
        </w:tc>
        <w:tc>
          <w:tcPr>
            <w:tcW w:w="2826" w:type="dxa"/>
            <w:vMerge/>
          </w:tcPr>
          <w:p w:rsidR="00825DA2" w:rsidRDefault="00825DA2" w:rsidP="00825DA2">
            <w:pPr>
              <w:pStyle w:val="ConsPlusNormal"/>
              <w:contextualSpacing/>
              <w:jc w:val="center"/>
              <w:rPr>
                <w:rFonts w:ascii="Times New Roman" w:hAnsi="Times New Roman"/>
              </w:rPr>
            </w:pPr>
          </w:p>
        </w:tc>
      </w:tr>
      <w:tr w:rsidR="00825DA2" w:rsidTr="00190B87">
        <w:tc>
          <w:tcPr>
            <w:tcW w:w="627" w:type="dxa"/>
          </w:tcPr>
          <w:p w:rsidR="00825DA2" w:rsidRDefault="00825DA2" w:rsidP="00825DA2">
            <w:pPr>
              <w:pStyle w:val="ConsPlusNormal"/>
              <w:contextualSpacing/>
              <w:jc w:val="center"/>
              <w:rPr>
                <w:rFonts w:ascii="Times New Roman" w:hAnsi="Times New Roman"/>
              </w:rPr>
            </w:pPr>
            <w:r>
              <w:rPr>
                <w:rFonts w:ascii="Times New Roman" w:hAnsi="Times New Roman"/>
              </w:rPr>
              <w:t>1</w:t>
            </w:r>
          </w:p>
        </w:tc>
        <w:tc>
          <w:tcPr>
            <w:tcW w:w="2126" w:type="dxa"/>
          </w:tcPr>
          <w:p w:rsidR="00825DA2" w:rsidRDefault="00825DA2" w:rsidP="00825DA2">
            <w:pPr>
              <w:pStyle w:val="ConsPlusNormal"/>
              <w:contextualSpacing/>
              <w:jc w:val="center"/>
              <w:rPr>
                <w:rFonts w:ascii="Times New Roman" w:hAnsi="Times New Roman"/>
              </w:rPr>
            </w:pPr>
            <w:r>
              <w:rPr>
                <w:rFonts w:ascii="Times New Roman" w:hAnsi="Times New Roman"/>
              </w:rPr>
              <w:t>2</w:t>
            </w:r>
          </w:p>
        </w:tc>
        <w:tc>
          <w:tcPr>
            <w:tcW w:w="1223" w:type="dxa"/>
          </w:tcPr>
          <w:p w:rsidR="00825DA2" w:rsidRDefault="00825DA2" w:rsidP="00825DA2">
            <w:pPr>
              <w:pStyle w:val="ConsPlusNormal"/>
              <w:contextualSpacing/>
              <w:jc w:val="center"/>
              <w:rPr>
                <w:rFonts w:ascii="Times New Roman" w:hAnsi="Times New Roman"/>
              </w:rPr>
            </w:pPr>
            <w:r>
              <w:rPr>
                <w:rFonts w:ascii="Times New Roman" w:hAnsi="Times New Roman"/>
              </w:rPr>
              <w:t>3</w:t>
            </w:r>
          </w:p>
        </w:tc>
        <w:tc>
          <w:tcPr>
            <w:tcW w:w="997" w:type="dxa"/>
          </w:tcPr>
          <w:p w:rsidR="00825DA2" w:rsidRDefault="00825DA2" w:rsidP="00825DA2">
            <w:pPr>
              <w:pStyle w:val="ConsPlusNormal"/>
              <w:contextualSpacing/>
              <w:jc w:val="center"/>
              <w:rPr>
                <w:rFonts w:ascii="Times New Roman" w:hAnsi="Times New Roman"/>
              </w:rPr>
            </w:pPr>
            <w:r>
              <w:rPr>
                <w:rFonts w:ascii="Times New Roman" w:hAnsi="Times New Roman"/>
              </w:rPr>
              <w:t>4</w:t>
            </w:r>
          </w:p>
        </w:tc>
        <w:tc>
          <w:tcPr>
            <w:tcW w:w="996" w:type="dxa"/>
          </w:tcPr>
          <w:p w:rsidR="00825DA2" w:rsidRDefault="00825DA2" w:rsidP="00825DA2">
            <w:pPr>
              <w:pStyle w:val="ConsPlusNormal"/>
              <w:contextualSpacing/>
              <w:jc w:val="center"/>
              <w:rPr>
                <w:rFonts w:ascii="Times New Roman" w:hAnsi="Times New Roman"/>
              </w:rPr>
            </w:pPr>
            <w:r>
              <w:rPr>
                <w:rFonts w:ascii="Times New Roman" w:hAnsi="Times New Roman"/>
              </w:rPr>
              <w:t>5</w:t>
            </w:r>
          </w:p>
        </w:tc>
        <w:tc>
          <w:tcPr>
            <w:tcW w:w="999" w:type="dxa"/>
          </w:tcPr>
          <w:p w:rsidR="00825DA2" w:rsidRDefault="00825DA2" w:rsidP="00825DA2">
            <w:pPr>
              <w:pStyle w:val="ConsPlusNormal"/>
              <w:contextualSpacing/>
              <w:jc w:val="center"/>
              <w:rPr>
                <w:rFonts w:ascii="Times New Roman" w:hAnsi="Times New Roman"/>
              </w:rPr>
            </w:pPr>
            <w:r>
              <w:rPr>
                <w:rFonts w:ascii="Times New Roman" w:hAnsi="Times New Roman"/>
              </w:rPr>
              <w:t>6</w:t>
            </w:r>
          </w:p>
        </w:tc>
        <w:tc>
          <w:tcPr>
            <w:tcW w:w="999" w:type="dxa"/>
          </w:tcPr>
          <w:p w:rsidR="00825DA2" w:rsidRDefault="00825DA2" w:rsidP="00825DA2">
            <w:pPr>
              <w:pStyle w:val="ConsPlusNormal"/>
              <w:contextualSpacing/>
              <w:jc w:val="center"/>
              <w:rPr>
                <w:rFonts w:ascii="Times New Roman" w:hAnsi="Times New Roman"/>
              </w:rPr>
            </w:pPr>
            <w:r>
              <w:rPr>
                <w:rFonts w:ascii="Times New Roman" w:hAnsi="Times New Roman"/>
              </w:rPr>
              <w:t>7</w:t>
            </w:r>
          </w:p>
        </w:tc>
        <w:tc>
          <w:tcPr>
            <w:tcW w:w="999" w:type="dxa"/>
          </w:tcPr>
          <w:p w:rsidR="00825DA2" w:rsidRDefault="00825DA2" w:rsidP="00825DA2">
            <w:pPr>
              <w:pStyle w:val="ConsPlusNormal"/>
              <w:contextualSpacing/>
              <w:jc w:val="center"/>
              <w:rPr>
                <w:rFonts w:ascii="Times New Roman" w:hAnsi="Times New Roman"/>
              </w:rPr>
            </w:pPr>
            <w:r>
              <w:rPr>
                <w:rFonts w:ascii="Times New Roman" w:hAnsi="Times New Roman"/>
              </w:rPr>
              <w:t>8</w:t>
            </w:r>
          </w:p>
        </w:tc>
        <w:tc>
          <w:tcPr>
            <w:tcW w:w="999" w:type="dxa"/>
          </w:tcPr>
          <w:p w:rsidR="00825DA2" w:rsidRDefault="00825DA2" w:rsidP="00825DA2">
            <w:pPr>
              <w:pStyle w:val="ConsPlusNormal"/>
              <w:contextualSpacing/>
              <w:jc w:val="center"/>
              <w:rPr>
                <w:rFonts w:ascii="Times New Roman" w:hAnsi="Times New Roman"/>
              </w:rPr>
            </w:pPr>
            <w:r>
              <w:rPr>
                <w:rFonts w:ascii="Times New Roman" w:hAnsi="Times New Roman"/>
              </w:rPr>
              <w:t>9</w:t>
            </w:r>
          </w:p>
        </w:tc>
        <w:tc>
          <w:tcPr>
            <w:tcW w:w="998" w:type="dxa"/>
          </w:tcPr>
          <w:p w:rsidR="00825DA2" w:rsidRDefault="00825DA2" w:rsidP="00825DA2">
            <w:pPr>
              <w:pStyle w:val="ConsPlusNormal"/>
              <w:contextualSpacing/>
              <w:jc w:val="center"/>
              <w:rPr>
                <w:rFonts w:ascii="Times New Roman" w:hAnsi="Times New Roman"/>
              </w:rPr>
            </w:pPr>
            <w:r>
              <w:rPr>
                <w:rFonts w:ascii="Times New Roman" w:hAnsi="Times New Roman"/>
              </w:rPr>
              <w:t>10</w:t>
            </w:r>
          </w:p>
        </w:tc>
        <w:tc>
          <w:tcPr>
            <w:tcW w:w="997" w:type="dxa"/>
          </w:tcPr>
          <w:p w:rsidR="00825DA2" w:rsidRDefault="00825DA2" w:rsidP="00825DA2">
            <w:pPr>
              <w:pStyle w:val="ConsPlusNormal"/>
              <w:contextualSpacing/>
              <w:jc w:val="center"/>
              <w:rPr>
                <w:rFonts w:ascii="Times New Roman" w:hAnsi="Times New Roman"/>
              </w:rPr>
            </w:pPr>
            <w:r>
              <w:rPr>
                <w:rFonts w:ascii="Times New Roman" w:hAnsi="Times New Roman"/>
              </w:rPr>
              <w:t>11</w:t>
            </w:r>
          </w:p>
        </w:tc>
        <w:tc>
          <w:tcPr>
            <w:tcW w:w="2826" w:type="dxa"/>
          </w:tcPr>
          <w:p w:rsidR="00825DA2" w:rsidRDefault="00825DA2" w:rsidP="00825DA2">
            <w:pPr>
              <w:pStyle w:val="ConsPlusNormal"/>
              <w:contextualSpacing/>
              <w:jc w:val="center"/>
              <w:rPr>
                <w:rFonts w:ascii="Times New Roman" w:hAnsi="Times New Roman"/>
              </w:rPr>
            </w:pPr>
            <w:r>
              <w:rPr>
                <w:rFonts w:ascii="Times New Roman" w:hAnsi="Times New Roman"/>
              </w:rPr>
              <w:t>12</w:t>
            </w:r>
          </w:p>
        </w:tc>
      </w:tr>
      <w:tr w:rsidR="00825DA2" w:rsidTr="00A90B7D">
        <w:tc>
          <w:tcPr>
            <w:tcW w:w="14786" w:type="dxa"/>
            <w:gridSpan w:val="12"/>
          </w:tcPr>
          <w:p w:rsidR="00825DA2" w:rsidRDefault="00825DA2" w:rsidP="00825DA2">
            <w:pPr>
              <w:pStyle w:val="ConsPlusNormal"/>
              <w:contextualSpacing/>
              <w:jc w:val="center"/>
              <w:rPr>
                <w:rFonts w:ascii="Times New Roman" w:hAnsi="Times New Roman"/>
              </w:rPr>
            </w:pPr>
            <w:r w:rsidRPr="00FC4483">
              <w:rPr>
                <w:rFonts w:ascii="Times New Roman" w:hAnsi="Times New Roman"/>
              </w:rPr>
              <w:t>Муниципальная программа «Жилищное строительство, развитие инфраструктуры и коммунального комплекса, обеспечение безопасности населения  в Таврическом муниципальном районе Омской области»</w:t>
            </w:r>
          </w:p>
        </w:tc>
      </w:tr>
      <w:tr w:rsidR="00825DA2" w:rsidTr="00190B87">
        <w:tc>
          <w:tcPr>
            <w:tcW w:w="627" w:type="dxa"/>
          </w:tcPr>
          <w:p w:rsidR="00825DA2" w:rsidRDefault="00825DA2" w:rsidP="00825DA2">
            <w:pPr>
              <w:pStyle w:val="ConsPlusNormal"/>
              <w:contextualSpacing/>
              <w:jc w:val="center"/>
              <w:rPr>
                <w:rFonts w:ascii="Times New Roman" w:hAnsi="Times New Roman"/>
              </w:rPr>
            </w:pPr>
            <w:r>
              <w:rPr>
                <w:rFonts w:ascii="Times New Roman" w:hAnsi="Times New Roman"/>
              </w:rPr>
              <w:t>1</w:t>
            </w:r>
          </w:p>
        </w:tc>
        <w:tc>
          <w:tcPr>
            <w:tcW w:w="2126" w:type="dxa"/>
          </w:tcPr>
          <w:p w:rsidR="00825DA2" w:rsidRDefault="00825DA2" w:rsidP="00825DA2">
            <w:pPr>
              <w:pStyle w:val="ConsPlusNormal"/>
              <w:contextualSpacing/>
              <w:rPr>
                <w:rFonts w:ascii="Times New Roman" w:hAnsi="Times New Roman"/>
              </w:rPr>
            </w:pPr>
            <w:r w:rsidRPr="00FC4483">
              <w:rPr>
                <w:rFonts w:ascii="Times New Roman" w:hAnsi="Times New Roman"/>
              </w:rPr>
              <w:t>Ожидаемый результат: Годовой объем ввода жилья в эксплуатацию</w:t>
            </w:r>
          </w:p>
        </w:tc>
        <w:tc>
          <w:tcPr>
            <w:tcW w:w="1223" w:type="dxa"/>
          </w:tcPr>
          <w:p w:rsidR="00825DA2" w:rsidRDefault="00825DA2" w:rsidP="00825DA2">
            <w:pPr>
              <w:pStyle w:val="ConsPlusNormal"/>
              <w:contextualSpacing/>
              <w:jc w:val="center"/>
              <w:rPr>
                <w:rFonts w:ascii="Times New Roman" w:hAnsi="Times New Roman"/>
              </w:rPr>
            </w:pPr>
            <w:r w:rsidRPr="00FC4483">
              <w:rPr>
                <w:rFonts w:ascii="Times New Roman" w:hAnsi="Times New Roman"/>
              </w:rPr>
              <w:t xml:space="preserve">тыс. </w:t>
            </w:r>
            <w:proofErr w:type="spellStart"/>
            <w:r w:rsidRPr="00FC4483">
              <w:rPr>
                <w:rFonts w:ascii="Times New Roman" w:hAnsi="Times New Roman"/>
              </w:rPr>
              <w:t>кв.м</w:t>
            </w:r>
            <w:proofErr w:type="spellEnd"/>
            <w:r w:rsidRPr="00FC4483">
              <w:rPr>
                <w:rFonts w:ascii="Times New Roman" w:hAnsi="Times New Roman"/>
              </w:rPr>
              <w:t>.</w:t>
            </w:r>
          </w:p>
        </w:tc>
        <w:tc>
          <w:tcPr>
            <w:tcW w:w="997" w:type="dxa"/>
          </w:tcPr>
          <w:p w:rsidR="00825DA2" w:rsidRDefault="00AA13AC" w:rsidP="00825DA2">
            <w:pPr>
              <w:pStyle w:val="ConsPlusNormal"/>
              <w:contextualSpacing/>
              <w:jc w:val="center"/>
              <w:rPr>
                <w:rFonts w:ascii="Times New Roman" w:hAnsi="Times New Roman"/>
              </w:rPr>
            </w:pPr>
            <w:r>
              <w:rPr>
                <w:rFonts w:ascii="Times New Roman" w:hAnsi="Times New Roman"/>
              </w:rPr>
              <w:t>15,9</w:t>
            </w:r>
          </w:p>
        </w:tc>
        <w:tc>
          <w:tcPr>
            <w:tcW w:w="996" w:type="dxa"/>
          </w:tcPr>
          <w:p w:rsidR="00825DA2" w:rsidRDefault="00AA13AC" w:rsidP="00825DA2">
            <w:pPr>
              <w:pStyle w:val="ConsPlusNormal"/>
              <w:contextualSpacing/>
              <w:jc w:val="center"/>
              <w:rPr>
                <w:rFonts w:ascii="Times New Roman" w:hAnsi="Times New Roman"/>
              </w:rPr>
            </w:pPr>
            <w:r>
              <w:rPr>
                <w:rFonts w:ascii="Times New Roman" w:hAnsi="Times New Roman"/>
              </w:rPr>
              <w:t>20,1</w:t>
            </w:r>
          </w:p>
        </w:tc>
        <w:tc>
          <w:tcPr>
            <w:tcW w:w="999" w:type="dxa"/>
          </w:tcPr>
          <w:p w:rsidR="00825DA2" w:rsidRPr="00FC4483" w:rsidRDefault="00825DA2" w:rsidP="00825DA2">
            <w:pPr>
              <w:pStyle w:val="ConsPlusNormal"/>
              <w:jc w:val="center"/>
              <w:rPr>
                <w:rFonts w:ascii="Times New Roman" w:hAnsi="Times New Roman"/>
              </w:rPr>
            </w:pPr>
            <w:r w:rsidRPr="00FC4483">
              <w:rPr>
                <w:rFonts w:ascii="Times New Roman" w:hAnsi="Times New Roman"/>
              </w:rPr>
              <w:t>5,2</w:t>
            </w:r>
          </w:p>
        </w:tc>
        <w:tc>
          <w:tcPr>
            <w:tcW w:w="999" w:type="dxa"/>
          </w:tcPr>
          <w:p w:rsidR="00825DA2" w:rsidRPr="00FC4483" w:rsidRDefault="00825DA2" w:rsidP="00825DA2">
            <w:pPr>
              <w:pStyle w:val="ConsPlusNormal"/>
              <w:jc w:val="center"/>
              <w:rPr>
                <w:rFonts w:ascii="Times New Roman" w:hAnsi="Times New Roman"/>
              </w:rPr>
            </w:pPr>
            <w:r w:rsidRPr="00FC4483">
              <w:rPr>
                <w:rFonts w:ascii="Times New Roman" w:hAnsi="Times New Roman"/>
              </w:rPr>
              <w:t>6,8</w:t>
            </w:r>
          </w:p>
        </w:tc>
        <w:tc>
          <w:tcPr>
            <w:tcW w:w="999" w:type="dxa"/>
          </w:tcPr>
          <w:p w:rsidR="00825DA2" w:rsidRDefault="00825DA2" w:rsidP="00825DA2">
            <w:pPr>
              <w:pStyle w:val="ConsPlusNormal"/>
              <w:contextualSpacing/>
              <w:jc w:val="center"/>
              <w:rPr>
                <w:rFonts w:ascii="Times New Roman" w:hAnsi="Times New Roman"/>
              </w:rPr>
            </w:pPr>
            <w:r>
              <w:rPr>
                <w:rFonts w:ascii="Times New Roman" w:hAnsi="Times New Roman"/>
              </w:rPr>
              <w:t>5,3</w:t>
            </w:r>
          </w:p>
        </w:tc>
        <w:tc>
          <w:tcPr>
            <w:tcW w:w="999" w:type="dxa"/>
          </w:tcPr>
          <w:p w:rsidR="00825DA2" w:rsidRDefault="00825DA2" w:rsidP="00825DA2">
            <w:pPr>
              <w:pStyle w:val="ConsPlusNormal"/>
              <w:contextualSpacing/>
              <w:jc w:val="center"/>
              <w:rPr>
                <w:rFonts w:ascii="Times New Roman" w:hAnsi="Times New Roman"/>
              </w:rPr>
            </w:pPr>
            <w:r>
              <w:rPr>
                <w:rFonts w:ascii="Times New Roman" w:hAnsi="Times New Roman"/>
              </w:rPr>
              <w:t>7,1</w:t>
            </w:r>
          </w:p>
        </w:tc>
        <w:tc>
          <w:tcPr>
            <w:tcW w:w="998" w:type="dxa"/>
          </w:tcPr>
          <w:p w:rsidR="00825DA2" w:rsidRDefault="00AA13AC" w:rsidP="00825DA2">
            <w:pPr>
              <w:pStyle w:val="ConsPlusNormal"/>
              <w:contextualSpacing/>
              <w:jc w:val="center"/>
              <w:rPr>
                <w:rFonts w:ascii="Times New Roman" w:hAnsi="Times New Roman"/>
              </w:rPr>
            </w:pPr>
            <w:r>
              <w:rPr>
                <w:rFonts w:ascii="Times New Roman" w:hAnsi="Times New Roman"/>
              </w:rPr>
              <w:t>5,4</w:t>
            </w:r>
          </w:p>
        </w:tc>
        <w:tc>
          <w:tcPr>
            <w:tcW w:w="997" w:type="dxa"/>
          </w:tcPr>
          <w:p w:rsidR="00825DA2" w:rsidRDefault="00AA13AC" w:rsidP="00825DA2">
            <w:pPr>
              <w:pStyle w:val="ConsPlusNormal"/>
              <w:contextualSpacing/>
              <w:jc w:val="center"/>
              <w:rPr>
                <w:rFonts w:ascii="Times New Roman" w:hAnsi="Times New Roman"/>
              </w:rPr>
            </w:pPr>
            <w:r>
              <w:rPr>
                <w:rFonts w:ascii="Times New Roman" w:hAnsi="Times New Roman"/>
              </w:rPr>
              <w:t>6,2</w:t>
            </w:r>
          </w:p>
        </w:tc>
        <w:tc>
          <w:tcPr>
            <w:tcW w:w="2826" w:type="dxa"/>
          </w:tcPr>
          <w:p w:rsidR="00825DA2" w:rsidRDefault="00AA13AC" w:rsidP="00825DA2">
            <w:pPr>
              <w:pStyle w:val="ConsPlusNormal"/>
              <w:contextualSpacing/>
              <w:jc w:val="center"/>
              <w:rPr>
                <w:rFonts w:ascii="Times New Roman" w:hAnsi="Times New Roman"/>
              </w:rPr>
            </w:pPr>
            <w:r>
              <w:rPr>
                <w:rFonts w:ascii="Times New Roman" w:hAnsi="Times New Roman"/>
              </w:rPr>
              <w:t>1,00</w:t>
            </w:r>
          </w:p>
        </w:tc>
      </w:tr>
      <w:tr w:rsidR="00825DA2" w:rsidTr="00190B87">
        <w:tc>
          <w:tcPr>
            <w:tcW w:w="627" w:type="dxa"/>
          </w:tcPr>
          <w:p w:rsidR="00825DA2" w:rsidRDefault="00825DA2" w:rsidP="00825DA2">
            <w:pPr>
              <w:pStyle w:val="ConsPlusNormal"/>
              <w:contextualSpacing/>
              <w:jc w:val="center"/>
              <w:rPr>
                <w:rFonts w:ascii="Times New Roman" w:hAnsi="Times New Roman"/>
              </w:rPr>
            </w:pPr>
            <w:r>
              <w:rPr>
                <w:rFonts w:ascii="Times New Roman" w:hAnsi="Times New Roman"/>
              </w:rPr>
              <w:t>2</w:t>
            </w:r>
          </w:p>
        </w:tc>
        <w:tc>
          <w:tcPr>
            <w:tcW w:w="2126" w:type="dxa"/>
          </w:tcPr>
          <w:p w:rsidR="00825DA2" w:rsidRDefault="00825DA2" w:rsidP="00825DA2">
            <w:pPr>
              <w:pStyle w:val="ConsPlusNormal"/>
              <w:contextualSpacing/>
              <w:rPr>
                <w:rFonts w:ascii="Times New Roman" w:hAnsi="Times New Roman"/>
              </w:rPr>
            </w:pPr>
            <w:r w:rsidRPr="00FC4483">
              <w:rPr>
                <w:rFonts w:ascii="Times New Roman" w:hAnsi="Times New Roman"/>
              </w:rPr>
              <w:t>Ожидаемый результат: Общая площадь жилых помещений, приходящаяся в среднем на одного жителя Таврического района</w:t>
            </w:r>
          </w:p>
        </w:tc>
        <w:tc>
          <w:tcPr>
            <w:tcW w:w="1223" w:type="dxa"/>
          </w:tcPr>
          <w:p w:rsidR="00825DA2" w:rsidRPr="00FC4483" w:rsidRDefault="00825DA2" w:rsidP="00825DA2">
            <w:pPr>
              <w:pStyle w:val="ConsPlusNormal"/>
              <w:rPr>
                <w:rFonts w:ascii="Times New Roman" w:hAnsi="Times New Roman"/>
              </w:rPr>
            </w:pPr>
            <w:proofErr w:type="spellStart"/>
            <w:r w:rsidRPr="00FC4483">
              <w:rPr>
                <w:rFonts w:ascii="Times New Roman" w:hAnsi="Times New Roman"/>
              </w:rPr>
              <w:t>кв.м</w:t>
            </w:r>
            <w:proofErr w:type="spellEnd"/>
            <w:r w:rsidRPr="00FC4483">
              <w:rPr>
                <w:rFonts w:ascii="Times New Roman" w:hAnsi="Times New Roman"/>
              </w:rPr>
              <w:t xml:space="preserve"> на 1 чел.</w:t>
            </w:r>
          </w:p>
        </w:tc>
        <w:tc>
          <w:tcPr>
            <w:tcW w:w="997" w:type="dxa"/>
          </w:tcPr>
          <w:p w:rsidR="00825DA2" w:rsidRDefault="00AA13AC" w:rsidP="00825DA2">
            <w:pPr>
              <w:pStyle w:val="ConsPlusNormal"/>
              <w:contextualSpacing/>
              <w:jc w:val="center"/>
              <w:rPr>
                <w:rFonts w:ascii="Times New Roman" w:hAnsi="Times New Roman"/>
              </w:rPr>
            </w:pPr>
            <w:r>
              <w:rPr>
                <w:rFonts w:ascii="Times New Roman" w:hAnsi="Times New Roman"/>
              </w:rPr>
              <w:t>78,1</w:t>
            </w:r>
          </w:p>
        </w:tc>
        <w:tc>
          <w:tcPr>
            <w:tcW w:w="996" w:type="dxa"/>
          </w:tcPr>
          <w:p w:rsidR="00825DA2" w:rsidRDefault="00AA13AC" w:rsidP="00825DA2">
            <w:pPr>
              <w:pStyle w:val="ConsPlusNormal"/>
              <w:contextualSpacing/>
              <w:jc w:val="center"/>
              <w:rPr>
                <w:rFonts w:ascii="Times New Roman" w:hAnsi="Times New Roman"/>
              </w:rPr>
            </w:pPr>
            <w:r>
              <w:rPr>
                <w:rFonts w:ascii="Times New Roman" w:hAnsi="Times New Roman"/>
              </w:rPr>
              <w:t>78,28</w:t>
            </w:r>
          </w:p>
        </w:tc>
        <w:tc>
          <w:tcPr>
            <w:tcW w:w="999" w:type="dxa"/>
          </w:tcPr>
          <w:p w:rsidR="00825DA2" w:rsidRPr="00FC4483" w:rsidRDefault="00825DA2" w:rsidP="00825DA2">
            <w:pPr>
              <w:pStyle w:val="ConsPlusNormal"/>
              <w:jc w:val="center"/>
              <w:rPr>
                <w:rFonts w:ascii="Times New Roman" w:hAnsi="Times New Roman"/>
              </w:rPr>
            </w:pPr>
            <w:r w:rsidRPr="00FC4483">
              <w:rPr>
                <w:rFonts w:ascii="Times New Roman" w:hAnsi="Times New Roman"/>
              </w:rPr>
              <w:t>25,7</w:t>
            </w:r>
          </w:p>
        </w:tc>
        <w:tc>
          <w:tcPr>
            <w:tcW w:w="999" w:type="dxa"/>
          </w:tcPr>
          <w:p w:rsidR="00825DA2" w:rsidRPr="00FC4483" w:rsidRDefault="00825DA2" w:rsidP="00825DA2">
            <w:pPr>
              <w:pStyle w:val="ConsPlusNormal"/>
              <w:jc w:val="center"/>
              <w:rPr>
                <w:rFonts w:ascii="Times New Roman" w:hAnsi="Times New Roman"/>
              </w:rPr>
            </w:pPr>
            <w:r w:rsidRPr="00FC4483">
              <w:rPr>
                <w:rFonts w:ascii="Times New Roman" w:hAnsi="Times New Roman"/>
              </w:rPr>
              <w:t>25,51</w:t>
            </w:r>
          </w:p>
        </w:tc>
        <w:tc>
          <w:tcPr>
            <w:tcW w:w="999" w:type="dxa"/>
          </w:tcPr>
          <w:p w:rsidR="00825DA2" w:rsidRDefault="00825DA2" w:rsidP="00825DA2">
            <w:pPr>
              <w:pStyle w:val="ConsPlusNormal"/>
              <w:contextualSpacing/>
              <w:jc w:val="center"/>
              <w:rPr>
                <w:rFonts w:ascii="Times New Roman" w:hAnsi="Times New Roman"/>
              </w:rPr>
            </w:pPr>
            <w:r>
              <w:rPr>
                <w:rFonts w:ascii="Times New Roman" w:hAnsi="Times New Roman"/>
              </w:rPr>
              <w:t>26,1</w:t>
            </w:r>
          </w:p>
        </w:tc>
        <w:tc>
          <w:tcPr>
            <w:tcW w:w="999" w:type="dxa"/>
          </w:tcPr>
          <w:p w:rsidR="00825DA2" w:rsidRDefault="00825DA2" w:rsidP="00825DA2">
            <w:pPr>
              <w:pStyle w:val="ConsPlusNormal"/>
              <w:contextualSpacing/>
              <w:jc w:val="center"/>
              <w:rPr>
                <w:rFonts w:ascii="Times New Roman" w:hAnsi="Times New Roman"/>
              </w:rPr>
            </w:pPr>
            <w:r>
              <w:rPr>
                <w:rFonts w:ascii="Times New Roman" w:hAnsi="Times New Roman"/>
              </w:rPr>
              <w:t>26,1</w:t>
            </w:r>
          </w:p>
        </w:tc>
        <w:tc>
          <w:tcPr>
            <w:tcW w:w="998" w:type="dxa"/>
          </w:tcPr>
          <w:p w:rsidR="00825DA2" w:rsidRDefault="00AA13AC" w:rsidP="00825DA2">
            <w:pPr>
              <w:pStyle w:val="ConsPlusNormal"/>
              <w:contextualSpacing/>
              <w:jc w:val="center"/>
              <w:rPr>
                <w:rFonts w:ascii="Times New Roman" w:hAnsi="Times New Roman"/>
              </w:rPr>
            </w:pPr>
            <w:r>
              <w:rPr>
                <w:rFonts w:ascii="Times New Roman" w:hAnsi="Times New Roman"/>
              </w:rPr>
              <w:t>26,3</w:t>
            </w:r>
          </w:p>
        </w:tc>
        <w:tc>
          <w:tcPr>
            <w:tcW w:w="997" w:type="dxa"/>
          </w:tcPr>
          <w:p w:rsidR="00825DA2" w:rsidRDefault="00046924" w:rsidP="00825DA2">
            <w:pPr>
              <w:pStyle w:val="ConsPlusNormal"/>
              <w:contextualSpacing/>
              <w:jc w:val="center"/>
              <w:rPr>
                <w:rFonts w:ascii="Times New Roman" w:hAnsi="Times New Roman"/>
              </w:rPr>
            </w:pPr>
            <w:r>
              <w:rPr>
                <w:rFonts w:ascii="Times New Roman" w:hAnsi="Times New Roman"/>
              </w:rPr>
              <w:t>26,8</w:t>
            </w:r>
          </w:p>
        </w:tc>
        <w:tc>
          <w:tcPr>
            <w:tcW w:w="2826" w:type="dxa"/>
          </w:tcPr>
          <w:p w:rsidR="00825DA2" w:rsidRDefault="00AA13AC" w:rsidP="00825DA2">
            <w:pPr>
              <w:pStyle w:val="ConsPlusNormal"/>
              <w:contextualSpacing/>
              <w:jc w:val="center"/>
              <w:rPr>
                <w:rFonts w:ascii="Times New Roman" w:hAnsi="Times New Roman"/>
              </w:rPr>
            </w:pPr>
            <w:bookmarkStart w:id="0" w:name="_GoBack"/>
            <w:bookmarkEnd w:id="0"/>
            <w:r>
              <w:rPr>
                <w:rFonts w:ascii="Times New Roman" w:hAnsi="Times New Roman"/>
              </w:rPr>
              <w:t>1,00</w:t>
            </w:r>
          </w:p>
        </w:tc>
      </w:tr>
      <w:tr w:rsidR="00825DA2" w:rsidTr="00190B87">
        <w:tc>
          <w:tcPr>
            <w:tcW w:w="627" w:type="dxa"/>
          </w:tcPr>
          <w:p w:rsidR="00825DA2" w:rsidRPr="00FC4483" w:rsidRDefault="00825DA2" w:rsidP="00825DA2">
            <w:pPr>
              <w:pStyle w:val="ConsPlusNormal"/>
              <w:jc w:val="center"/>
              <w:rPr>
                <w:rFonts w:ascii="Times New Roman" w:hAnsi="Times New Roman"/>
              </w:rPr>
            </w:pPr>
            <w:r>
              <w:rPr>
                <w:rFonts w:ascii="Times New Roman" w:hAnsi="Times New Roman"/>
              </w:rPr>
              <w:t>3</w:t>
            </w:r>
          </w:p>
        </w:tc>
        <w:tc>
          <w:tcPr>
            <w:tcW w:w="2126" w:type="dxa"/>
          </w:tcPr>
          <w:p w:rsidR="00825DA2" w:rsidRDefault="00825DA2" w:rsidP="00825DA2">
            <w:pPr>
              <w:pStyle w:val="ConsPlusNormal"/>
              <w:contextualSpacing/>
              <w:rPr>
                <w:rFonts w:ascii="Times New Roman" w:hAnsi="Times New Roman"/>
              </w:rPr>
            </w:pPr>
            <w:r w:rsidRPr="00FC4483">
              <w:rPr>
                <w:rFonts w:ascii="Times New Roman" w:hAnsi="Times New Roman"/>
              </w:rPr>
              <w:t xml:space="preserve">Ожидаемый результат: Получение паспорта готовности к отопительному </w:t>
            </w:r>
            <w:r w:rsidRPr="00FC4483">
              <w:rPr>
                <w:rFonts w:ascii="Times New Roman" w:hAnsi="Times New Roman"/>
              </w:rPr>
              <w:lastRenderedPageBreak/>
              <w:t>периоду Администрацией Таврического муниципального района Омской области до 15 ноября каждого отопительного периода</w:t>
            </w:r>
          </w:p>
        </w:tc>
        <w:tc>
          <w:tcPr>
            <w:tcW w:w="1223" w:type="dxa"/>
          </w:tcPr>
          <w:p w:rsidR="00825DA2" w:rsidRPr="00FC4483" w:rsidRDefault="00825DA2" w:rsidP="00825DA2">
            <w:pPr>
              <w:pStyle w:val="ConsPlusNormal"/>
              <w:rPr>
                <w:rFonts w:ascii="Times New Roman" w:hAnsi="Times New Roman"/>
              </w:rPr>
            </w:pPr>
            <w:r w:rsidRPr="00FC4483">
              <w:rPr>
                <w:rFonts w:ascii="Times New Roman" w:hAnsi="Times New Roman"/>
              </w:rPr>
              <w:lastRenderedPageBreak/>
              <w:t>ед.</w:t>
            </w:r>
          </w:p>
        </w:tc>
        <w:tc>
          <w:tcPr>
            <w:tcW w:w="997" w:type="dxa"/>
          </w:tcPr>
          <w:p w:rsidR="00825DA2" w:rsidRDefault="00825DA2" w:rsidP="00825DA2">
            <w:pPr>
              <w:pStyle w:val="ConsPlusNormal"/>
              <w:contextualSpacing/>
              <w:jc w:val="center"/>
              <w:rPr>
                <w:rFonts w:ascii="Times New Roman" w:hAnsi="Times New Roman"/>
              </w:rPr>
            </w:pPr>
            <w:r>
              <w:rPr>
                <w:rFonts w:ascii="Times New Roman" w:hAnsi="Times New Roman"/>
              </w:rPr>
              <w:t>1</w:t>
            </w:r>
          </w:p>
        </w:tc>
        <w:tc>
          <w:tcPr>
            <w:tcW w:w="996" w:type="dxa"/>
          </w:tcPr>
          <w:p w:rsidR="00825DA2" w:rsidRDefault="00825DA2" w:rsidP="00825DA2">
            <w:pPr>
              <w:pStyle w:val="ConsPlusNormal"/>
              <w:contextualSpacing/>
              <w:jc w:val="center"/>
              <w:rPr>
                <w:rFonts w:ascii="Times New Roman" w:hAnsi="Times New Roman"/>
              </w:rPr>
            </w:pPr>
            <w:r>
              <w:rPr>
                <w:rFonts w:ascii="Times New Roman" w:hAnsi="Times New Roman"/>
              </w:rPr>
              <w:t>1</w:t>
            </w:r>
          </w:p>
        </w:tc>
        <w:tc>
          <w:tcPr>
            <w:tcW w:w="999" w:type="dxa"/>
          </w:tcPr>
          <w:p w:rsidR="00825DA2" w:rsidRDefault="00825DA2" w:rsidP="00825DA2">
            <w:pPr>
              <w:pStyle w:val="ConsPlusNormal"/>
              <w:contextualSpacing/>
              <w:jc w:val="center"/>
              <w:rPr>
                <w:rFonts w:ascii="Times New Roman" w:hAnsi="Times New Roman"/>
              </w:rPr>
            </w:pPr>
            <w:r>
              <w:rPr>
                <w:rFonts w:ascii="Times New Roman" w:hAnsi="Times New Roman"/>
              </w:rPr>
              <w:t>1</w:t>
            </w:r>
          </w:p>
        </w:tc>
        <w:tc>
          <w:tcPr>
            <w:tcW w:w="999" w:type="dxa"/>
          </w:tcPr>
          <w:p w:rsidR="00825DA2" w:rsidRDefault="00825DA2" w:rsidP="00825DA2">
            <w:pPr>
              <w:pStyle w:val="ConsPlusNormal"/>
              <w:contextualSpacing/>
              <w:jc w:val="center"/>
              <w:rPr>
                <w:rFonts w:ascii="Times New Roman" w:hAnsi="Times New Roman"/>
              </w:rPr>
            </w:pPr>
            <w:r>
              <w:rPr>
                <w:rFonts w:ascii="Times New Roman" w:hAnsi="Times New Roman"/>
              </w:rPr>
              <w:t>1</w:t>
            </w:r>
          </w:p>
        </w:tc>
        <w:tc>
          <w:tcPr>
            <w:tcW w:w="999" w:type="dxa"/>
          </w:tcPr>
          <w:p w:rsidR="00825DA2" w:rsidRDefault="00825DA2" w:rsidP="00825DA2">
            <w:pPr>
              <w:pStyle w:val="ConsPlusNormal"/>
              <w:contextualSpacing/>
              <w:jc w:val="center"/>
              <w:rPr>
                <w:rFonts w:ascii="Times New Roman" w:hAnsi="Times New Roman"/>
              </w:rPr>
            </w:pPr>
            <w:r>
              <w:rPr>
                <w:rFonts w:ascii="Times New Roman" w:hAnsi="Times New Roman"/>
              </w:rPr>
              <w:t>1</w:t>
            </w:r>
          </w:p>
        </w:tc>
        <w:tc>
          <w:tcPr>
            <w:tcW w:w="999" w:type="dxa"/>
          </w:tcPr>
          <w:p w:rsidR="00825DA2" w:rsidRDefault="00825DA2" w:rsidP="00825DA2">
            <w:pPr>
              <w:pStyle w:val="ConsPlusNormal"/>
              <w:contextualSpacing/>
              <w:jc w:val="center"/>
              <w:rPr>
                <w:rFonts w:ascii="Times New Roman" w:hAnsi="Times New Roman"/>
              </w:rPr>
            </w:pPr>
            <w:r>
              <w:rPr>
                <w:rFonts w:ascii="Times New Roman" w:hAnsi="Times New Roman"/>
              </w:rPr>
              <w:t>1</w:t>
            </w:r>
          </w:p>
        </w:tc>
        <w:tc>
          <w:tcPr>
            <w:tcW w:w="998" w:type="dxa"/>
          </w:tcPr>
          <w:p w:rsidR="00825DA2" w:rsidRDefault="00825DA2" w:rsidP="00825DA2">
            <w:pPr>
              <w:pStyle w:val="ConsPlusNormal"/>
              <w:contextualSpacing/>
              <w:jc w:val="center"/>
              <w:rPr>
                <w:rFonts w:ascii="Times New Roman" w:hAnsi="Times New Roman"/>
              </w:rPr>
            </w:pPr>
            <w:r>
              <w:rPr>
                <w:rFonts w:ascii="Times New Roman" w:hAnsi="Times New Roman"/>
              </w:rPr>
              <w:t>1</w:t>
            </w:r>
          </w:p>
        </w:tc>
        <w:tc>
          <w:tcPr>
            <w:tcW w:w="997" w:type="dxa"/>
          </w:tcPr>
          <w:p w:rsidR="00825DA2" w:rsidRDefault="00825DA2" w:rsidP="00825DA2">
            <w:pPr>
              <w:pStyle w:val="ConsPlusNormal"/>
              <w:contextualSpacing/>
              <w:jc w:val="center"/>
              <w:rPr>
                <w:rFonts w:ascii="Times New Roman" w:hAnsi="Times New Roman"/>
              </w:rPr>
            </w:pPr>
            <w:r>
              <w:rPr>
                <w:rFonts w:ascii="Times New Roman" w:hAnsi="Times New Roman"/>
              </w:rPr>
              <w:t>1</w:t>
            </w:r>
          </w:p>
        </w:tc>
        <w:tc>
          <w:tcPr>
            <w:tcW w:w="2826" w:type="dxa"/>
          </w:tcPr>
          <w:p w:rsidR="00825DA2" w:rsidRDefault="00825DA2" w:rsidP="00825DA2">
            <w:pPr>
              <w:pStyle w:val="ConsPlusNormal"/>
              <w:contextualSpacing/>
              <w:jc w:val="center"/>
              <w:rPr>
                <w:rFonts w:ascii="Times New Roman" w:hAnsi="Times New Roman"/>
              </w:rPr>
            </w:pPr>
            <w:r>
              <w:rPr>
                <w:rFonts w:ascii="Times New Roman" w:hAnsi="Times New Roman"/>
              </w:rPr>
              <w:t>1,00</w:t>
            </w:r>
          </w:p>
        </w:tc>
      </w:tr>
      <w:tr w:rsidR="00825DA2" w:rsidTr="00190B87">
        <w:tc>
          <w:tcPr>
            <w:tcW w:w="627" w:type="dxa"/>
          </w:tcPr>
          <w:p w:rsidR="00825DA2" w:rsidRDefault="00825DA2" w:rsidP="00825DA2">
            <w:pPr>
              <w:pStyle w:val="ConsPlusNormal"/>
              <w:contextualSpacing/>
              <w:jc w:val="center"/>
              <w:rPr>
                <w:rFonts w:ascii="Times New Roman" w:hAnsi="Times New Roman"/>
              </w:rPr>
            </w:pPr>
            <w:r>
              <w:rPr>
                <w:rFonts w:ascii="Times New Roman" w:hAnsi="Times New Roman"/>
              </w:rPr>
              <w:t>4</w:t>
            </w:r>
          </w:p>
        </w:tc>
        <w:tc>
          <w:tcPr>
            <w:tcW w:w="2126" w:type="dxa"/>
          </w:tcPr>
          <w:p w:rsidR="00825DA2" w:rsidRPr="00FC4483" w:rsidRDefault="00825DA2" w:rsidP="00825DA2">
            <w:pPr>
              <w:pStyle w:val="ConsPlusNormal"/>
              <w:rPr>
                <w:rFonts w:ascii="Times New Roman" w:hAnsi="Times New Roman"/>
              </w:rPr>
            </w:pPr>
            <w:r w:rsidRPr="00FC4483">
              <w:rPr>
                <w:rFonts w:ascii="Times New Roman" w:hAnsi="Times New Roman"/>
              </w:rPr>
              <w:t>Ожидаемый результат: Снижение социального риска</w:t>
            </w:r>
          </w:p>
        </w:tc>
        <w:tc>
          <w:tcPr>
            <w:tcW w:w="1223" w:type="dxa"/>
          </w:tcPr>
          <w:p w:rsidR="00825DA2" w:rsidRPr="00FC4483" w:rsidRDefault="00825DA2" w:rsidP="00825DA2">
            <w:pPr>
              <w:pStyle w:val="ConsPlusNormal"/>
              <w:rPr>
                <w:rFonts w:ascii="Times New Roman" w:hAnsi="Times New Roman"/>
              </w:rPr>
            </w:pPr>
            <w:r w:rsidRPr="00FC4483">
              <w:rPr>
                <w:rFonts w:ascii="Times New Roman" w:hAnsi="Times New Roman"/>
              </w:rPr>
              <w:t>ед./1 тыс. населения</w:t>
            </w:r>
          </w:p>
        </w:tc>
        <w:tc>
          <w:tcPr>
            <w:tcW w:w="997" w:type="dxa"/>
          </w:tcPr>
          <w:p w:rsidR="00825DA2" w:rsidRDefault="00271F5B" w:rsidP="00825DA2">
            <w:pPr>
              <w:pStyle w:val="ConsPlusNormal"/>
              <w:contextualSpacing/>
              <w:jc w:val="center"/>
              <w:rPr>
                <w:rFonts w:ascii="Times New Roman" w:hAnsi="Times New Roman"/>
              </w:rPr>
            </w:pPr>
            <w:r>
              <w:rPr>
                <w:rFonts w:ascii="Times New Roman" w:hAnsi="Times New Roman"/>
              </w:rPr>
              <w:t>0,015</w:t>
            </w:r>
          </w:p>
        </w:tc>
        <w:tc>
          <w:tcPr>
            <w:tcW w:w="996" w:type="dxa"/>
          </w:tcPr>
          <w:p w:rsidR="00825DA2" w:rsidRDefault="00271F5B" w:rsidP="00825DA2">
            <w:pPr>
              <w:pStyle w:val="ConsPlusNormal"/>
              <w:contextualSpacing/>
              <w:jc w:val="center"/>
              <w:rPr>
                <w:rFonts w:ascii="Times New Roman" w:hAnsi="Times New Roman"/>
              </w:rPr>
            </w:pPr>
            <w:r>
              <w:rPr>
                <w:rFonts w:ascii="Times New Roman" w:hAnsi="Times New Roman"/>
              </w:rPr>
              <w:t>0,011</w:t>
            </w:r>
          </w:p>
        </w:tc>
        <w:tc>
          <w:tcPr>
            <w:tcW w:w="999" w:type="dxa"/>
          </w:tcPr>
          <w:p w:rsidR="00825DA2" w:rsidRPr="00FC4483" w:rsidRDefault="00825DA2" w:rsidP="00825DA2">
            <w:pPr>
              <w:pStyle w:val="ConsPlusNormal"/>
              <w:jc w:val="center"/>
              <w:rPr>
                <w:rFonts w:ascii="Times New Roman" w:hAnsi="Times New Roman"/>
              </w:rPr>
            </w:pPr>
            <w:r w:rsidRPr="00FC4483">
              <w:rPr>
                <w:rFonts w:ascii="Times New Roman" w:hAnsi="Times New Roman"/>
              </w:rPr>
              <w:t>0,005</w:t>
            </w:r>
          </w:p>
        </w:tc>
        <w:tc>
          <w:tcPr>
            <w:tcW w:w="999" w:type="dxa"/>
          </w:tcPr>
          <w:p w:rsidR="00825DA2" w:rsidRPr="00FC4483" w:rsidRDefault="00825DA2" w:rsidP="00825DA2">
            <w:pPr>
              <w:pStyle w:val="ConsPlusNormal"/>
              <w:jc w:val="center"/>
              <w:rPr>
                <w:rFonts w:ascii="Times New Roman" w:hAnsi="Times New Roman"/>
              </w:rPr>
            </w:pPr>
            <w:r w:rsidRPr="00FC4483">
              <w:rPr>
                <w:rFonts w:ascii="Times New Roman" w:hAnsi="Times New Roman"/>
              </w:rPr>
              <w:t>0,007</w:t>
            </w:r>
          </w:p>
        </w:tc>
        <w:tc>
          <w:tcPr>
            <w:tcW w:w="999" w:type="dxa"/>
          </w:tcPr>
          <w:p w:rsidR="00825DA2" w:rsidRDefault="00825DA2" w:rsidP="00825DA2">
            <w:pPr>
              <w:pStyle w:val="ConsPlusNormal"/>
              <w:contextualSpacing/>
              <w:jc w:val="center"/>
              <w:rPr>
                <w:rFonts w:ascii="Times New Roman" w:hAnsi="Times New Roman"/>
              </w:rPr>
            </w:pPr>
            <w:r>
              <w:rPr>
                <w:rFonts w:ascii="Times New Roman" w:hAnsi="Times New Roman"/>
              </w:rPr>
              <w:t>0,005</w:t>
            </w:r>
          </w:p>
        </w:tc>
        <w:tc>
          <w:tcPr>
            <w:tcW w:w="999" w:type="dxa"/>
          </w:tcPr>
          <w:p w:rsidR="00825DA2" w:rsidRDefault="00825DA2" w:rsidP="00825DA2">
            <w:pPr>
              <w:pStyle w:val="ConsPlusNormal"/>
              <w:contextualSpacing/>
              <w:jc w:val="center"/>
              <w:rPr>
                <w:rFonts w:ascii="Times New Roman" w:hAnsi="Times New Roman"/>
              </w:rPr>
            </w:pPr>
            <w:r>
              <w:rPr>
                <w:rFonts w:ascii="Times New Roman" w:hAnsi="Times New Roman"/>
              </w:rPr>
              <w:t>0,003</w:t>
            </w:r>
          </w:p>
        </w:tc>
        <w:tc>
          <w:tcPr>
            <w:tcW w:w="998" w:type="dxa"/>
          </w:tcPr>
          <w:p w:rsidR="00825DA2" w:rsidRDefault="00AA13AC" w:rsidP="00825DA2">
            <w:pPr>
              <w:pStyle w:val="ConsPlusNormal"/>
              <w:contextualSpacing/>
              <w:jc w:val="center"/>
              <w:rPr>
                <w:rFonts w:ascii="Times New Roman" w:hAnsi="Times New Roman"/>
              </w:rPr>
            </w:pPr>
            <w:r>
              <w:rPr>
                <w:rFonts w:ascii="Times New Roman" w:hAnsi="Times New Roman"/>
              </w:rPr>
              <w:t>0,005</w:t>
            </w:r>
          </w:p>
        </w:tc>
        <w:tc>
          <w:tcPr>
            <w:tcW w:w="997" w:type="dxa"/>
          </w:tcPr>
          <w:p w:rsidR="00825DA2" w:rsidRDefault="00AA13AC" w:rsidP="00825DA2">
            <w:pPr>
              <w:pStyle w:val="ConsPlusNormal"/>
              <w:contextualSpacing/>
              <w:jc w:val="center"/>
              <w:rPr>
                <w:rFonts w:ascii="Times New Roman" w:hAnsi="Times New Roman"/>
              </w:rPr>
            </w:pPr>
            <w:r>
              <w:rPr>
                <w:rFonts w:ascii="Times New Roman" w:hAnsi="Times New Roman"/>
              </w:rPr>
              <w:t>0,001</w:t>
            </w:r>
          </w:p>
        </w:tc>
        <w:tc>
          <w:tcPr>
            <w:tcW w:w="2826" w:type="dxa"/>
          </w:tcPr>
          <w:p w:rsidR="00825DA2" w:rsidRDefault="00271F5B" w:rsidP="00825DA2">
            <w:pPr>
              <w:pStyle w:val="ConsPlusNormal"/>
              <w:contextualSpacing/>
              <w:jc w:val="center"/>
              <w:rPr>
                <w:rFonts w:ascii="Times New Roman" w:hAnsi="Times New Roman"/>
              </w:rPr>
            </w:pPr>
            <w:r>
              <w:rPr>
                <w:rFonts w:ascii="Times New Roman" w:hAnsi="Times New Roman"/>
              </w:rPr>
              <w:t>1,00</w:t>
            </w:r>
          </w:p>
        </w:tc>
      </w:tr>
      <w:tr w:rsidR="00825DA2" w:rsidTr="00190B87">
        <w:tc>
          <w:tcPr>
            <w:tcW w:w="627" w:type="dxa"/>
          </w:tcPr>
          <w:p w:rsidR="00825DA2" w:rsidRPr="00FC4483" w:rsidRDefault="00825DA2" w:rsidP="00825DA2">
            <w:pPr>
              <w:pStyle w:val="ConsPlusNormal"/>
              <w:jc w:val="center"/>
              <w:rPr>
                <w:rFonts w:ascii="Times New Roman" w:hAnsi="Times New Roman"/>
              </w:rPr>
            </w:pPr>
            <w:r>
              <w:rPr>
                <w:rFonts w:ascii="Times New Roman" w:hAnsi="Times New Roman"/>
              </w:rPr>
              <w:t>5</w:t>
            </w:r>
          </w:p>
        </w:tc>
        <w:tc>
          <w:tcPr>
            <w:tcW w:w="2126" w:type="dxa"/>
          </w:tcPr>
          <w:p w:rsidR="00825DA2" w:rsidRPr="00FC4483" w:rsidRDefault="00825DA2" w:rsidP="00825DA2">
            <w:pPr>
              <w:pStyle w:val="ConsPlusNormal"/>
              <w:rPr>
                <w:rFonts w:ascii="Times New Roman" w:hAnsi="Times New Roman"/>
              </w:rPr>
            </w:pPr>
            <w:r w:rsidRPr="00FC4483">
              <w:rPr>
                <w:rFonts w:ascii="Times New Roman" w:hAnsi="Times New Roman"/>
              </w:rPr>
              <w:t>Ожидаемый результат: Количество перевезенных пассажиров по муниципальным маршрутам регулярных перевозок по регулируемым и нерегулируемым тарифам на территории Таврического муниципального района Омской области</w:t>
            </w:r>
          </w:p>
        </w:tc>
        <w:tc>
          <w:tcPr>
            <w:tcW w:w="1223" w:type="dxa"/>
          </w:tcPr>
          <w:p w:rsidR="00825DA2" w:rsidRPr="00FC4483" w:rsidRDefault="00825DA2" w:rsidP="00825DA2">
            <w:pPr>
              <w:pStyle w:val="ConsPlusNormal"/>
              <w:rPr>
                <w:rFonts w:ascii="Times New Roman" w:hAnsi="Times New Roman"/>
              </w:rPr>
            </w:pPr>
            <w:r w:rsidRPr="00FC4483">
              <w:rPr>
                <w:rFonts w:ascii="Times New Roman" w:hAnsi="Times New Roman"/>
              </w:rPr>
              <w:t>тыс. человек</w:t>
            </w:r>
          </w:p>
        </w:tc>
        <w:tc>
          <w:tcPr>
            <w:tcW w:w="997" w:type="dxa"/>
          </w:tcPr>
          <w:p w:rsidR="00825DA2" w:rsidRDefault="00271F5B" w:rsidP="00825DA2">
            <w:pPr>
              <w:pStyle w:val="ConsPlusNormal"/>
              <w:contextualSpacing/>
              <w:jc w:val="center"/>
              <w:rPr>
                <w:rFonts w:ascii="Times New Roman" w:hAnsi="Times New Roman"/>
              </w:rPr>
            </w:pPr>
            <w:r>
              <w:rPr>
                <w:rFonts w:ascii="Times New Roman" w:hAnsi="Times New Roman"/>
              </w:rPr>
              <w:t>378,3</w:t>
            </w:r>
          </w:p>
        </w:tc>
        <w:tc>
          <w:tcPr>
            <w:tcW w:w="996" w:type="dxa"/>
          </w:tcPr>
          <w:p w:rsidR="00825DA2" w:rsidRDefault="00271F5B" w:rsidP="00825DA2">
            <w:pPr>
              <w:pStyle w:val="ConsPlusNormal"/>
              <w:contextualSpacing/>
              <w:jc w:val="center"/>
              <w:rPr>
                <w:rFonts w:ascii="Times New Roman" w:hAnsi="Times New Roman"/>
              </w:rPr>
            </w:pPr>
            <w:r>
              <w:rPr>
                <w:rFonts w:ascii="Times New Roman" w:hAnsi="Times New Roman"/>
              </w:rPr>
              <w:t>167,16</w:t>
            </w:r>
          </w:p>
        </w:tc>
        <w:tc>
          <w:tcPr>
            <w:tcW w:w="999" w:type="dxa"/>
          </w:tcPr>
          <w:p w:rsidR="00825DA2" w:rsidRPr="00FC4483" w:rsidRDefault="00825DA2" w:rsidP="00825DA2">
            <w:pPr>
              <w:pStyle w:val="ConsPlusNormal"/>
              <w:jc w:val="center"/>
              <w:rPr>
                <w:rFonts w:ascii="Times New Roman" w:hAnsi="Times New Roman"/>
              </w:rPr>
            </w:pPr>
            <w:r w:rsidRPr="00FC4483">
              <w:rPr>
                <w:rFonts w:ascii="Times New Roman" w:hAnsi="Times New Roman"/>
              </w:rPr>
              <w:t>126,0</w:t>
            </w:r>
          </w:p>
        </w:tc>
        <w:tc>
          <w:tcPr>
            <w:tcW w:w="999" w:type="dxa"/>
          </w:tcPr>
          <w:p w:rsidR="00825DA2" w:rsidRPr="00FC4483" w:rsidRDefault="00825DA2" w:rsidP="00825DA2">
            <w:pPr>
              <w:pStyle w:val="ConsPlusNormal"/>
              <w:jc w:val="center"/>
              <w:rPr>
                <w:rFonts w:ascii="Times New Roman" w:hAnsi="Times New Roman"/>
              </w:rPr>
            </w:pPr>
            <w:r w:rsidRPr="00FC4483">
              <w:rPr>
                <w:rFonts w:ascii="Times New Roman" w:hAnsi="Times New Roman"/>
              </w:rPr>
              <w:t>91,16</w:t>
            </w:r>
          </w:p>
        </w:tc>
        <w:tc>
          <w:tcPr>
            <w:tcW w:w="999" w:type="dxa"/>
          </w:tcPr>
          <w:p w:rsidR="00825DA2" w:rsidRDefault="00825DA2" w:rsidP="00825DA2">
            <w:pPr>
              <w:pStyle w:val="ConsPlusNormal"/>
              <w:contextualSpacing/>
              <w:jc w:val="center"/>
              <w:rPr>
                <w:rFonts w:ascii="Times New Roman" w:hAnsi="Times New Roman"/>
              </w:rPr>
            </w:pPr>
            <w:r>
              <w:rPr>
                <w:rFonts w:ascii="Times New Roman" w:hAnsi="Times New Roman"/>
              </w:rPr>
              <w:t>126,1</w:t>
            </w:r>
          </w:p>
        </w:tc>
        <w:tc>
          <w:tcPr>
            <w:tcW w:w="999" w:type="dxa"/>
          </w:tcPr>
          <w:p w:rsidR="00825DA2" w:rsidRDefault="00825DA2" w:rsidP="00825DA2">
            <w:pPr>
              <w:pStyle w:val="ConsPlusNormal"/>
              <w:contextualSpacing/>
              <w:jc w:val="center"/>
              <w:rPr>
                <w:rFonts w:ascii="Times New Roman" w:hAnsi="Times New Roman"/>
              </w:rPr>
            </w:pPr>
            <w:r>
              <w:rPr>
                <w:rFonts w:ascii="Times New Roman" w:hAnsi="Times New Roman"/>
              </w:rPr>
              <w:t>51,4</w:t>
            </w:r>
          </w:p>
        </w:tc>
        <w:tc>
          <w:tcPr>
            <w:tcW w:w="998" w:type="dxa"/>
          </w:tcPr>
          <w:p w:rsidR="00825DA2" w:rsidRDefault="00271F5B" w:rsidP="00825DA2">
            <w:pPr>
              <w:pStyle w:val="ConsPlusNormal"/>
              <w:contextualSpacing/>
              <w:jc w:val="center"/>
              <w:rPr>
                <w:rFonts w:ascii="Times New Roman" w:hAnsi="Times New Roman"/>
              </w:rPr>
            </w:pPr>
            <w:r>
              <w:rPr>
                <w:rFonts w:ascii="Times New Roman" w:hAnsi="Times New Roman"/>
              </w:rPr>
              <w:t>126,2</w:t>
            </w:r>
          </w:p>
        </w:tc>
        <w:tc>
          <w:tcPr>
            <w:tcW w:w="997" w:type="dxa"/>
          </w:tcPr>
          <w:p w:rsidR="00825DA2" w:rsidRDefault="00271F5B" w:rsidP="00825DA2">
            <w:pPr>
              <w:pStyle w:val="ConsPlusNormal"/>
              <w:contextualSpacing/>
              <w:jc w:val="center"/>
              <w:rPr>
                <w:rFonts w:ascii="Times New Roman" w:hAnsi="Times New Roman"/>
              </w:rPr>
            </w:pPr>
            <w:r>
              <w:rPr>
                <w:rFonts w:ascii="Times New Roman" w:hAnsi="Times New Roman"/>
              </w:rPr>
              <w:t>24,6</w:t>
            </w:r>
          </w:p>
        </w:tc>
        <w:tc>
          <w:tcPr>
            <w:tcW w:w="2826" w:type="dxa"/>
          </w:tcPr>
          <w:p w:rsidR="00825DA2" w:rsidRDefault="00271F5B" w:rsidP="00825DA2">
            <w:pPr>
              <w:pStyle w:val="ConsPlusNormal"/>
              <w:contextualSpacing/>
              <w:jc w:val="center"/>
              <w:rPr>
                <w:rFonts w:ascii="Times New Roman" w:hAnsi="Times New Roman"/>
              </w:rPr>
            </w:pPr>
            <w:r>
              <w:rPr>
                <w:rFonts w:ascii="Times New Roman" w:hAnsi="Times New Roman"/>
              </w:rPr>
              <w:t>0,44</w:t>
            </w:r>
          </w:p>
        </w:tc>
      </w:tr>
      <w:tr w:rsidR="00825DA2" w:rsidTr="00415ABB">
        <w:tc>
          <w:tcPr>
            <w:tcW w:w="11960" w:type="dxa"/>
            <w:gridSpan w:val="11"/>
          </w:tcPr>
          <w:p w:rsidR="00825DA2" w:rsidRPr="00271F5B" w:rsidRDefault="00825DA2" w:rsidP="00825DA2">
            <w:pPr>
              <w:pStyle w:val="ConsPlusNormal"/>
              <w:contextualSpacing/>
              <w:rPr>
                <w:rStyle w:val="a5"/>
                <w:rFonts w:ascii="Times New Roman" w:hAnsi="Times New Roman"/>
                <w:b/>
                <w:bCs/>
              </w:rPr>
            </w:pPr>
            <w:r w:rsidRPr="00271F5B">
              <w:rPr>
                <w:rFonts w:ascii="Times New Roman" w:hAnsi="Times New Roman"/>
                <w:b/>
                <w:bCs/>
              </w:rPr>
              <w:t xml:space="preserve">Ожидаемые результаты реализации муниципальной программы </w:t>
            </w:r>
            <w:hyperlink w:anchor="Par279" w:history="1">
              <w:r w:rsidRPr="00271F5B">
                <w:rPr>
                  <w:rStyle w:val="a5"/>
                  <w:rFonts w:ascii="Times New Roman" w:hAnsi="Times New Roman"/>
                  <w:b/>
                  <w:bCs/>
                </w:rPr>
                <w:t>&lt;8&gt;</w:t>
              </w:r>
            </w:hyperlink>
          </w:p>
          <w:p w:rsidR="00825DA2" w:rsidRPr="00271F5B" w:rsidRDefault="00825DA2" w:rsidP="00825DA2">
            <w:pPr>
              <w:pStyle w:val="ConsPlusNormal"/>
              <w:contextualSpacing/>
              <w:jc w:val="center"/>
              <w:rPr>
                <w:rFonts w:ascii="Times New Roman" w:hAnsi="Times New Roman"/>
                <w:b/>
                <w:bCs/>
              </w:rPr>
            </w:pPr>
          </w:p>
        </w:tc>
        <w:tc>
          <w:tcPr>
            <w:tcW w:w="2826" w:type="dxa"/>
          </w:tcPr>
          <w:p w:rsidR="00825DA2" w:rsidRPr="00271F5B" w:rsidRDefault="00271F5B" w:rsidP="00825DA2">
            <w:pPr>
              <w:pStyle w:val="ConsPlusNormal"/>
              <w:contextualSpacing/>
              <w:jc w:val="center"/>
              <w:rPr>
                <w:rFonts w:ascii="Times New Roman" w:hAnsi="Times New Roman"/>
                <w:b/>
                <w:bCs/>
              </w:rPr>
            </w:pPr>
            <w:r w:rsidRPr="00271F5B">
              <w:rPr>
                <w:rFonts w:ascii="Times New Roman" w:hAnsi="Times New Roman"/>
                <w:b/>
                <w:bCs/>
              </w:rPr>
              <w:t>88,8</w:t>
            </w:r>
          </w:p>
        </w:tc>
      </w:tr>
      <w:tr w:rsidR="00190B87" w:rsidTr="00372D44">
        <w:tc>
          <w:tcPr>
            <w:tcW w:w="14786" w:type="dxa"/>
            <w:gridSpan w:val="12"/>
          </w:tcPr>
          <w:p w:rsidR="00190B87" w:rsidRPr="00FC4483" w:rsidRDefault="00190B87" w:rsidP="00190B87">
            <w:pPr>
              <w:pStyle w:val="ConsPlusNormal"/>
              <w:jc w:val="center"/>
              <w:rPr>
                <w:rFonts w:ascii="Times New Roman" w:hAnsi="Times New Roman"/>
              </w:rPr>
            </w:pPr>
            <w:r w:rsidRPr="00FC4483">
              <w:rPr>
                <w:rFonts w:ascii="Times New Roman" w:hAnsi="Times New Roman"/>
              </w:rPr>
              <w:t>Подпрограмма 1 «Развитие жилищного строительства на территории Таврического муниципального района»</w:t>
            </w:r>
          </w:p>
        </w:tc>
      </w:tr>
      <w:tr w:rsidR="00190B87" w:rsidTr="00190B87">
        <w:tc>
          <w:tcPr>
            <w:tcW w:w="627" w:type="dxa"/>
          </w:tcPr>
          <w:p w:rsidR="00190B87" w:rsidRPr="00FC4483" w:rsidRDefault="00190B87" w:rsidP="00190B87">
            <w:pPr>
              <w:pStyle w:val="ConsPlusNormal"/>
              <w:rPr>
                <w:rFonts w:ascii="Times New Roman" w:hAnsi="Times New Roman"/>
              </w:rPr>
            </w:pPr>
            <w:r>
              <w:rPr>
                <w:rFonts w:ascii="Times New Roman" w:hAnsi="Times New Roman"/>
              </w:rPr>
              <w:t>1</w:t>
            </w:r>
          </w:p>
        </w:tc>
        <w:tc>
          <w:tcPr>
            <w:tcW w:w="2126" w:type="dxa"/>
          </w:tcPr>
          <w:p w:rsidR="00190B87" w:rsidRPr="00FC4483" w:rsidRDefault="00190B87" w:rsidP="00190B87">
            <w:pPr>
              <w:pStyle w:val="ConsPlusNormal"/>
              <w:rPr>
                <w:rFonts w:ascii="Times New Roman" w:hAnsi="Times New Roman"/>
              </w:rPr>
            </w:pPr>
            <w:r w:rsidRPr="00FC4483">
              <w:rPr>
                <w:rFonts w:ascii="Times New Roman" w:hAnsi="Times New Roman"/>
              </w:rPr>
              <w:t xml:space="preserve">Ожидаемый результат: Доля населения, </w:t>
            </w:r>
            <w:r w:rsidRPr="00FC4483">
              <w:rPr>
                <w:rFonts w:ascii="Times New Roman" w:hAnsi="Times New Roman"/>
              </w:rPr>
              <w:lastRenderedPageBreak/>
              <w:t>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tc>
        <w:tc>
          <w:tcPr>
            <w:tcW w:w="1223" w:type="dxa"/>
          </w:tcPr>
          <w:p w:rsidR="00190B87" w:rsidRPr="00FC4483" w:rsidRDefault="00190B87" w:rsidP="00190B87">
            <w:pPr>
              <w:pStyle w:val="ConsPlusNormal"/>
              <w:rPr>
                <w:rFonts w:ascii="Times New Roman" w:hAnsi="Times New Roman"/>
              </w:rPr>
            </w:pPr>
            <w:r w:rsidRPr="00FC4483">
              <w:rPr>
                <w:rFonts w:ascii="Times New Roman" w:hAnsi="Times New Roman"/>
              </w:rPr>
              <w:lastRenderedPageBreak/>
              <w:t>%</w:t>
            </w:r>
          </w:p>
        </w:tc>
        <w:tc>
          <w:tcPr>
            <w:tcW w:w="997" w:type="dxa"/>
          </w:tcPr>
          <w:p w:rsidR="00190B87" w:rsidRDefault="00271F5B" w:rsidP="00190B87">
            <w:pPr>
              <w:pStyle w:val="ConsPlusNormal"/>
              <w:contextualSpacing/>
              <w:jc w:val="center"/>
              <w:rPr>
                <w:rFonts w:ascii="Times New Roman" w:hAnsi="Times New Roman"/>
              </w:rPr>
            </w:pPr>
            <w:r>
              <w:rPr>
                <w:rFonts w:ascii="Times New Roman" w:hAnsi="Times New Roman"/>
              </w:rPr>
              <w:t>8,6</w:t>
            </w:r>
          </w:p>
        </w:tc>
        <w:tc>
          <w:tcPr>
            <w:tcW w:w="996" w:type="dxa"/>
          </w:tcPr>
          <w:p w:rsidR="00190B87" w:rsidRDefault="00271F5B" w:rsidP="00190B87">
            <w:pPr>
              <w:pStyle w:val="ConsPlusNormal"/>
              <w:contextualSpacing/>
              <w:jc w:val="center"/>
              <w:rPr>
                <w:rFonts w:ascii="Times New Roman" w:hAnsi="Times New Roman"/>
              </w:rPr>
            </w:pPr>
            <w:r>
              <w:rPr>
                <w:rFonts w:ascii="Times New Roman" w:hAnsi="Times New Roman"/>
              </w:rPr>
              <w:t>9,73</w:t>
            </w:r>
          </w:p>
        </w:tc>
        <w:tc>
          <w:tcPr>
            <w:tcW w:w="999" w:type="dxa"/>
          </w:tcPr>
          <w:p w:rsidR="00190B87" w:rsidRPr="00FC4483" w:rsidRDefault="00190B87" w:rsidP="00190B87">
            <w:pPr>
              <w:pStyle w:val="ConsPlusNormal"/>
              <w:contextualSpacing/>
              <w:jc w:val="center"/>
              <w:rPr>
                <w:rFonts w:ascii="Times New Roman" w:hAnsi="Times New Roman"/>
              </w:rPr>
            </w:pPr>
            <w:r w:rsidRPr="00FC4483">
              <w:rPr>
                <w:rFonts w:ascii="Times New Roman" w:hAnsi="Times New Roman"/>
              </w:rPr>
              <w:t>2,85</w:t>
            </w:r>
          </w:p>
        </w:tc>
        <w:tc>
          <w:tcPr>
            <w:tcW w:w="999" w:type="dxa"/>
          </w:tcPr>
          <w:p w:rsidR="00190B87" w:rsidRPr="00FC4483" w:rsidRDefault="00190B87" w:rsidP="00190B87">
            <w:pPr>
              <w:pStyle w:val="ConsPlusNormal"/>
              <w:jc w:val="center"/>
              <w:rPr>
                <w:rFonts w:ascii="Times New Roman" w:hAnsi="Times New Roman"/>
              </w:rPr>
            </w:pPr>
            <w:r w:rsidRPr="00FC4483">
              <w:rPr>
                <w:rFonts w:ascii="Times New Roman" w:hAnsi="Times New Roman"/>
              </w:rPr>
              <w:t>4,61</w:t>
            </w:r>
          </w:p>
        </w:tc>
        <w:tc>
          <w:tcPr>
            <w:tcW w:w="999" w:type="dxa"/>
          </w:tcPr>
          <w:p w:rsidR="00190B87" w:rsidRPr="00FC4483" w:rsidRDefault="00190B87" w:rsidP="00190B87">
            <w:pPr>
              <w:pStyle w:val="ConsPlusNormal"/>
              <w:jc w:val="center"/>
              <w:rPr>
                <w:rFonts w:ascii="Times New Roman" w:hAnsi="Times New Roman"/>
              </w:rPr>
            </w:pPr>
            <w:r>
              <w:rPr>
                <w:rFonts w:ascii="Times New Roman" w:hAnsi="Times New Roman"/>
              </w:rPr>
              <w:t>2,87</w:t>
            </w:r>
          </w:p>
        </w:tc>
        <w:tc>
          <w:tcPr>
            <w:tcW w:w="999" w:type="dxa"/>
          </w:tcPr>
          <w:p w:rsidR="00190B87" w:rsidRPr="00FC4483" w:rsidRDefault="00190B87" w:rsidP="00190B87">
            <w:pPr>
              <w:pStyle w:val="ConsPlusNormal"/>
              <w:jc w:val="center"/>
              <w:rPr>
                <w:rFonts w:ascii="Times New Roman" w:hAnsi="Times New Roman"/>
              </w:rPr>
            </w:pPr>
            <w:r>
              <w:rPr>
                <w:rFonts w:ascii="Times New Roman" w:hAnsi="Times New Roman"/>
              </w:rPr>
              <w:t>2,32</w:t>
            </w:r>
          </w:p>
        </w:tc>
        <w:tc>
          <w:tcPr>
            <w:tcW w:w="998" w:type="dxa"/>
          </w:tcPr>
          <w:p w:rsidR="00190B87" w:rsidRDefault="00271F5B" w:rsidP="00190B87">
            <w:pPr>
              <w:pStyle w:val="ConsPlusNormal"/>
              <w:contextualSpacing/>
              <w:jc w:val="center"/>
              <w:rPr>
                <w:rFonts w:ascii="Times New Roman" w:hAnsi="Times New Roman"/>
              </w:rPr>
            </w:pPr>
            <w:r>
              <w:rPr>
                <w:rFonts w:ascii="Times New Roman" w:hAnsi="Times New Roman"/>
              </w:rPr>
              <w:t>2,88</w:t>
            </w:r>
          </w:p>
        </w:tc>
        <w:tc>
          <w:tcPr>
            <w:tcW w:w="997" w:type="dxa"/>
          </w:tcPr>
          <w:p w:rsidR="00190B87" w:rsidRDefault="00271F5B" w:rsidP="00190B87">
            <w:pPr>
              <w:pStyle w:val="ConsPlusNormal"/>
              <w:contextualSpacing/>
              <w:jc w:val="center"/>
              <w:rPr>
                <w:rFonts w:ascii="Times New Roman" w:hAnsi="Times New Roman"/>
              </w:rPr>
            </w:pPr>
            <w:r>
              <w:rPr>
                <w:rFonts w:ascii="Times New Roman" w:hAnsi="Times New Roman"/>
              </w:rPr>
              <w:t>2,8</w:t>
            </w:r>
          </w:p>
        </w:tc>
        <w:tc>
          <w:tcPr>
            <w:tcW w:w="2826" w:type="dxa"/>
          </w:tcPr>
          <w:p w:rsidR="00190B87" w:rsidRDefault="00271F5B" w:rsidP="00190B87">
            <w:pPr>
              <w:pStyle w:val="ConsPlusNormal"/>
              <w:contextualSpacing/>
              <w:jc w:val="center"/>
              <w:rPr>
                <w:rFonts w:ascii="Times New Roman" w:hAnsi="Times New Roman"/>
              </w:rPr>
            </w:pPr>
            <w:r>
              <w:rPr>
                <w:rFonts w:ascii="Times New Roman" w:hAnsi="Times New Roman"/>
              </w:rPr>
              <w:t>1,00</w:t>
            </w:r>
          </w:p>
        </w:tc>
      </w:tr>
      <w:tr w:rsidR="00190B87" w:rsidTr="00190B87">
        <w:tc>
          <w:tcPr>
            <w:tcW w:w="627" w:type="dxa"/>
          </w:tcPr>
          <w:p w:rsidR="00190B87" w:rsidRPr="00FC4483" w:rsidRDefault="00190B87" w:rsidP="00190B87">
            <w:pPr>
              <w:pStyle w:val="ConsPlusNormal"/>
              <w:rPr>
                <w:rFonts w:ascii="Times New Roman" w:hAnsi="Times New Roman"/>
              </w:rPr>
            </w:pPr>
            <w:r>
              <w:rPr>
                <w:rFonts w:ascii="Times New Roman" w:hAnsi="Times New Roman"/>
              </w:rPr>
              <w:t>2</w:t>
            </w:r>
          </w:p>
        </w:tc>
        <w:tc>
          <w:tcPr>
            <w:tcW w:w="2126" w:type="dxa"/>
          </w:tcPr>
          <w:p w:rsidR="00190B87" w:rsidRPr="00FC4483" w:rsidRDefault="00190B87" w:rsidP="00190B87">
            <w:pPr>
              <w:pStyle w:val="ConsPlusNormal"/>
              <w:rPr>
                <w:rFonts w:ascii="Times New Roman" w:hAnsi="Times New Roman"/>
              </w:rPr>
            </w:pPr>
            <w:r w:rsidRPr="00FC4483">
              <w:rPr>
                <w:rFonts w:ascii="Times New Roman" w:hAnsi="Times New Roman"/>
              </w:rPr>
              <w:t>Ожидаемый результат: Годовой объем ввода жилья экономкласса в эксплуатацию</w:t>
            </w:r>
          </w:p>
        </w:tc>
        <w:tc>
          <w:tcPr>
            <w:tcW w:w="1223" w:type="dxa"/>
          </w:tcPr>
          <w:p w:rsidR="00190B87" w:rsidRPr="00FC4483" w:rsidRDefault="00190B87" w:rsidP="00190B87">
            <w:pPr>
              <w:pStyle w:val="ConsPlusNormal"/>
              <w:rPr>
                <w:rFonts w:ascii="Times New Roman" w:hAnsi="Times New Roman"/>
              </w:rPr>
            </w:pPr>
            <w:r w:rsidRPr="00FC4483">
              <w:rPr>
                <w:rFonts w:ascii="Times New Roman" w:hAnsi="Times New Roman"/>
              </w:rPr>
              <w:t xml:space="preserve">тыс. </w:t>
            </w:r>
            <w:proofErr w:type="spellStart"/>
            <w:r w:rsidRPr="00FC4483">
              <w:rPr>
                <w:rFonts w:ascii="Times New Roman" w:hAnsi="Times New Roman"/>
              </w:rPr>
              <w:t>кв.м</w:t>
            </w:r>
            <w:proofErr w:type="spellEnd"/>
            <w:r w:rsidRPr="00FC4483">
              <w:rPr>
                <w:rFonts w:ascii="Times New Roman" w:hAnsi="Times New Roman"/>
              </w:rPr>
              <w:t>.</w:t>
            </w:r>
          </w:p>
        </w:tc>
        <w:tc>
          <w:tcPr>
            <w:tcW w:w="997" w:type="dxa"/>
          </w:tcPr>
          <w:p w:rsidR="00190B87" w:rsidRDefault="00271F5B" w:rsidP="00190B87">
            <w:pPr>
              <w:pStyle w:val="ConsPlusNormal"/>
              <w:contextualSpacing/>
              <w:jc w:val="center"/>
              <w:rPr>
                <w:rFonts w:ascii="Times New Roman" w:hAnsi="Times New Roman"/>
              </w:rPr>
            </w:pPr>
            <w:r>
              <w:rPr>
                <w:rFonts w:ascii="Times New Roman" w:hAnsi="Times New Roman"/>
              </w:rPr>
              <w:t>15,9</w:t>
            </w:r>
          </w:p>
        </w:tc>
        <w:tc>
          <w:tcPr>
            <w:tcW w:w="996" w:type="dxa"/>
          </w:tcPr>
          <w:p w:rsidR="00190B87" w:rsidRDefault="00271F5B" w:rsidP="00190B87">
            <w:pPr>
              <w:pStyle w:val="ConsPlusNormal"/>
              <w:contextualSpacing/>
              <w:jc w:val="center"/>
              <w:rPr>
                <w:rFonts w:ascii="Times New Roman" w:hAnsi="Times New Roman"/>
              </w:rPr>
            </w:pPr>
            <w:r>
              <w:rPr>
                <w:rFonts w:ascii="Times New Roman" w:hAnsi="Times New Roman"/>
              </w:rPr>
              <w:t>20,1</w:t>
            </w:r>
          </w:p>
        </w:tc>
        <w:tc>
          <w:tcPr>
            <w:tcW w:w="999" w:type="dxa"/>
          </w:tcPr>
          <w:p w:rsidR="00190B87" w:rsidRPr="00FC4483" w:rsidRDefault="00190B87" w:rsidP="00190B87">
            <w:pPr>
              <w:pStyle w:val="ConsPlusNormal"/>
              <w:jc w:val="center"/>
              <w:rPr>
                <w:rFonts w:ascii="Times New Roman" w:hAnsi="Times New Roman"/>
              </w:rPr>
            </w:pPr>
            <w:r w:rsidRPr="00FC4483">
              <w:rPr>
                <w:rFonts w:ascii="Times New Roman" w:hAnsi="Times New Roman"/>
              </w:rPr>
              <w:t>5,2</w:t>
            </w:r>
          </w:p>
        </w:tc>
        <w:tc>
          <w:tcPr>
            <w:tcW w:w="999" w:type="dxa"/>
          </w:tcPr>
          <w:p w:rsidR="00190B87" w:rsidRPr="00FC4483" w:rsidRDefault="00190B87" w:rsidP="00190B87">
            <w:pPr>
              <w:pStyle w:val="ConsPlusNormal"/>
              <w:jc w:val="center"/>
              <w:rPr>
                <w:rFonts w:ascii="Times New Roman" w:hAnsi="Times New Roman"/>
              </w:rPr>
            </w:pPr>
            <w:r w:rsidRPr="00FC4483">
              <w:rPr>
                <w:rFonts w:ascii="Times New Roman" w:hAnsi="Times New Roman"/>
              </w:rPr>
              <w:t>6,8</w:t>
            </w:r>
          </w:p>
        </w:tc>
        <w:tc>
          <w:tcPr>
            <w:tcW w:w="999" w:type="dxa"/>
          </w:tcPr>
          <w:p w:rsidR="00190B87" w:rsidRPr="00FC4483" w:rsidRDefault="00190B87" w:rsidP="00190B87">
            <w:pPr>
              <w:pStyle w:val="ConsPlusNormal"/>
              <w:jc w:val="center"/>
              <w:rPr>
                <w:rFonts w:ascii="Times New Roman" w:hAnsi="Times New Roman"/>
              </w:rPr>
            </w:pPr>
            <w:r>
              <w:rPr>
                <w:rFonts w:ascii="Times New Roman" w:hAnsi="Times New Roman"/>
              </w:rPr>
              <w:t>5,3</w:t>
            </w:r>
          </w:p>
        </w:tc>
        <w:tc>
          <w:tcPr>
            <w:tcW w:w="999" w:type="dxa"/>
          </w:tcPr>
          <w:p w:rsidR="00190B87" w:rsidRPr="00FC4483" w:rsidRDefault="00190B87" w:rsidP="00190B87">
            <w:pPr>
              <w:pStyle w:val="ConsPlusNormal"/>
              <w:jc w:val="center"/>
              <w:rPr>
                <w:rFonts w:ascii="Times New Roman" w:hAnsi="Times New Roman"/>
              </w:rPr>
            </w:pPr>
            <w:r>
              <w:rPr>
                <w:rFonts w:ascii="Times New Roman" w:hAnsi="Times New Roman"/>
              </w:rPr>
              <w:t>7,1</w:t>
            </w:r>
          </w:p>
        </w:tc>
        <w:tc>
          <w:tcPr>
            <w:tcW w:w="998" w:type="dxa"/>
          </w:tcPr>
          <w:p w:rsidR="00190B87" w:rsidRDefault="00271F5B" w:rsidP="00190B87">
            <w:pPr>
              <w:pStyle w:val="ConsPlusNormal"/>
              <w:contextualSpacing/>
              <w:jc w:val="center"/>
              <w:rPr>
                <w:rFonts w:ascii="Times New Roman" w:hAnsi="Times New Roman"/>
              </w:rPr>
            </w:pPr>
            <w:r>
              <w:rPr>
                <w:rFonts w:ascii="Times New Roman" w:hAnsi="Times New Roman"/>
              </w:rPr>
              <w:t>5,4</w:t>
            </w:r>
          </w:p>
        </w:tc>
        <w:tc>
          <w:tcPr>
            <w:tcW w:w="997" w:type="dxa"/>
          </w:tcPr>
          <w:p w:rsidR="00190B87" w:rsidRDefault="00271F5B" w:rsidP="00190B87">
            <w:pPr>
              <w:pStyle w:val="ConsPlusNormal"/>
              <w:contextualSpacing/>
              <w:jc w:val="center"/>
              <w:rPr>
                <w:rFonts w:ascii="Times New Roman" w:hAnsi="Times New Roman"/>
              </w:rPr>
            </w:pPr>
            <w:r>
              <w:rPr>
                <w:rFonts w:ascii="Times New Roman" w:hAnsi="Times New Roman"/>
              </w:rPr>
              <w:t>6,2</w:t>
            </w:r>
          </w:p>
        </w:tc>
        <w:tc>
          <w:tcPr>
            <w:tcW w:w="2826" w:type="dxa"/>
          </w:tcPr>
          <w:p w:rsidR="00190B87" w:rsidRDefault="00271F5B" w:rsidP="00190B87">
            <w:pPr>
              <w:pStyle w:val="ConsPlusNormal"/>
              <w:contextualSpacing/>
              <w:jc w:val="center"/>
              <w:rPr>
                <w:rFonts w:ascii="Times New Roman" w:hAnsi="Times New Roman"/>
              </w:rPr>
            </w:pPr>
            <w:r>
              <w:rPr>
                <w:rFonts w:ascii="Times New Roman" w:hAnsi="Times New Roman"/>
              </w:rPr>
              <w:t>1,00</w:t>
            </w:r>
          </w:p>
        </w:tc>
      </w:tr>
      <w:tr w:rsidR="00190B87" w:rsidTr="00190B87">
        <w:tc>
          <w:tcPr>
            <w:tcW w:w="627" w:type="dxa"/>
          </w:tcPr>
          <w:p w:rsidR="00190B87" w:rsidRPr="00FC4483" w:rsidRDefault="00190B87" w:rsidP="00190B87">
            <w:pPr>
              <w:pStyle w:val="ConsPlusNormal"/>
              <w:rPr>
                <w:rFonts w:ascii="Times New Roman" w:hAnsi="Times New Roman"/>
              </w:rPr>
            </w:pPr>
            <w:r>
              <w:rPr>
                <w:rFonts w:ascii="Times New Roman" w:hAnsi="Times New Roman"/>
              </w:rPr>
              <w:t>3</w:t>
            </w:r>
          </w:p>
        </w:tc>
        <w:tc>
          <w:tcPr>
            <w:tcW w:w="2126" w:type="dxa"/>
          </w:tcPr>
          <w:p w:rsidR="00190B87" w:rsidRPr="00FC4483" w:rsidRDefault="00190B87" w:rsidP="00190B87">
            <w:pPr>
              <w:pStyle w:val="ConsPlusNormal"/>
              <w:rPr>
                <w:rFonts w:ascii="Times New Roman" w:hAnsi="Times New Roman"/>
              </w:rPr>
            </w:pPr>
            <w:r w:rsidRPr="00FC4483">
              <w:rPr>
                <w:rFonts w:ascii="Times New Roman" w:hAnsi="Times New Roman"/>
              </w:rPr>
              <w:t xml:space="preserve">Ожидаемый результат: </w:t>
            </w:r>
            <w:bookmarkStart w:id="1" w:name="_Hlk21449419"/>
            <w:r w:rsidRPr="00FC4483">
              <w:rPr>
                <w:rFonts w:ascii="Times New Roman" w:hAnsi="Times New Roman"/>
              </w:rPr>
              <w:t>Количество поселений Таврического муниципального района Омской области в которых разработан и утвержден, согласно действующего законодательства генеральный план поселения</w:t>
            </w:r>
            <w:bookmarkEnd w:id="1"/>
          </w:p>
        </w:tc>
        <w:tc>
          <w:tcPr>
            <w:tcW w:w="1223" w:type="dxa"/>
          </w:tcPr>
          <w:p w:rsidR="00190B87" w:rsidRPr="00FC4483" w:rsidRDefault="00190B87" w:rsidP="00190B87">
            <w:pPr>
              <w:pStyle w:val="ConsPlusNormal"/>
              <w:rPr>
                <w:rFonts w:ascii="Times New Roman" w:hAnsi="Times New Roman"/>
              </w:rPr>
            </w:pPr>
            <w:r w:rsidRPr="00FC4483">
              <w:rPr>
                <w:rFonts w:ascii="Times New Roman" w:hAnsi="Times New Roman"/>
              </w:rPr>
              <w:t>Ед.</w:t>
            </w:r>
          </w:p>
        </w:tc>
        <w:tc>
          <w:tcPr>
            <w:tcW w:w="997" w:type="dxa"/>
          </w:tcPr>
          <w:p w:rsidR="00190B87" w:rsidRDefault="00271F5B" w:rsidP="00190B87">
            <w:pPr>
              <w:pStyle w:val="ConsPlusNormal"/>
              <w:contextualSpacing/>
              <w:jc w:val="center"/>
              <w:rPr>
                <w:rFonts w:ascii="Times New Roman" w:hAnsi="Times New Roman"/>
              </w:rPr>
            </w:pPr>
            <w:r>
              <w:rPr>
                <w:rFonts w:ascii="Times New Roman" w:hAnsi="Times New Roman"/>
              </w:rPr>
              <w:t>11</w:t>
            </w:r>
          </w:p>
        </w:tc>
        <w:tc>
          <w:tcPr>
            <w:tcW w:w="996" w:type="dxa"/>
          </w:tcPr>
          <w:p w:rsidR="00190B87" w:rsidRDefault="00271F5B" w:rsidP="00190B87">
            <w:pPr>
              <w:pStyle w:val="ConsPlusNormal"/>
              <w:contextualSpacing/>
              <w:jc w:val="center"/>
              <w:rPr>
                <w:rFonts w:ascii="Times New Roman" w:hAnsi="Times New Roman"/>
              </w:rPr>
            </w:pPr>
            <w:r>
              <w:rPr>
                <w:rFonts w:ascii="Times New Roman" w:hAnsi="Times New Roman"/>
              </w:rPr>
              <w:t>10</w:t>
            </w:r>
          </w:p>
        </w:tc>
        <w:tc>
          <w:tcPr>
            <w:tcW w:w="999" w:type="dxa"/>
          </w:tcPr>
          <w:p w:rsidR="00190B87" w:rsidRPr="00FC4483" w:rsidRDefault="00190B87" w:rsidP="00190B87">
            <w:pPr>
              <w:pStyle w:val="ConsPlusNormal"/>
              <w:jc w:val="center"/>
              <w:rPr>
                <w:rFonts w:ascii="Times New Roman" w:hAnsi="Times New Roman"/>
              </w:rPr>
            </w:pPr>
            <w:r w:rsidRPr="00FC4483">
              <w:rPr>
                <w:rFonts w:ascii="Times New Roman" w:hAnsi="Times New Roman"/>
              </w:rPr>
              <w:t>10</w:t>
            </w:r>
          </w:p>
        </w:tc>
        <w:tc>
          <w:tcPr>
            <w:tcW w:w="999" w:type="dxa"/>
          </w:tcPr>
          <w:p w:rsidR="00190B87" w:rsidRPr="00FC4483" w:rsidRDefault="00190B87" w:rsidP="00190B87">
            <w:pPr>
              <w:pStyle w:val="ConsPlusNormal"/>
              <w:jc w:val="center"/>
              <w:rPr>
                <w:rFonts w:ascii="Times New Roman" w:hAnsi="Times New Roman"/>
              </w:rPr>
            </w:pPr>
            <w:r>
              <w:rPr>
                <w:rFonts w:ascii="Times New Roman" w:hAnsi="Times New Roman"/>
              </w:rPr>
              <w:t>9</w:t>
            </w:r>
          </w:p>
        </w:tc>
        <w:tc>
          <w:tcPr>
            <w:tcW w:w="999" w:type="dxa"/>
          </w:tcPr>
          <w:p w:rsidR="00190B87" w:rsidRPr="00FC4483" w:rsidRDefault="00190B87" w:rsidP="00190B87">
            <w:pPr>
              <w:pStyle w:val="ConsPlusNormal"/>
              <w:jc w:val="center"/>
              <w:rPr>
                <w:rFonts w:ascii="Times New Roman" w:hAnsi="Times New Roman"/>
              </w:rPr>
            </w:pPr>
            <w:r>
              <w:rPr>
                <w:rFonts w:ascii="Times New Roman" w:hAnsi="Times New Roman"/>
              </w:rPr>
              <w:t>10</w:t>
            </w:r>
          </w:p>
        </w:tc>
        <w:tc>
          <w:tcPr>
            <w:tcW w:w="999" w:type="dxa"/>
          </w:tcPr>
          <w:p w:rsidR="00190B87" w:rsidRPr="00FC4483" w:rsidRDefault="00190B87" w:rsidP="00190B87">
            <w:pPr>
              <w:pStyle w:val="ConsPlusNormal"/>
              <w:jc w:val="center"/>
              <w:rPr>
                <w:rFonts w:ascii="Times New Roman" w:hAnsi="Times New Roman"/>
              </w:rPr>
            </w:pPr>
            <w:r>
              <w:rPr>
                <w:rFonts w:ascii="Times New Roman" w:hAnsi="Times New Roman"/>
              </w:rPr>
              <w:t>10</w:t>
            </w:r>
          </w:p>
        </w:tc>
        <w:tc>
          <w:tcPr>
            <w:tcW w:w="998" w:type="dxa"/>
          </w:tcPr>
          <w:p w:rsidR="00190B87" w:rsidRDefault="00271F5B" w:rsidP="00190B87">
            <w:pPr>
              <w:pStyle w:val="ConsPlusNormal"/>
              <w:contextualSpacing/>
              <w:jc w:val="center"/>
              <w:rPr>
                <w:rFonts w:ascii="Times New Roman" w:hAnsi="Times New Roman"/>
              </w:rPr>
            </w:pPr>
            <w:r>
              <w:rPr>
                <w:rFonts w:ascii="Times New Roman" w:hAnsi="Times New Roman"/>
              </w:rPr>
              <w:t>11</w:t>
            </w:r>
          </w:p>
        </w:tc>
        <w:tc>
          <w:tcPr>
            <w:tcW w:w="997" w:type="dxa"/>
          </w:tcPr>
          <w:p w:rsidR="00190B87" w:rsidRDefault="00271F5B" w:rsidP="00190B87">
            <w:pPr>
              <w:pStyle w:val="ConsPlusNormal"/>
              <w:contextualSpacing/>
              <w:jc w:val="center"/>
              <w:rPr>
                <w:rFonts w:ascii="Times New Roman" w:hAnsi="Times New Roman"/>
              </w:rPr>
            </w:pPr>
            <w:r>
              <w:rPr>
                <w:rFonts w:ascii="Times New Roman" w:hAnsi="Times New Roman"/>
              </w:rPr>
              <w:t>10</w:t>
            </w:r>
          </w:p>
        </w:tc>
        <w:tc>
          <w:tcPr>
            <w:tcW w:w="2826" w:type="dxa"/>
          </w:tcPr>
          <w:p w:rsidR="00190B87" w:rsidRDefault="00271F5B" w:rsidP="00190B87">
            <w:pPr>
              <w:pStyle w:val="ConsPlusNormal"/>
              <w:contextualSpacing/>
              <w:jc w:val="center"/>
              <w:rPr>
                <w:rFonts w:ascii="Times New Roman" w:hAnsi="Times New Roman"/>
              </w:rPr>
            </w:pPr>
            <w:r>
              <w:rPr>
                <w:rFonts w:ascii="Times New Roman" w:hAnsi="Times New Roman"/>
              </w:rPr>
              <w:t>0,91</w:t>
            </w:r>
          </w:p>
        </w:tc>
      </w:tr>
      <w:tr w:rsidR="00190B87" w:rsidTr="00E96CE3">
        <w:tc>
          <w:tcPr>
            <w:tcW w:w="11960" w:type="dxa"/>
            <w:gridSpan w:val="11"/>
          </w:tcPr>
          <w:p w:rsidR="00190B87" w:rsidRPr="00271F5B" w:rsidRDefault="00190B87" w:rsidP="00190B87">
            <w:pPr>
              <w:pStyle w:val="ConsPlusNormal"/>
              <w:contextualSpacing/>
              <w:rPr>
                <w:rFonts w:ascii="Times New Roman" w:hAnsi="Times New Roman"/>
                <w:b/>
                <w:bCs/>
              </w:rPr>
            </w:pPr>
            <w:r w:rsidRPr="00271F5B">
              <w:rPr>
                <w:rFonts w:ascii="Times New Roman" w:hAnsi="Times New Roman"/>
                <w:b/>
                <w:bCs/>
              </w:rPr>
              <w:t>Ожидаемые результаты реализации подпрограммы</w:t>
            </w:r>
          </w:p>
        </w:tc>
        <w:tc>
          <w:tcPr>
            <w:tcW w:w="2826" w:type="dxa"/>
          </w:tcPr>
          <w:p w:rsidR="00190B87" w:rsidRPr="00271F5B" w:rsidRDefault="00271F5B" w:rsidP="00190B87">
            <w:pPr>
              <w:pStyle w:val="ConsPlusNormal"/>
              <w:contextualSpacing/>
              <w:jc w:val="center"/>
              <w:rPr>
                <w:rFonts w:ascii="Times New Roman" w:hAnsi="Times New Roman"/>
                <w:b/>
                <w:bCs/>
              </w:rPr>
            </w:pPr>
            <w:r>
              <w:rPr>
                <w:rFonts w:ascii="Times New Roman" w:hAnsi="Times New Roman"/>
                <w:b/>
                <w:bCs/>
              </w:rPr>
              <w:t>97,0</w:t>
            </w:r>
          </w:p>
        </w:tc>
      </w:tr>
      <w:tr w:rsidR="00190B87" w:rsidTr="006D4FD0">
        <w:tc>
          <w:tcPr>
            <w:tcW w:w="14786" w:type="dxa"/>
            <w:gridSpan w:val="12"/>
          </w:tcPr>
          <w:p w:rsidR="00190B87" w:rsidRPr="00FC4483" w:rsidRDefault="00190B87" w:rsidP="00190B87">
            <w:pPr>
              <w:pStyle w:val="ConsPlusNormal"/>
              <w:jc w:val="center"/>
              <w:rPr>
                <w:rFonts w:ascii="Times New Roman" w:hAnsi="Times New Roman"/>
              </w:rPr>
            </w:pPr>
            <w:r w:rsidRPr="00FC4483">
              <w:rPr>
                <w:rFonts w:ascii="Times New Roman" w:hAnsi="Times New Roman"/>
              </w:rPr>
              <w:t>Подпрограмма 2 «Развитие систем коммунальной инфраструктуры на территории Таврического муниципального района»</w:t>
            </w:r>
          </w:p>
        </w:tc>
      </w:tr>
      <w:tr w:rsidR="00190B87" w:rsidTr="00190B87">
        <w:tc>
          <w:tcPr>
            <w:tcW w:w="627" w:type="dxa"/>
          </w:tcPr>
          <w:p w:rsidR="00190B87" w:rsidRPr="00C66A4D" w:rsidRDefault="00190B87" w:rsidP="00190B87">
            <w:pPr>
              <w:pStyle w:val="ConsPlusNormal"/>
              <w:rPr>
                <w:rFonts w:ascii="Times New Roman" w:hAnsi="Times New Roman"/>
              </w:rPr>
            </w:pPr>
            <w:r w:rsidRPr="00C66A4D">
              <w:rPr>
                <w:rFonts w:ascii="Times New Roman" w:hAnsi="Times New Roman"/>
              </w:rPr>
              <w:t>1</w:t>
            </w:r>
          </w:p>
        </w:tc>
        <w:tc>
          <w:tcPr>
            <w:tcW w:w="2126" w:type="dxa"/>
          </w:tcPr>
          <w:p w:rsidR="00190B87" w:rsidRPr="00C66A4D" w:rsidRDefault="00190B87" w:rsidP="00190B87">
            <w:pPr>
              <w:pStyle w:val="ConsPlusNormal"/>
              <w:rPr>
                <w:rFonts w:ascii="Times New Roman" w:hAnsi="Times New Roman"/>
              </w:rPr>
            </w:pPr>
            <w:r w:rsidRPr="00C66A4D">
              <w:rPr>
                <w:rFonts w:ascii="Times New Roman" w:hAnsi="Times New Roman"/>
              </w:rPr>
              <w:t xml:space="preserve">Ожидаемый результат: </w:t>
            </w:r>
            <w:bookmarkStart w:id="2" w:name="_Hlk21504288"/>
            <w:r w:rsidRPr="00C66A4D">
              <w:rPr>
                <w:rFonts w:ascii="Times New Roman" w:hAnsi="Times New Roman"/>
              </w:rPr>
              <w:t xml:space="preserve">Доля многоквартирных </w:t>
            </w:r>
            <w:r w:rsidRPr="00C66A4D">
              <w:rPr>
                <w:rFonts w:ascii="Times New Roman" w:hAnsi="Times New Roman"/>
              </w:rPr>
              <w:lastRenderedPageBreak/>
              <w:t>домов, отремонтированных по программе Фонда капитального ремонта многоквартирных домов (ФКР МКД) к общему количеству многоквартирных домов, включенных в программу  ФКР МКД</w:t>
            </w:r>
            <w:bookmarkEnd w:id="2"/>
          </w:p>
        </w:tc>
        <w:tc>
          <w:tcPr>
            <w:tcW w:w="1223" w:type="dxa"/>
          </w:tcPr>
          <w:p w:rsidR="00190B87" w:rsidRPr="00C66A4D" w:rsidRDefault="00190B87" w:rsidP="00190B87">
            <w:pPr>
              <w:pStyle w:val="ConsPlusNormal"/>
              <w:rPr>
                <w:rFonts w:ascii="Times New Roman" w:hAnsi="Times New Roman"/>
              </w:rPr>
            </w:pPr>
            <w:r w:rsidRPr="00C66A4D">
              <w:rPr>
                <w:rFonts w:ascii="Times New Roman" w:hAnsi="Times New Roman"/>
              </w:rPr>
              <w:lastRenderedPageBreak/>
              <w:t>%</w:t>
            </w:r>
          </w:p>
        </w:tc>
        <w:tc>
          <w:tcPr>
            <w:tcW w:w="997" w:type="dxa"/>
          </w:tcPr>
          <w:p w:rsidR="00190B87" w:rsidRPr="00C66A4D" w:rsidRDefault="00C66A4D" w:rsidP="00190B87">
            <w:pPr>
              <w:pStyle w:val="ConsPlusNormal"/>
              <w:contextualSpacing/>
              <w:jc w:val="center"/>
              <w:rPr>
                <w:rFonts w:ascii="Times New Roman" w:hAnsi="Times New Roman"/>
              </w:rPr>
            </w:pPr>
            <w:r>
              <w:rPr>
                <w:rFonts w:ascii="Times New Roman" w:hAnsi="Times New Roman"/>
              </w:rPr>
              <w:t>41,8</w:t>
            </w:r>
          </w:p>
        </w:tc>
        <w:tc>
          <w:tcPr>
            <w:tcW w:w="996" w:type="dxa"/>
          </w:tcPr>
          <w:p w:rsidR="00190B87" w:rsidRPr="00C66A4D" w:rsidRDefault="00C66A4D" w:rsidP="00190B87">
            <w:pPr>
              <w:pStyle w:val="ConsPlusNormal"/>
              <w:contextualSpacing/>
              <w:jc w:val="center"/>
              <w:rPr>
                <w:rFonts w:ascii="Times New Roman" w:hAnsi="Times New Roman"/>
              </w:rPr>
            </w:pPr>
            <w:r>
              <w:rPr>
                <w:rFonts w:ascii="Times New Roman" w:hAnsi="Times New Roman"/>
              </w:rPr>
              <w:t>3,1</w:t>
            </w:r>
          </w:p>
        </w:tc>
        <w:tc>
          <w:tcPr>
            <w:tcW w:w="999" w:type="dxa"/>
          </w:tcPr>
          <w:p w:rsidR="00190B87" w:rsidRPr="00C66A4D" w:rsidRDefault="00190B87" w:rsidP="00190B87">
            <w:pPr>
              <w:pStyle w:val="ConsPlusNormal"/>
              <w:jc w:val="center"/>
              <w:rPr>
                <w:rFonts w:ascii="Times New Roman" w:hAnsi="Times New Roman"/>
              </w:rPr>
            </w:pPr>
            <w:r w:rsidRPr="00C66A4D">
              <w:rPr>
                <w:rFonts w:ascii="Times New Roman" w:hAnsi="Times New Roman"/>
              </w:rPr>
              <w:t>14,8</w:t>
            </w:r>
          </w:p>
        </w:tc>
        <w:tc>
          <w:tcPr>
            <w:tcW w:w="999" w:type="dxa"/>
          </w:tcPr>
          <w:p w:rsidR="00190B87" w:rsidRPr="00C66A4D" w:rsidRDefault="00190B87" w:rsidP="00190B87">
            <w:pPr>
              <w:pStyle w:val="ConsPlusNormal"/>
              <w:jc w:val="center"/>
              <w:rPr>
                <w:rFonts w:ascii="Times New Roman" w:hAnsi="Times New Roman"/>
              </w:rPr>
            </w:pPr>
            <w:r w:rsidRPr="00C66A4D">
              <w:rPr>
                <w:rFonts w:ascii="Times New Roman" w:hAnsi="Times New Roman"/>
              </w:rPr>
              <w:t>1,5</w:t>
            </w:r>
          </w:p>
        </w:tc>
        <w:tc>
          <w:tcPr>
            <w:tcW w:w="999" w:type="dxa"/>
          </w:tcPr>
          <w:p w:rsidR="00190B87" w:rsidRPr="00C66A4D" w:rsidRDefault="00190B87" w:rsidP="00190B87">
            <w:pPr>
              <w:pStyle w:val="ConsPlusNormal"/>
              <w:jc w:val="center"/>
              <w:rPr>
                <w:rFonts w:ascii="Times New Roman" w:hAnsi="Times New Roman"/>
              </w:rPr>
            </w:pPr>
            <w:r w:rsidRPr="00C66A4D">
              <w:rPr>
                <w:rFonts w:ascii="Times New Roman" w:hAnsi="Times New Roman"/>
              </w:rPr>
              <w:t>14,2</w:t>
            </w:r>
          </w:p>
        </w:tc>
        <w:tc>
          <w:tcPr>
            <w:tcW w:w="999" w:type="dxa"/>
          </w:tcPr>
          <w:p w:rsidR="00190B87" w:rsidRPr="00C66A4D" w:rsidRDefault="00190B87" w:rsidP="00190B87">
            <w:pPr>
              <w:pStyle w:val="ConsPlusNormal"/>
              <w:jc w:val="center"/>
              <w:rPr>
                <w:rFonts w:ascii="Times New Roman" w:hAnsi="Times New Roman"/>
              </w:rPr>
            </w:pPr>
            <w:r w:rsidRPr="00C66A4D">
              <w:rPr>
                <w:rFonts w:ascii="Times New Roman" w:hAnsi="Times New Roman"/>
              </w:rPr>
              <w:t>0,1</w:t>
            </w:r>
          </w:p>
        </w:tc>
        <w:tc>
          <w:tcPr>
            <w:tcW w:w="998" w:type="dxa"/>
          </w:tcPr>
          <w:p w:rsidR="00190B87" w:rsidRPr="00C66A4D" w:rsidRDefault="00271F5B" w:rsidP="00190B87">
            <w:pPr>
              <w:pStyle w:val="ConsPlusNormal"/>
              <w:contextualSpacing/>
              <w:jc w:val="center"/>
              <w:rPr>
                <w:rFonts w:ascii="Times New Roman" w:hAnsi="Times New Roman"/>
              </w:rPr>
            </w:pPr>
            <w:r w:rsidRPr="00C66A4D">
              <w:rPr>
                <w:rFonts w:ascii="Times New Roman" w:hAnsi="Times New Roman"/>
              </w:rPr>
              <w:t>12,8</w:t>
            </w:r>
          </w:p>
        </w:tc>
        <w:tc>
          <w:tcPr>
            <w:tcW w:w="997" w:type="dxa"/>
          </w:tcPr>
          <w:p w:rsidR="00190B87" w:rsidRPr="00C66A4D" w:rsidRDefault="00C66A4D" w:rsidP="00190B87">
            <w:pPr>
              <w:pStyle w:val="ConsPlusNormal"/>
              <w:contextualSpacing/>
              <w:jc w:val="center"/>
              <w:rPr>
                <w:rFonts w:ascii="Times New Roman" w:hAnsi="Times New Roman"/>
              </w:rPr>
            </w:pPr>
            <w:r w:rsidRPr="00C66A4D">
              <w:rPr>
                <w:rFonts w:ascii="Times New Roman" w:hAnsi="Times New Roman"/>
              </w:rPr>
              <w:t>1,5</w:t>
            </w:r>
          </w:p>
        </w:tc>
        <w:tc>
          <w:tcPr>
            <w:tcW w:w="2826" w:type="dxa"/>
          </w:tcPr>
          <w:p w:rsidR="00190B87" w:rsidRPr="00C66A4D" w:rsidRDefault="00C66A4D" w:rsidP="00190B87">
            <w:pPr>
              <w:pStyle w:val="ConsPlusNormal"/>
              <w:contextualSpacing/>
              <w:jc w:val="center"/>
              <w:rPr>
                <w:rFonts w:ascii="Times New Roman" w:hAnsi="Times New Roman"/>
              </w:rPr>
            </w:pPr>
            <w:r>
              <w:rPr>
                <w:rFonts w:ascii="Times New Roman" w:hAnsi="Times New Roman"/>
              </w:rPr>
              <w:t>0,074</w:t>
            </w:r>
          </w:p>
        </w:tc>
      </w:tr>
      <w:tr w:rsidR="00190B87" w:rsidTr="00190B87">
        <w:tc>
          <w:tcPr>
            <w:tcW w:w="627" w:type="dxa"/>
          </w:tcPr>
          <w:p w:rsidR="00190B87" w:rsidRPr="00FC4483" w:rsidRDefault="00190B87" w:rsidP="00190B87">
            <w:pPr>
              <w:pStyle w:val="ConsPlusNormal"/>
              <w:rPr>
                <w:rFonts w:ascii="Times New Roman" w:hAnsi="Times New Roman"/>
              </w:rPr>
            </w:pPr>
            <w:r>
              <w:rPr>
                <w:rFonts w:ascii="Times New Roman" w:hAnsi="Times New Roman"/>
              </w:rPr>
              <w:t>2</w:t>
            </w:r>
          </w:p>
        </w:tc>
        <w:tc>
          <w:tcPr>
            <w:tcW w:w="2126" w:type="dxa"/>
          </w:tcPr>
          <w:p w:rsidR="00190B87" w:rsidRPr="00FC4483" w:rsidRDefault="00190B87" w:rsidP="00190B87">
            <w:pPr>
              <w:pStyle w:val="ConsPlusNormal"/>
              <w:rPr>
                <w:rFonts w:ascii="Times New Roman" w:hAnsi="Times New Roman"/>
              </w:rPr>
            </w:pPr>
            <w:r w:rsidRPr="00FC4483">
              <w:rPr>
                <w:rFonts w:ascii="Times New Roman" w:hAnsi="Times New Roman"/>
              </w:rPr>
              <w:t>Ожидаемый результат: Уровень обеспеченности жилищного фонда водопроводом</w:t>
            </w:r>
          </w:p>
        </w:tc>
        <w:tc>
          <w:tcPr>
            <w:tcW w:w="1223" w:type="dxa"/>
          </w:tcPr>
          <w:p w:rsidR="00190B87" w:rsidRPr="00FC4483" w:rsidRDefault="00190B87" w:rsidP="00190B87">
            <w:pPr>
              <w:pStyle w:val="ConsPlusNormal"/>
              <w:rPr>
                <w:rFonts w:ascii="Times New Roman" w:hAnsi="Times New Roman"/>
              </w:rPr>
            </w:pPr>
            <w:r w:rsidRPr="00FC4483">
              <w:rPr>
                <w:rFonts w:ascii="Times New Roman" w:hAnsi="Times New Roman"/>
              </w:rPr>
              <w:t>%</w:t>
            </w:r>
          </w:p>
        </w:tc>
        <w:tc>
          <w:tcPr>
            <w:tcW w:w="997" w:type="dxa"/>
          </w:tcPr>
          <w:p w:rsidR="00190B87" w:rsidRDefault="00271F5B" w:rsidP="00190B87">
            <w:pPr>
              <w:pStyle w:val="ConsPlusNormal"/>
              <w:contextualSpacing/>
              <w:jc w:val="center"/>
              <w:rPr>
                <w:rFonts w:ascii="Times New Roman" w:hAnsi="Times New Roman"/>
              </w:rPr>
            </w:pPr>
            <w:r>
              <w:rPr>
                <w:rFonts w:ascii="Times New Roman" w:hAnsi="Times New Roman"/>
              </w:rPr>
              <w:t>67,06</w:t>
            </w:r>
          </w:p>
        </w:tc>
        <w:tc>
          <w:tcPr>
            <w:tcW w:w="996" w:type="dxa"/>
          </w:tcPr>
          <w:p w:rsidR="00190B87" w:rsidRDefault="00271F5B" w:rsidP="00190B87">
            <w:pPr>
              <w:pStyle w:val="ConsPlusNormal"/>
              <w:contextualSpacing/>
              <w:jc w:val="center"/>
              <w:rPr>
                <w:rFonts w:ascii="Times New Roman" w:hAnsi="Times New Roman"/>
              </w:rPr>
            </w:pPr>
            <w:r>
              <w:rPr>
                <w:rFonts w:ascii="Times New Roman" w:hAnsi="Times New Roman"/>
              </w:rPr>
              <w:t>72,9</w:t>
            </w:r>
          </w:p>
        </w:tc>
        <w:tc>
          <w:tcPr>
            <w:tcW w:w="999" w:type="dxa"/>
          </w:tcPr>
          <w:p w:rsidR="00190B87" w:rsidRPr="00FC4483" w:rsidRDefault="00190B87" w:rsidP="00190B87">
            <w:pPr>
              <w:pStyle w:val="ConsPlusNormal"/>
              <w:jc w:val="center"/>
              <w:rPr>
                <w:rFonts w:ascii="Times New Roman" w:hAnsi="Times New Roman"/>
              </w:rPr>
            </w:pPr>
            <w:r w:rsidRPr="00FC4483">
              <w:rPr>
                <w:rFonts w:ascii="Times New Roman" w:hAnsi="Times New Roman"/>
              </w:rPr>
              <w:t>66,8</w:t>
            </w:r>
          </w:p>
        </w:tc>
        <w:tc>
          <w:tcPr>
            <w:tcW w:w="999" w:type="dxa"/>
          </w:tcPr>
          <w:p w:rsidR="00190B87" w:rsidRPr="00FC4483" w:rsidRDefault="00190B87" w:rsidP="00190B87">
            <w:pPr>
              <w:pStyle w:val="ConsPlusNormal"/>
              <w:jc w:val="center"/>
              <w:rPr>
                <w:rFonts w:ascii="Times New Roman" w:hAnsi="Times New Roman"/>
              </w:rPr>
            </w:pPr>
            <w:r w:rsidRPr="00FC4483">
              <w:rPr>
                <w:rFonts w:ascii="Times New Roman" w:hAnsi="Times New Roman"/>
              </w:rPr>
              <w:t>72,7</w:t>
            </w:r>
          </w:p>
        </w:tc>
        <w:tc>
          <w:tcPr>
            <w:tcW w:w="999" w:type="dxa"/>
          </w:tcPr>
          <w:p w:rsidR="00190B87" w:rsidRPr="00FC4483" w:rsidRDefault="00190B87" w:rsidP="00190B87">
            <w:pPr>
              <w:pStyle w:val="ConsPlusNormal"/>
              <w:jc w:val="center"/>
              <w:rPr>
                <w:rFonts w:ascii="Times New Roman" w:hAnsi="Times New Roman"/>
              </w:rPr>
            </w:pPr>
            <w:r>
              <w:rPr>
                <w:rFonts w:ascii="Times New Roman" w:hAnsi="Times New Roman"/>
              </w:rPr>
              <w:t>67,1</w:t>
            </w:r>
          </w:p>
        </w:tc>
        <w:tc>
          <w:tcPr>
            <w:tcW w:w="999" w:type="dxa"/>
          </w:tcPr>
          <w:p w:rsidR="00190B87" w:rsidRPr="00FC4483" w:rsidRDefault="00190B87" w:rsidP="00190B87">
            <w:pPr>
              <w:pStyle w:val="ConsPlusNormal"/>
              <w:jc w:val="center"/>
              <w:rPr>
                <w:rFonts w:ascii="Times New Roman" w:hAnsi="Times New Roman"/>
              </w:rPr>
            </w:pPr>
            <w:r>
              <w:rPr>
                <w:rFonts w:ascii="Times New Roman" w:hAnsi="Times New Roman"/>
              </w:rPr>
              <w:t>73,0</w:t>
            </w:r>
          </w:p>
        </w:tc>
        <w:tc>
          <w:tcPr>
            <w:tcW w:w="998" w:type="dxa"/>
          </w:tcPr>
          <w:p w:rsidR="00190B87" w:rsidRDefault="00271F5B" w:rsidP="00190B87">
            <w:pPr>
              <w:pStyle w:val="ConsPlusNormal"/>
              <w:contextualSpacing/>
              <w:jc w:val="center"/>
              <w:rPr>
                <w:rFonts w:ascii="Times New Roman" w:hAnsi="Times New Roman"/>
              </w:rPr>
            </w:pPr>
            <w:r>
              <w:rPr>
                <w:rFonts w:ascii="Times New Roman" w:hAnsi="Times New Roman"/>
              </w:rPr>
              <w:t>67,3</w:t>
            </w:r>
          </w:p>
        </w:tc>
        <w:tc>
          <w:tcPr>
            <w:tcW w:w="997" w:type="dxa"/>
          </w:tcPr>
          <w:p w:rsidR="00190B87" w:rsidRDefault="00271F5B" w:rsidP="00190B87">
            <w:pPr>
              <w:pStyle w:val="ConsPlusNormal"/>
              <w:contextualSpacing/>
              <w:jc w:val="center"/>
              <w:rPr>
                <w:rFonts w:ascii="Times New Roman" w:hAnsi="Times New Roman"/>
              </w:rPr>
            </w:pPr>
            <w:r>
              <w:rPr>
                <w:rFonts w:ascii="Times New Roman" w:hAnsi="Times New Roman"/>
              </w:rPr>
              <w:t>73,1</w:t>
            </w:r>
          </w:p>
        </w:tc>
        <w:tc>
          <w:tcPr>
            <w:tcW w:w="2826" w:type="dxa"/>
          </w:tcPr>
          <w:p w:rsidR="00190B87" w:rsidRDefault="00271F5B" w:rsidP="00190B87">
            <w:pPr>
              <w:pStyle w:val="ConsPlusNormal"/>
              <w:contextualSpacing/>
              <w:jc w:val="center"/>
              <w:rPr>
                <w:rFonts w:ascii="Times New Roman" w:hAnsi="Times New Roman"/>
              </w:rPr>
            </w:pPr>
            <w:r>
              <w:rPr>
                <w:rFonts w:ascii="Times New Roman" w:hAnsi="Times New Roman"/>
              </w:rPr>
              <w:t>1,00</w:t>
            </w:r>
          </w:p>
        </w:tc>
      </w:tr>
      <w:tr w:rsidR="00190B87" w:rsidTr="00190B87">
        <w:tc>
          <w:tcPr>
            <w:tcW w:w="627" w:type="dxa"/>
          </w:tcPr>
          <w:p w:rsidR="00190B87" w:rsidRPr="00FC4483" w:rsidRDefault="00190B87" w:rsidP="00190B87">
            <w:pPr>
              <w:pStyle w:val="ConsPlusNormal"/>
              <w:rPr>
                <w:rFonts w:ascii="Times New Roman" w:hAnsi="Times New Roman"/>
              </w:rPr>
            </w:pPr>
            <w:r>
              <w:rPr>
                <w:rFonts w:ascii="Times New Roman" w:hAnsi="Times New Roman"/>
              </w:rPr>
              <w:t>3</w:t>
            </w:r>
          </w:p>
        </w:tc>
        <w:tc>
          <w:tcPr>
            <w:tcW w:w="2126" w:type="dxa"/>
          </w:tcPr>
          <w:p w:rsidR="00190B87" w:rsidRPr="00FC4483" w:rsidRDefault="00190B87" w:rsidP="00190B87">
            <w:pPr>
              <w:pStyle w:val="ConsPlusNormal"/>
              <w:rPr>
                <w:rFonts w:ascii="Times New Roman" w:hAnsi="Times New Roman"/>
              </w:rPr>
            </w:pPr>
            <w:r w:rsidRPr="00FC4483">
              <w:rPr>
                <w:rFonts w:ascii="Times New Roman" w:hAnsi="Times New Roman"/>
              </w:rPr>
              <w:t>Ожидаемый результат: Уровень обеспеченности жилищного фонда системами водоотведения</w:t>
            </w:r>
          </w:p>
        </w:tc>
        <w:tc>
          <w:tcPr>
            <w:tcW w:w="1223" w:type="dxa"/>
          </w:tcPr>
          <w:p w:rsidR="00190B87" w:rsidRPr="00FC4483" w:rsidRDefault="00190B87" w:rsidP="00190B87">
            <w:pPr>
              <w:pStyle w:val="ConsPlusNormal"/>
              <w:rPr>
                <w:rFonts w:ascii="Times New Roman" w:hAnsi="Times New Roman"/>
              </w:rPr>
            </w:pPr>
            <w:r w:rsidRPr="00FC4483">
              <w:rPr>
                <w:rFonts w:ascii="Times New Roman" w:hAnsi="Times New Roman"/>
              </w:rPr>
              <w:t>%</w:t>
            </w:r>
          </w:p>
        </w:tc>
        <w:tc>
          <w:tcPr>
            <w:tcW w:w="997" w:type="dxa"/>
          </w:tcPr>
          <w:p w:rsidR="00190B87" w:rsidRDefault="00271F5B" w:rsidP="00190B87">
            <w:pPr>
              <w:pStyle w:val="ConsPlusNormal"/>
              <w:contextualSpacing/>
              <w:jc w:val="center"/>
              <w:rPr>
                <w:rFonts w:ascii="Times New Roman" w:hAnsi="Times New Roman"/>
              </w:rPr>
            </w:pPr>
            <w:r>
              <w:rPr>
                <w:rFonts w:ascii="Times New Roman" w:hAnsi="Times New Roman"/>
              </w:rPr>
              <w:t>59,8</w:t>
            </w:r>
          </w:p>
        </w:tc>
        <w:tc>
          <w:tcPr>
            <w:tcW w:w="996" w:type="dxa"/>
          </w:tcPr>
          <w:p w:rsidR="00190B87" w:rsidRDefault="00271F5B" w:rsidP="00190B87">
            <w:pPr>
              <w:pStyle w:val="ConsPlusNormal"/>
              <w:contextualSpacing/>
              <w:jc w:val="center"/>
              <w:rPr>
                <w:rFonts w:ascii="Times New Roman" w:hAnsi="Times New Roman"/>
              </w:rPr>
            </w:pPr>
            <w:r>
              <w:rPr>
                <w:rFonts w:ascii="Times New Roman" w:hAnsi="Times New Roman"/>
              </w:rPr>
              <w:t>61,9</w:t>
            </w:r>
          </w:p>
        </w:tc>
        <w:tc>
          <w:tcPr>
            <w:tcW w:w="999" w:type="dxa"/>
          </w:tcPr>
          <w:p w:rsidR="00190B87" w:rsidRPr="00FC4483" w:rsidRDefault="00190B87" w:rsidP="00190B87">
            <w:pPr>
              <w:pStyle w:val="ConsPlusNormal"/>
              <w:jc w:val="center"/>
              <w:rPr>
                <w:rFonts w:ascii="Times New Roman" w:hAnsi="Times New Roman"/>
              </w:rPr>
            </w:pPr>
            <w:r w:rsidRPr="00FC4483">
              <w:rPr>
                <w:rFonts w:ascii="Times New Roman" w:hAnsi="Times New Roman"/>
              </w:rPr>
              <w:t>59,4</w:t>
            </w:r>
          </w:p>
        </w:tc>
        <w:tc>
          <w:tcPr>
            <w:tcW w:w="999" w:type="dxa"/>
          </w:tcPr>
          <w:p w:rsidR="00190B87" w:rsidRPr="00FC4483" w:rsidRDefault="00190B87" w:rsidP="00190B87">
            <w:pPr>
              <w:pStyle w:val="ConsPlusNormal"/>
              <w:jc w:val="center"/>
              <w:rPr>
                <w:rFonts w:ascii="Times New Roman" w:hAnsi="Times New Roman"/>
              </w:rPr>
            </w:pPr>
            <w:r w:rsidRPr="00FC4483">
              <w:rPr>
                <w:rFonts w:ascii="Times New Roman" w:hAnsi="Times New Roman"/>
              </w:rPr>
              <w:t>61,6</w:t>
            </w:r>
          </w:p>
        </w:tc>
        <w:tc>
          <w:tcPr>
            <w:tcW w:w="999" w:type="dxa"/>
          </w:tcPr>
          <w:p w:rsidR="00190B87" w:rsidRPr="00FC4483" w:rsidRDefault="00190B87" w:rsidP="00190B87">
            <w:pPr>
              <w:pStyle w:val="ConsPlusNormal"/>
              <w:jc w:val="center"/>
              <w:rPr>
                <w:rFonts w:ascii="Times New Roman" w:hAnsi="Times New Roman"/>
              </w:rPr>
            </w:pPr>
            <w:r>
              <w:rPr>
                <w:rFonts w:ascii="Times New Roman" w:hAnsi="Times New Roman"/>
              </w:rPr>
              <w:t>59,8</w:t>
            </w:r>
          </w:p>
        </w:tc>
        <w:tc>
          <w:tcPr>
            <w:tcW w:w="999" w:type="dxa"/>
          </w:tcPr>
          <w:p w:rsidR="00190B87" w:rsidRPr="00FC4483" w:rsidRDefault="00190B87" w:rsidP="00190B87">
            <w:pPr>
              <w:pStyle w:val="ConsPlusNormal"/>
              <w:jc w:val="center"/>
              <w:rPr>
                <w:rFonts w:ascii="Times New Roman" w:hAnsi="Times New Roman"/>
              </w:rPr>
            </w:pPr>
            <w:r>
              <w:rPr>
                <w:rFonts w:ascii="Times New Roman" w:hAnsi="Times New Roman"/>
              </w:rPr>
              <w:t>61,9</w:t>
            </w:r>
          </w:p>
        </w:tc>
        <w:tc>
          <w:tcPr>
            <w:tcW w:w="998" w:type="dxa"/>
          </w:tcPr>
          <w:p w:rsidR="00190B87" w:rsidRDefault="00271F5B" w:rsidP="00190B87">
            <w:pPr>
              <w:pStyle w:val="ConsPlusNormal"/>
              <w:contextualSpacing/>
              <w:jc w:val="center"/>
              <w:rPr>
                <w:rFonts w:ascii="Times New Roman" w:hAnsi="Times New Roman"/>
              </w:rPr>
            </w:pPr>
            <w:r>
              <w:rPr>
                <w:rFonts w:ascii="Times New Roman" w:hAnsi="Times New Roman"/>
              </w:rPr>
              <w:t>60,2</w:t>
            </w:r>
          </w:p>
        </w:tc>
        <w:tc>
          <w:tcPr>
            <w:tcW w:w="997" w:type="dxa"/>
          </w:tcPr>
          <w:p w:rsidR="00190B87" w:rsidRDefault="00271F5B" w:rsidP="00190B87">
            <w:pPr>
              <w:pStyle w:val="ConsPlusNormal"/>
              <w:contextualSpacing/>
              <w:jc w:val="center"/>
              <w:rPr>
                <w:rFonts w:ascii="Times New Roman" w:hAnsi="Times New Roman"/>
              </w:rPr>
            </w:pPr>
            <w:r>
              <w:rPr>
                <w:rFonts w:ascii="Times New Roman" w:hAnsi="Times New Roman"/>
              </w:rPr>
              <w:t>62,2</w:t>
            </w:r>
          </w:p>
        </w:tc>
        <w:tc>
          <w:tcPr>
            <w:tcW w:w="2826" w:type="dxa"/>
          </w:tcPr>
          <w:p w:rsidR="00190B87" w:rsidRDefault="00271F5B" w:rsidP="00190B87">
            <w:pPr>
              <w:pStyle w:val="ConsPlusNormal"/>
              <w:contextualSpacing/>
              <w:jc w:val="center"/>
              <w:rPr>
                <w:rFonts w:ascii="Times New Roman" w:hAnsi="Times New Roman"/>
              </w:rPr>
            </w:pPr>
            <w:r>
              <w:rPr>
                <w:rFonts w:ascii="Times New Roman" w:hAnsi="Times New Roman"/>
              </w:rPr>
              <w:t>1,00</w:t>
            </w:r>
          </w:p>
        </w:tc>
      </w:tr>
      <w:tr w:rsidR="00190B87" w:rsidTr="00190B87">
        <w:tc>
          <w:tcPr>
            <w:tcW w:w="627" w:type="dxa"/>
          </w:tcPr>
          <w:p w:rsidR="00190B87" w:rsidRPr="00FC4483" w:rsidRDefault="00190B87" w:rsidP="00190B87">
            <w:pPr>
              <w:pStyle w:val="ConsPlusNormal"/>
              <w:rPr>
                <w:rFonts w:ascii="Times New Roman" w:hAnsi="Times New Roman"/>
              </w:rPr>
            </w:pPr>
            <w:r>
              <w:rPr>
                <w:rFonts w:ascii="Times New Roman" w:hAnsi="Times New Roman"/>
              </w:rPr>
              <w:t>4</w:t>
            </w:r>
          </w:p>
        </w:tc>
        <w:tc>
          <w:tcPr>
            <w:tcW w:w="2126" w:type="dxa"/>
          </w:tcPr>
          <w:p w:rsidR="00190B87" w:rsidRPr="00FC4483" w:rsidRDefault="00190B87" w:rsidP="00190B87">
            <w:pPr>
              <w:pStyle w:val="ConsPlusNormal"/>
              <w:rPr>
                <w:rFonts w:ascii="Times New Roman" w:hAnsi="Times New Roman"/>
              </w:rPr>
            </w:pPr>
            <w:r w:rsidRPr="00FC4483">
              <w:rPr>
                <w:rFonts w:ascii="Times New Roman" w:hAnsi="Times New Roman"/>
              </w:rPr>
              <w:t>Ожидаемый результат: Уровень обеспеченности жилищного фонда отоплением</w:t>
            </w:r>
          </w:p>
        </w:tc>
        <w:tc>
          <w:tcPr>
            <w:tcW w:w="1223" w:type="dxa"/>
          </w:tcPr>
          <w:p w:rsidR="00190B87" w:rsidRPr="00FC4483" w:rsidRDefault="00190B87" w:rsidP="00190B87">
            <w:pPr>
              <w:pStyle w:val="ConsPlusNormal"/>
              <w:rPr>
                <w:rFonts w:ascii="Times New Roman" w:hAnsi="Times New Roman"/>
              </w:rPr>
            </w:pPr>
            <w:r w:rsidRPr="00FC4483">
              <w:rPr>
                <w:rFonts w:ascii="Times New Roman" w:hAnsi="Times New Roman"/>
              </w:rPr>
              <w:t>%</w:t>
            </w:r>
          </w:p>
        </w:tc>
        <w:tc>
          <w:tcPr>
            <w:tcW w:w="997" w:type="dxa"/>
          </w:tcPr>
          <w:p w:rsidR="00190B87" w:rsidRDefault="00271F5B" w:rsidP="00190B87">
            <w:pPr>
              <w:pStyle w:val="ConsPlusNormal"/>
              <w:contextualSpacing/>
              <w:jc w:val="center"/>
              <w:rPr>
                <w:rFonts w:ascii="Times New Roman" w:hAnsi="Times New Roman"/>
              </w:rPr>
            </w:pPr>
            <w:r>
              <w:rPr>
                <w:rFonts w:ascii="Times New Roman" w:hAnsi="Times New Roman"/>
              </w:rPr>
              <w:t>86,0</w:t>
            </w:r>
          </w:p>
        </w:tc>
        <w:tc>
          <w:tcPr>
            <w:tcW w:w="996" w:type="dxa"/>
          </w:tcPr>
          <w:p w:rsidR="00190B87" w:rsidRDefault="00271F5B" w:rsidP="00190B87">
            <w:pPr>
              <w:pStyle w:val="ConsPlusNormal"/>
              <w:contextualSpacing/>
              <w:jc w:val="center"/>
              <w:rPr>
                <w:rFonts w:ascii="Times New Roman" w:hAnsi="Times New Roman"/>
              </w:rPr>
            </w:pPr>
            <w:r>
              <w:rPr>
                <w:rFonts w:ascii="Times New Roman" w:hAnsi="Times New Roman"/>
              </w:rPr>
              <w:t>86,4</w:t>
            </w:r>
          </w:p>
        </w:tc>
        <w:tc>
          <w:tcPr>
            <w:tcW w:w="999" w:type="dxa"/>
          </w:tcPr>
          <w:p w:rsidR="00190B87" w:rsidRPr="00FC4483" w:rsidRDefault="00190B87" w:rsidP="00190B87">
            <w:pPr>
              <w:pStyle w:val="ConsPlusNormal"/>
              <w:jc w:val="center"/>
              <w:rPr>
                <w:rFonts w:ascii="Times New Roman" w:hAnsi="Times New Roman"/>
              </w:rPr>
            </w:pPr>
            <w:r w:rsidRPr="00FC4483">
              <w:rPr>
                <w:rFonts w:ascii="Times New Roman" w:hAnsi="Times New Roman"/>
              </w:rPr>
              <w:t>85,7</w:t>
            </w:r>
          </w:p>
        </w:tc>
        <w:tc>
          <w:tcPr>
            <w:tcW w:w="999" w:type="dxa"/>
          </w:tcPr>
          <w:p w:rsidR="00190B87" w:rsidRPr="00FC4483" w:rsidRDefault="00190B87" w:rsidP="00190B87">
            <w:pPr>
              <w:pStyle w:val="ConsPlusNormal"/>
              <w:jc w:val="center"/>
              <w:rPr>
                <w:rFonts w:ascii="Times New Roman" w:hAnsi="Times New Roman"/>
              </w:rPr>
            </w:pPr>
            <w:r w:rsidRPr="00FC4483">
              <w:rPr>
                <w:rFonts w:ascii="Times New Roman" w:hAnsi="Times New Roman"/>
              </w:rPr>
              <w:t>86,3</w:t>
            </w:r>
          </w:p>
        </w:tc>
        <w:tc>
          <w:tcPr>
            <w:tcW w:w="999" w:type="dxa"/>
          </w:tcPr>
          <w:p w:rsidR="00190B87" w:rsidRPr="00FC4483" w:rsidRDefault="00190B87" w:rsidP="00190B87">
            <w:pPr>
              <w:pStyle w:val="ConsPlusNormal"/>
              <w:jc w:val="center"/>
              <w:rPr>
                <w:rFonts w:ascii="Times New Roman" w:hAnsi="Times New Roman"/>
              </w:rPr>
            </w:pPr>
            <w:r>
              <w:rPr>
                <w:rFonts w:ascii="Times New Roman" w:hAnsi="Times New Roman"/>
              </w:rPr>
              <w:t>86,0</w:t>
            </w:r>
          </w:p>
        </w:tc>
        <w:tc>
          <w:tcPr>
            <w:tcW w:w="999" w:type="dxa"/>
          </w:tcPr>
          <w:p w:rsidR="00190B87" w:rsidRPr="00FC4483" w:rsidRDefault="00190B87" w:rsidP="00190B87">
            <w:pPr>
              <w:pStyle w:val="ConsPlusNormal"/>
              <w:jc w:val="center"/>
              <w:rPr>
                <w:rFonts w:ascii="Times New Roman" w:hAnsi="Times New Roman"/>
              </w:rPr>
            </w:pPr>
            <w:r>
              <w:rPr>
                <w:rFonts w:ascii="Times New Roman" w:hAnsi="Times New Roman"/>
              </w:rPr>
              <w:t>86,4</w:t>
            </w:r>
          </w:p>
        </w:tc>
        <w:tc>
          <w:tcPr>
            <w:tcW w:w="998" w:type="dxa"/>
          </w:tcPr>
          <w:p w:rsidR="00190B87" w:rsidRDefault="00271F5B" w:rsidP="00190B87">
            <w:pPr>
              <w:pStyle w:val="ConsPlusNormal"/>
              <w:contextualSpacing/>
              <w:jc w:val="center"/>
              <w:rPr>
                <w:rFonts w:ascii="Times New Roman" w:hAnsi="Times New Roman"/>
              </w:rPr>
            </w:pPr>
            <w:r>
              <w:rPr>
                <w:rFonts w:ascii="Times New Roman" w:hAnsi="Times New Roman"/>
              </w:rPr>
              <w:t>86,3</w:t>
            </w:r>
          </w:p>
        </w:tc>
        <w:tc>
          <w:tcPr>
            <w:tcW w:w="997" w:type="dxa"/>
          </w:tcPr>
          <w:p w:rsidR="00190B87" w:rsidRDefault="00271F5B" w:rsidP="00190B87">
            <w:pPr>
              <w:pStyle w:val="ConsPlusNormal"/>
              <w:contextualSpacing/>
              <w:jc w:val="center"/>
              <w:rPr>
                <w:rFonts w:ascii="Times New Roman" w:hAnsi="Times New Roman"/>
              </w:rPr>
            </w:pPr>
            <w:r>
              <w:rPr>
                <w:rFonts w:ascii="Times New Roman" w:hAnsi="Times New Roman"/>
              </w:rPr>
              <w:t>86,5</w:t>
            </w:r>
          </w:p>
        </w:tc>
        <w:tc>
          <w:tcPr>
            <w:tcW w:w="2826" w:type="dxa"/>
          </w:tcPr>
          <w:p w:rsidR="00190B87" w:rsidRDefault="00271F5B" w:rsidP="00190B87">
            <w:pPr>
              <w:pStyle w:val="ConsPlusNormal"/>
              <w:contextualSpacing/>
              <w:jc w:val="center"/>
              <w:rPr>
                <w:rFonts w:ascii="Times New Roman" w:hAnsi="Times New Roman"/>
              </w:rPr>
            </w:pPr>
            <w:r>
              <w:rPr>
                <w:rFonts w:ascii="Times New Roman" w:hAnsi="Times New Roman"/>
              </w:rPr>
              <w:t>1,00</w:t>
            </w:r>
          </w:p>
        </w:tc>
      </w:tr>
      <w:tr w:rsidR="00190B87" w:rsidTr="00190B87">
        <w:tc>
          <w:tcPr>
            <w:tcW w:w="627" w:type="dxa"/>
          </w:tcPr>
          <w:p w:rsidR="00190B87" w:rsidRPr="00C66A4D" w:rsidRDefault="00190B87" w:rsidP="00190B87">
            <w:pPr>
              <w:pStyle w:val="ConsPlusNormal"/>
              <w:rPr>
                <w:rFonts w:ascii="Times New Roman" w:hAnsi="Times New Roman"/>
              </w:rPr>
            </w:pPr>
            <w:r w:rsidRPr="00C66A4D">
              <w:rPr>
                <w:rFonts w:ascii="Times New Roman" w:hAnsi="Times New Roman"/>
              </w:rPr>
              <w:t>5</w:t>
            </w:r>
          </w:p>
        </w:tc>
        <w:tc>
          <w:tcPr>
            <w:tcW w:w="2126" w:type="dxa"/>
          </w:tcPr>
          <w:p w:rsidR="00190B87" w:rsidRPr="00C66A4D" w:rsidRDefault="00190B87" w:rsidP="00190B87">
            <w:pPr>
              <w:pStyle w:val="ConsPlusNormal"/>
              <w:rPr>
                <w:rFonts w:ascii="Times New Roman" w:hAnsi="Times New Roman"/>
              </w:rPr>
            </w:pPr>
            <w:bookmarkStart w:id="3" w:name="_Hlk21532046"/>
            <w:r w:rsidRPr="00C66A4D">
              <w:rPr>
                <w:rFonts w:ascii="Times New Roman" w:hAnsi="Times New Roman"/>
              </w:rPr>
              <w:t xml:space="preserve">Ожидаемый результат: Количество котельных,  обеспеченных бесперебойными </w:t>
            </w:r>
            <w:r w:rsidRPr="00C66A4D">
              <w:rPr>
                <w:rFonts w:ascii="Times New Roman" w:hAnsi="Times New Roman"/>
              </w:rPr>
              <w:lastRenderedPageBreak/>
              <w:t>источниками электроснабжения</w:t>
            </w:r>
            <w:bookmarkEnd w:id="3"/>
          </w:p>
        </w:tc>
        <w:tc>
          <w:tcPr>
            <w:tcW w:w="1223" w:type="dxa"/>
          </w:tcPr>
          <w:p w:rsidR="00190B87" w:rsidRPr="00C66A4D" w:rsidRDefault="00190B87" w:rsidP="00190B87">
            <w:pPr>
              <w:pStyle w:val="ConsPlusNormal"/>
              <w:rPr>
                <w:rFonts w:ascii="Times New Roman" w:hAnsi="Times New Roman"/>
              </w:rPr>
            </w:pPr>
            <w:proofErr w:type="spellStart"/>
            <w:r w:rsidRPr="00C66A4D">
              <w:rPr>
                <w:rFonts w:ascii="Times New Roman" w:hAnsi="Times New Roman"/>
              </w:rPr>
              <w:lastRenderedPageBreak/>
              <w:t>ед</w:t>
            </w:r>
            <w:proofErr w:type="spellEnd"/>
          </w:p>
        </w:tc>
        <w:tc>
          <w:tcPr>
            <w:tcW w:w="997" w:type="dxa"/>
          </w:tcPr>
          <w:p w:rsidR="00190B87" w:rsidRPr="00C66A4D" w:rsidRDefault="00C66A4D" w:rsidP="00190B87">
            <w:pPr>
              <w:pStyle w:val="ConsPlusNormal"/>
              <w:contextualSpacing/>
              <w:jc w:val="center"/>
              <w:rPr>
                <w:rFonts w:ascii="Times New Roman" w:hAnsi="Times New Roman"/>
              </w:rPr>
            </w:pPr>
            <w:r>
              <w:rPr>
                <w:rFonts w:ascii="Times New Roman" w:hAnsi="Times New Roman"/>
              </w:rPr>
              <w:t>21</w:t>
            </w:r>
          </w:p>
        </w:tc>
        <w:tc>
          <w:tcPr>
            <w:tcW w:w="996" w:type="dxa"/>
          </w:tcPr>
          <w:p w:rsidR="00190B87" w:rsidRPr="00C66A4D" w:rsidRDefault="00C66A4D" w:rsidP="00190B87">
            <w:pPr>
              <w:pStyle w:val="ConsPlusNormal"/>
              <w:jc w:val="center"/>
              <w:rPr>
                <w:rFonts w:ascii="Times New Roman" w:hAnsi="Times New Roman"/>
              </w:rPr>
            </w:pPr>
            <w:r>
              <w:rPr>
                <w:rFonts w:ascii="Times New Roman" w:hAnsi="Times New Roman"/>
              </w:rPr>
              <w:t>21</w:t>
            </w:r>
          </w:p>
        </w:tc>
        <w:tc>
          <w:tcPr>
            <w:tcW w:w="999" w:type="dxa"/>
          </w:tcPr>
          <w:p w:rsidR="00190B87" w:rsidRPr="00C66A4D" w:rsidRDefault="00190B87" w:rsidP="00190B87">
            <w:pPr>
              <w:pStyle w:val="ConsPlusNormal"/>
              <w:jc w:val="center"/>
              <w:rPr>
                <w:rFonts w:ascii="Times New Roman" w:hAnsi="Times New Roman"/>
              </w:rPr>
            </w:pPr>
            <w:r w:rsidRPr="00C66A4D">
              <w:rPr>
                <w:rFonts w:ascii="Times New Roman" w:hAnsi="Times New Roman"/>
              </w:rPr>
              <w:t>21</w:t>
            </w:r>
          </w:p>
        </w:tc>
        <w:tc>
          <w:tcPr>
            <w:tcW w:w="999" w:type="dxa"/>
          </w:tcPr>
          <w:p w:rsidR="00190B87" w:rsidRPr="00C66A4D" w:rsidRDefault="00190B87" w:rsidP="00190B87">
            <w:pPr>
              <w:pStyle w:val="ConsPlusNormal"/>
              <w:jc w:val="center"/>
              <w:rPr>
                <w:rFonts w:ascii="Times New Roman" w:hAnsi="Times New Roman"/>
              </w:rPr>
            </w:pPr>
            <w:r w:rsidRPr="00C66A4D">
              <w:rPr>
                <w:rFonts w:ascii="Times New Roman" w:hAnsi="Times New Roman"/>
              </w:rPr>
              <w:t>21</w:t>
            </w:r>
          </w:p>
        </w:tc>
        <w:tc>
          <w:tcPr>
            <w:tcW w:w="999" w:type="dxa"/>
          </w:tcPr>
          <w:p w:rsidR="00190B87" w:rsidRPr="00C66A4D" w:rsidRDefault="00190B87" w:rsidP="00190B87">
            <w:pPr>
              <w:pStyle w:val="ConsPlusNormal"/>
              <w:jc w:val="center"/>
              <w:rPr>
                <w:rFonts w:ascii="Times New Roman" w:hAnsi="Times New Roman"/>
              </w:rPr>
            </w:pPr>
            <w:r w:rsidRPr="00C66A4D">
              <w:rPr>
                <w:rFonts w:ascii="Times New Roman" w:hAnsi="Times New Roman"/>
              </w:rPr>
              <w:t>21</w:t>
            </w:r>
          </w:p>
        </w:tc>
        <w:tc>
          <w:tcPr>
            <w:tcW w:w="999" w:type="dxa"/>
          </w:tcPr>
          <w:p w:rsidR="00190B87" w:rsidRPr="00C66A4D" w:rsidRDefault="00190B87" w:rsidP="00190B87">
            <w:pPr>
              <w:pStyle w:val="ConsPlusNormal"/>
              <w:jc w:val="center"/>
              <w:rPr>
                <w:rFonts w:ascii="Times New Roman" w:hAnsi="Times New Roman"/>
              </w:rPr>
            </w:pPr>
            <w:r w:rsidRPr="00C66A4D">
              <w:rPr>
                <w:rFonts w:ascii="Times New Roman" w:hAnsi="Times New Roman"/>
              </w:rPr>
              <w:t>21</w:t>
            </w:r>
          </w:p>
        </w:tc>
        <w:tc>
          <w:tcPr>
            <w:tcW w:w="998" w:type="dxa"/>
          </w:tcPr>
          <w:p w:rsidR="00190B87" w:rsidRPr="00C66A4D" w:rsidRDefault="00271F5B" w:rsidP="00190B87">
            <w:pPr>
              <w:pStyle w:val="ConsPlusNormal"/>
              <w:contextualSpacing/>
              <w:jc w:val="center"/>
              <w:rPr>
                <w:rFonts w:ascii="Times New Roman" w:hAnsi="Times New Roman"/>
              </w:rPr>
            </w:pPr>
            <w:r w:rsidRPr="00C66A4D">
              <w:rPr>
                <w:rFonts w:ascii="Times New Roman" w:hAnsi="Times New Roman"/>
              </w:rPr>
              <w:t>23</w:t>
            </w:r>
          </w:p>
        </w:tc>
        <w:tc>
          <w:tcPr>
            <w:tcW w:w="997" w:type="dxa"/>
          </w:tcPr>
          <w:p w:rsidR="00190B87" w:rsidRPr="00C66A4D" w:rsidRDefault="00C66A4D" w:rsidP="00190B87">
            <w:pPr>
              <w:pStyle w:val="ConsPlusNormal"/>
              <w:contextualSpacing/>
              <w:jc w:val="center"/>
              <w:rPr>
                <w:rFonts w:ascii="Times New Roman" w:hAnsi="Times New Roman"/>
              </w:rPr>
            </w:pPr>
            <w:r>
              <w:rPr>
                <w:rFonts w:ascii="Times New Roman" w:hAnsi="Times New Roman"/>
              </w:rPr>
              <w:t>21</w:t>
            </w:r>
          </w:p>
        </w:tc>
        <w:tc>
          <w:tcPr>
            <w:tcW w:w="2826" w:type="dxa"/>
          </w:tcPr>
          <w:p w:rsidR="00190B87" w:rsidRPr="00C66A4D" w:rsidRDefault="00C66A4D" w:rsidP="00190B87">
            <w:pPr>
              <w:pStyle w:val="ConsPlusNormal"/>
              <w:contextualSpacing/>
              <w:jc w:val="center"/>
              <w:rPr>
                <w:rFonts w:ascii="Times New Roman" w:hAnsi="Times New Roman"/>
              </w:rPr>
            </w:pPr>
            <w:r>
              <w:rPr>
                <w:rFonts w:ascii="Times New Roman" w:hAnsi="Times New Roman"/>
              </w:rPr>
              <w:t>1,00</w:t>
            </w:r>
          </w:p>
        </w:tc>
      </w:tr>
      <w:tr w:rsidR="00190B87" w:rsidTr="004746C1">
        <w:tc>
          <w:tcPr>
            <w:tcW w:w="11960" w:type="dxa"/>
            <w:gridSpan w:val="11"/>
          </w:tcPr>
          <w:p w:rsidR="00190B87" w:rsidRDefault="00190B87" w:rsidP="00190B87">
            <w:pPr>
              <w:pStyle w:val="ConsPlusNormal"/>
              <w:contextualSpacing/>
              <w:rPr>
                <w:rFonts w:ascii="Times New Roman" w:hAnsi="Times New Roman"/>
              </w:rPr>
            </w:pPr>
            <w:r w:rsidRPr="00FC4483">
              <w:rPr>
                <w:rFonts w:ascii="Times New Roman" w:hAnsi="Times New Roman"/>
              </w:rPr>
              <w:t>Ожидаемые результаты реализации подпрограммы</w:t>
            </w:r>
          </w:p>
        </w:tc>
        <w:tc>
          <w:tcPr>
            <w:tcW w:w="2826" w:type="dxa"/>
          </w:tcPr>
          <w:p w:rsidR="00190B87" w:rsidRPr="00C66A4D" w:rsidRDefault="00C66A4D" w:rsidP="00190B87">
            <w:pPr>
              <w:pStyle w:val="ConsPlusNormal"/>
              <w:contextualSpacing/>
              <w:jc w:val="center"/>
              <w:rPr>
                <w:rFonts w:ascii="Times New Roman" w:hAnsi="Times New Roman"/>
                <w:b/>
                <w:bCs/>
              </w:rPr>
            </w:pPr>
            <w:r w:rsidRPr="00C66A4D">
              <w:rPr>
                <w:rFonts w:ascii="Times New Roman" w:hAnsi="Times New Roman"/>
                <w:b/>
                <w:bCs/>
              </w:rPr>
              <w:t>81,48</w:t>
            </w:r>
          </w:p>
        </w:tc>
      </w:tr>
      <w:tr w:rsidR="00190B87" w:rsidTr="004867BC">
        <w:tc>
          <w:tcPr>
            <w:tcW w:w="14786" w:type="dxa"/>
            <w:gridSpan w:val="12"/>
          </w:tcPr>
          <w:p w:rsidR="00190B87" w:rsidRDefault="00190B87" w:rsidP="00190B87">
            <w:pPr>
              <w:pStyle w:val="ConsPlusNormal"/>
              <w:contextualSpacing/>
              <w:jc w:val="center"/>
              <w:rPr>
                <w:rFonts w:ascii="Times New Roman" w:hAnsi="Times New Roman"/>
              </w:rPr>
            </w:pPr>
            <w:r w:rsidRPr="00FC4483">
              <w:rPr>
                <w:rFonts w:ascii="Times New Roman" w:hAnsi="Times New Roman"/>
              </w:rPr>
              <w:t>Подпрограмма 3 «Модернизация и развитие автомобильных дорог»</w:t>
            </w:r>
          </w:p>
        </w:tc>
      </w:tr>
      <w:tr w:rsidR="00190B87" w:rsidTr="00190B87">
        <w:tc>
          <w:tcPr>
            <w:tcW w:w="627" w:type="dxa"/>
          </w:tcPr>
          <w:p w:rsidR="00190B87" w:rsidRPr="00FC4483" w:rsidRDefault="00190B87" w:rsidP="00190B87">
            <w:pPr>
              <w:pStyle w:val="ConsPlusNormal"/>
              <w:rPr>
                <w:rFonts w:ascii="Times New Roman" w:hAnsi="Times New Roman"/>
              </w:rPr>
            </w:pPr>
            <w:r>
              <w:rPr>
                <w:rFonts w:ascii="Times New Roman" w:hAnsi="Times New Roman"/>
              </w:rPr>
              <w:t>1</w:t>
            </w:r>
          </w:p>
        </w:tc>
        <w:tc>
          <w:tcPr>
            <w:tcW w:w="2126" w:type="dxa"/>
          </w:tcPr>
          <w:p w:rsidR="00190B87" w:rsidRPr="00FC4483" w:rsidRDefault="00190B87" w:rsidP="00190B87">
            <w:pPr>
              <w:pStyle w:val="ConsPlusNormal"/>
              <w:rPr>
                <w:rFonts w:ascii="Times New Roman" w:hAnsi="Times New Roman"/>
              </w:rPr>
            </w:pPr>
            <w:r w:rsidRPr="00FC4483">
              <w:rPr>
                <w:rFonts w:ascii="Times New Roman" w:hAnsi="Times New Roman"/>
              </w:rPr>
              <w:t>Ожидаемый результат: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223" w:type="dxa"/>
          </w:tcPr>
          <w:p w:rsidR="00190B87" w:rsidRPr="00FC4483" w:rsidRDefault="00190B87" w:rsidP="00190B87">
            <w:pPr>
              <w:pStyle w:val="ConsPlusNormal"/>
              <w:rPr>
                <w:rFonts w:ascii="Times New Roman" w:hAnsi="Times New Roman"/>
              </w:rPr>
            </w:pPr>
            <w:r w:rsidRPr="00FC4483">
              <w:rPr>
                <w:rFonts w:ascii="Times New Roman" w:hAnsi="Times New Roman"/>
              </w:rPr>
              <w:t>%</w:t>
            </w:r>
          </w:p>
        </w:tc>
        <w:tc>
          <w:tcPr>
            <w:tcW w:w="997" w:type="dxa"/>
          </w:tcPr>
          <w:p w:rsidR="00190B87" w:rsidRDefault="00271F5B" w:rsidP="00190B87">
            <w:pPr>
              <w:pStyle w:val="ConsPlusNormal"/>
              <w:contextualSpacing/>
              <w:jc w:val="center"/>
              <w:rPr>
                <w:rFonts w:ascii="Times New Roman" w:hAnsi="Times New Roman"/>
              </w:rPr>
            </w:pPr>
            <w:r>
              <w:rPr>
                <w:rFonts w:ascii="Times New Roman" w:hAnsi="Times New Roman"/>
              </w:rPr>
              <w:t>55,7</w:t>
            </w:r>
          </w:p>
        </w:tc>
        <w:tc>
          <w:tcPr>
            <w:tcW w:w="996" w:type="dxa"/>
          </w:tcPr>
          <w:p w:rsidR="00190B87" w:rsidRDefault="00271F5B" w:rsidP="00190B87">
            <w:pPr>
              <w:pStyle w:val="ConsPlusNormal"/>
              <w:contextualSpacing/>
              <w:jc w:val="center"/>
              <w:rPr>
                <w:rFonts w:ascii="Times New Roman" w:hAnsi="Times New Roman"/>
              </w:rPr>
            </w:pPr>
            <w:r>
              <w:rPr>
                <w:rFonts w:ascii="Times New Roman" w:hAnsi="Times New Roman"/>
              </w:rPr>
              <w:t>51,5</w:t>
            </w:r>
          </w:p>
        </w:tc>
        <w:tc>
          <w:tcPr>
            <w:tcW w:w="999" w:type="dxa"/>
          </w:tcPr>
          <w:p w:rsidR="00190B87" w:rsidRPr="00FC4483" w:rsidRDefault="00190B87" w:rsidP="00190B87">
            <w:pPr>
              <w:pStyle w:val="ConsPlusNormal"/>
              <w:jc w:val="center"/>
              <w:rPr>
                <w:rFonts w:ascii="Times New Roman" w:hAnsi="Times New Roman"/>
              </w:rPr>
            </w:pPr>
            <w:r w:rsidRPr="00FC4483">
              <w:rPr>
                <w:rFonts w:ascii="Times New Roman" w:hAnsi="Times New Roman"/>
              </w:rPr>
              <w:t>55,8</w:t>
            </w:r>
          </w:p>
        </w:tc>
        <w:tc>
          <w:tcPr>
            <w:tcW w:w="999" w:type="dxa"/>
          </w:tcPr>
          <w:p w:rsidR="00190B87" w:rsidRPr="00FC4483" w:rsidRDefault="00190B87" w:rsidP="00190B87">
            <w:pPr>
              <w:pStyle w:val="ConsPlusNormal"/>
              <w:jc w:val="center"/>
              <w:rPr>
                <w:rFonts w:ascii="Times New Roman" w:hAnsi="Times New Roman"/>
              </w:rPr>
            </w:pPr>
            <w:r w:rsidRPr="00FC4483">
              <w:rPr>
                <w:rFonts w:ascii="Times New Roman" w:hAnsi="Times New Roman"/>
              </w:rPr>
              <w:t>52,92</w:t>
            </w:r>
          </w:p>
        </w:tc>
        <w:tc>
          <w:tcPr>
            <w:tcW w:w="999" w:type="dxa"/>
          </w:tcPr>
          <w:p w:rsidR="00190B87" w:rsidRPr="00FC4483" w:rsidRDefault="00190B87" w:rsidP="00190B87">
            <w:pPr>
              <w:pStyle w:val="ConsPlusNormal"/>
              <w:jc w:val="center"/>
              <w:rPr>
                <w:rFonts w:ascii="Times New Roman" w:hAnsi="Times New Roman"/>
              </w:rPr>
            </w:pPr>
            <w:r>
              <w:rPr>
                <w:rFonts w:ascii="Times New Roman" w:hAnsi="Times New Roman"/>
              </w:rPr>
              <w:t>55,7</w:t>
            </w:r>
          </w:p>
        </w:tc>
        <w:tc>
          <w:tcPr>
            <w:tcW w:w="999" w:type="dxa"/>
          </w:tcPr>
          <w:p w:rsidR="00190B87" w:rsidRPr="00FC4483" w:rsidRDefault="00190B87" w:rsidP="00190B87">
            <w:pPr>
              <w:pStyle w:val="ConsPlusNormal"/>
              <w:jc w:val="center"/>
              <w:rPr>
                <w:rFonts w:ascii="Times New Roman" w:hAnsi="Times New Roman"/>
              </w:rPr>
            </w:pPr>
            <w:r>
              <w:rPr>
                <w:rFonts w:ascii="Times New Roman" w:hAnsi="Times New Roman"/>
              </w:rPr>
              <w:t>51,5</w:t>
            </w:r>
          </w:p>
        </w:tc>
        <w:tc>
          <w:tcPr>
            <w:tcW w:w="998" w:type="dxa"/>
          </w:tcPr>
          <w:p w:rsidR="00190B87" w:rsidRDefault="00271F5B" w:rsidP="00190B87">
            <w:pPr>
              <w:pStyle w:val="ConsPlusNormal"/>
              <w:contextualSpacing/>
              <w:jc w:val="center"/>
              <w:rPr>
                <w:rFonts w:ascii="Times New Roman" w:hAnsi="Times New Roman"/>
              </w:rPr>
            </w:pPr>
            <w:r>
              <w:rPr>
                <w:rFonts w:ascii="Times New Roman" w:hAnsi="Times New Roman"/>
              </w:rPr>
              <w:t>55,6</w:t>
            </w:r>
          </w:p>
        </w:tc>
        <w:tc>
          <w:tcPr>
            <w:tcW w:w="997" w:type="dxa"/>
          </w:tcPr>
          <w:p w:rsidR="00190B87" w:rsidRDefault="00271F5B" w:rsidP="00190B87">
            <w:pPr>
              <w:pStyle w:val="ConsPlusNormal"/>
              <w:contextualSpacing/>
              <w:jc w:val="center"/>
              <w:rPr>
                <w:rFonts w:ascii="Times New Roman" w:hAnsi="Times New Roman"/>
              </w:rPr>
            </w:pPr>
            <w:r>
              <w:rPr>
                <w:rFonts w:ascii="Times New Roman" w:hAnsi="Times New Roman"/>
              </w:rPr>
              <w:t>50,0</w:t>
            </w:r>
          </w:p>
        </w:tc>
        <w:tc>
          <w:tcPr>
            <w:tcW w:w="2826" w:type="dxa"/>
          </w:tcPr>
          <w:p w:rsidR="00190B87" w:rsidRDefault="00271F5B" w:rsidP="00190B87">
            <w:pPr>
              <w:pStyle w:val="ConsPlusNormal"/>
              <w:contextualSpacing/>
              <w:jc w:val="center"/>
              <w:rPr>
                <w:rFonts w:ascii="Times New Roman" w:hAnsi="Times New Roman"/>
              </w:rPr>
            </w:pPr>
            <w:r>
              <w:rPr>
                <w:rFonts w:ascii="Times New Roman" w:hAnsi="Times New Roman"/>
              </w:rPr>
              <w:t>1,00</w:t>
            </w:r>
          </w:p>
        </w:tc>
      </w:tr>
      <w:tr w:rsidR="00190B87" w:rsidTr="00F43093">
        <w:tc>
          <w:tcPr>
            <w:tcW w:w="11960" w:type="dxa"/>
            <w:gridSpan w:val="11"/>
          </w:tcPr>
          <w:p w:rsidR="00190B87" w:rsidRPr="00271F5B" w:rsidRDefault="00190B87" w:rsidP="00190B87">
            <w:pPr>
              <w:pStyle w:val="ConsPlusNormal"/>
              <w:rPr>
                <w:rFonts w:ascii="Times New Roman" w:hAnsi="Times New Roman"/>
                <w:b/>
                <w:bCs/>
              </w:rPr>
            </w:pPr>
            <w:r w:rsidRPr="00271F5B">
              <w:rPr>
                <w:rFonts w:ascii="Times New Roman" w:hAnsi="Times New Roman"/>
                <w:b/>
                <w:bCs/>
              </w:rPr>
              <w:t>Ожидаемые результаты реализации подпрограммы</w:t>
            </w:r>
          </w:p>
        </w:tc>
        <w:tc>
          <w:tcPr>
            <w:tcW w:w="2826" w:type="dxa"/>
          </w:tcPr>
          <w:p w:rsidR="00190B87" w:rsidRPr="00271F5B" w:rsidRDefault="00271F5B" w:rsidP="00190B87">
            <w:pPr>
              <w:pStyle w:val="ConsPlusNormal"/>
              <w:contextualSpacing/>
              <w:jc w:val="center"/>
              <w:rPr>
                <w:rFonts w:ascii="Times New Roman" w:hAnsi="Times New Roman"/>
                <w:b/>
                <w:bCs/>
              </w:rPr>
            </w:pPr>
            <w:r w:rsidRPr="00271F5B">
              <w:rPr>
                <w:rFonts w:ascii="Times New Roman" w:hAnsi="Times New Roman"/>
                <w:b/>
                <w:bCs/>
              </w:rPr>
              <w:t>100,0</w:t>
            </w:r>
          </w:p>
        </w:tc>
      </w:tr>
      <w:tr w:rsidR="00190B87" w:rsidTr="002F6C82">
        <w:tc>
          <w:tcPr>
            <w:tcW w:w="14786" w:type="dxa"/>
            <w:gridSpan w:val="12"/>
          </w:tcPr>
          <w:p w:rsidR="00190B87" w:rsidRDefault="00190B87" w:rsidP="00190B87">
            <w:pPr>
              <w:pStyle w:val="ConsPlusNormal"/>
              <w:contextualSpacing/>
              <w:jc w:val="center"/>
              <w:rPr>
                <w:rFonts w:ascii="Times New Roman" w:hAnsi="Times New Roman"/>
              </w:rPr>
            </w:pPr>
            <w:r w:rsidRPr="00FC4483">
              <w:rPr>
                <w:rFonts w:ascii="Times New Roman" w:hAnsi="Times New Roman"/>
              </w:rPr>
              <w:t xml:space="preserve">Подпрограмма </w:t>
            </w:r>
            <w:r>
              <w:rPr>
                <w:rFonts w:ascii="Times New Roman" w:hAnsi="Times New Roman"/>
              </w:rPr>
              <w:t>4</w:t>
            </w:r>
            <w:r w:rsidRPr="00FC4483">
              <w:rPr>
                <w:rFonts w:ascii="Times New Roman" w:hAnsi="Times New Roman"/>
              </w:rPr>
              <w:t xml:space="preserve"> «Организация транспортного обслуживания населения и обеспечение устойчивого, надежного, безопасного функционирования пассажирского транспорта»</w:t>
            </w:r>
          </w:p>
        </w:tc>
      </w:tr>
      <w:tr w:rsidR="00190B87" w:rsidTr="00190B87">
        <w:tc>
          <w:tcPr>
            <w:tcW w:w="627" w:type="dxa"/>
          </w:tcPr>
          <w:p w:rsidR="00190B87" w:rsidRPr="00FC4483" w:rsidRDefault="00190B87" w:rsidP="00190B87">
            <w:pPr>
              <w:pStyle w:val="ConsPlusNormal"/>
              <w:rPr>
                <w:rFonts w:ascii="Times New Roman" w:hAnsi="Times New Roman"/>
              </w:rPr>
            </w:pPr>
            <w:r>
              <w:rPr>
                <w:rFonts w:ascii="Times New Roman" w:hAnsi="Times New Roman"/>
              </w:rPr>
              <w:t>1</w:t>
            </w:r>
          </w:p>
        </w:tc>
        <w:tc>
          <w:tcPr>
            <w:tcW w:w="2126" w:type="dxa"/>
          </w:tcPr>
          <w:p w:rsidR="00190B87" w:rsidRPr="00FC4483" w:rsidRDefault="00190B87" w:rsidP="00190B87">
            <w:pPr>
              <w:pStyle w:val="ConsPlusNormal"/>
              <w:rPr>
                <w:rFonts w:ascii="Times New Roman" w:hAnsi="Times New Roman"/>
              </w:rPr>
            </w:pPr>
            <w:r w:rsidRPr="00FC4483">
              <w:rPr>
                <w:rFonts w:ascii="Times New Roman" w:hAnsi="Times New Roman"/>
              </w:rPr>
              <w:t xml:space="preserve">Ожидаемый результат: Доля населения, проживающего в населенных пунктах, не имеющих регулярного автобусного и (или) железнодорожного сообщения с административным центром </w:t>
            </w:r>
            <w:r w:rsidRPr="00FC4483">
              <w:rPr>
                <w:rFonts w:ascii="Times New Roman" w:hAnsi="Times New Roman"/>
              </w:rPr>
              <w:lastRenderedPageBreak/>
              <w:t xml:space="preserve">муниципального района, в общей численности населения муниципального района, процентов  </w:t>
            </w:r>
          </w:p>
        </w:tc>
        <w:tc>
          <w:tcPr>
            <w:tcW w:w="1223" w:type="dxa"/>
          </w:tcPr>
          <w:p w:rsidR="00190B87" w:rsidRPr="00FC4483" w:rsidRDefault="00190B87" w:rsidP="00190B87">
            <w:pPr>
              <w:pStyle w:val="ConsPlusNormal"/>
              <w:rPr>
                <w:rFonts w:ascii="Times New Roman" w:hAnsi="Times New Roman"/>
              </w:rPr>
            </w:pPr>
            <w:r w:rsidRPr="00FC4483">
              <w:rPr>
                <w:rFonts w:ascii="Times New Roman" w:hAnsi="Times New Roman"/>
              </w:rPr>
              <w:lastRenderedPageBreak/>
              <w:t>%</w:t>
            </w:r>
          </w:p>
        </w:tc>
        <w:tc>
          <w:tcPr>
            <w:tcW w:w="997" w:type="dxa"/>
          </w:tcPr>
          <w:p w:rsidR="00190B87" w:rsidRDefault="00190B87" w:rsidP="00190B87">
            <w:pPr>
              <w:pStyle w:val="ConsPlusNormal"/>
              <w:contextualSpacing/>
              <w:jc w:val="center"/>
              <w:rPr>
                <w:rFonts w:ascii="Times New Roman" w:hAnsi="Times New Roman"/>
              </w:rPr>
            </w:pPr>
            <w:r>
              <w:rPr>
                <w:rFonts w:ascii="Times New Roman" w:hAnsi="Times New Roman"/>
              </w:rPr>
              <w:t>0</w:t>
            </w:r>
          </w:p>
        </w:tc>
        <w:tc>
          <w:tcPr>
            <w:tcW w:w="996" w:type="dxa"/>
          </w:tcPr>
          <w:p w:rsidR="00190B87" w:rsidRDefault="00190B87" w:rsidP="00190B87">
            <w:pPr>
              <w:pStyle w:val="ConsPlusNormal"/>
              <w:contextualSpacing/>
              <w:jc w:val="center"/>
              <w:rPr>
                <w:rFonts w:ascii="Times New Roman" w:hAnsi="Times New Roman"/>
              </w:rPr>
            </w:pPr>
            <w:r>
              <w:rPr>
                <w:rFonts w:ascii="Times New Roman" w:hAnsi="Times New Roman"/>
              </w:rPr>
              <w:t>0</w:t>
            </w:r>
          </w:p>
        </w:tc>
        <w:tc>
          <w:tcPr>
            <w:tcW w:w="999" w:type="dxa"/>
          </w:tcPr>
          <w:p w:rsidR="00190B87" w:rsidRDefault="00190B87" w:rsidP="00190B87">
            <w:pPr>
              <w:pStyle w:val="ConsPlusNormal"/>
              <w:contextualSpacing/>
              <w:jc w:val="center"/>
              <w:rPr>
                <w:rFonts w:ascii="Times New Roman" w:hAnsi="Times New Roman"/>
              </w:rPr>
            </w:pPr>
            <w:r>
              <w:rPr>
                <w:rFonts w:ascii="Times New Roman" w:hAnsi="Times New Roman"/>
              </w:rPr>
              <w:t>0</w:t>
            </w:r>
          </w:p>
        </w:tc>
        <w:tc>
          <w:tcPr>
            <w:tcW w:w="999" w:type="dxa"/>
          </w:tcPr>
          <w:p w:rsidR="00190B87" w:rsidRDefault="00190B87" w:rsidP="00190B87">
            <w:pPr>
              <w:pStyle w:val="ConsPlusNormal"/>
              <w:contextualSpacing/>
              <w:jc w:val="center"/>
              <w:rPr>
                <w:rFonts w:ascii="Times New Roman" w:hAnsi="Times New Roman"/>
              </w:rPr>
            </w:pPr>
            <w:r>
              <w:rPr>
                <w:rFonts w:ascii="Times New Roman" w:hAnsi="Times New Roman"/>
              </w:rPr>
              <w:t>0</w:t>
            </w:r>
          </w:p>
        </w:tc>
        <w:tc>
          <w:tcPr>
            <w:tcW w:w="999" w:type="dxa"/>
          </w:tcPr>
          <w:p w:rsidR="00190B87" w:rsidRDefault="00190B87" w:rsidP="00190B87">
            <w:pPr>
              <w:pStyle w:val="ConsPlusNormal"/>
              <w:contextualSpacing/>
              <w:jc w:val="center"/>
              <w:rPr>
                <w:rFonts w:ascii="Times New Roman" w:hAnsi="Times New Roman"/>
              </w:rPr>
            </w:pPr>
            <w:r>
              <w:rPr>
                <w:rFonts w:ascii="Times New Roman" w:hAnsi="Times New Roman"/>
              </w:rPr>
              <w:t>0</w:t>
            </w:r>
          </w:p>
        </w:tc>
        <w:tc>
          <w:tcPr>
            <w:tcW w:w="999" w:type="dxa"/>
          </w:tcPr>
          <w:p w:rsidR="00190B87" w:rsidRDefault="00190B87" w:rsidP="00190B87">
            <w:pPr>
              <w:pStyle w:val="ConsPlusNormal"/>
              <w:contextualSpacing/>
              <w:jc w:val="center"/>
              <w:rPr>
                <w:rFonts w:ascii="Times New Roman" w:hAnsi="Times New Roman"/>
              </w:rPr>
            </w:pPr>
            <w:r>
              <w:rPr>
                <w:rFonts w:ascii="Times New Roman" w:hAnsi="Times New Roman"/>
              </w:rPr>
              <w:t>0</w:t>
            </w:r>
          </w:p>
        </w:tc>
        <w:tc>
          <w:tcPr>
            <w:tcW w:w="998" w:type="dxa"/>
          </w:tcPr>
          <w:p w:rsidR="00190B87" w:rsidRDefault="00190B87" w:rsidP="00190B87">
            <w:pPr>
              <w:pStyle w:val="ConsPlusNormal"/>
              <w:contextualSpacing/>
              <w:jc w:val="center"/>
              <w:rPr>
                <w:rFonts w:ascii="Times New Roman" w:hAnsi="Times New Roman"/>
              </w:rPr>
            </w:pPr>
            <w:r>
              <w:rPr>
                <w:rFonts w:ascii="Times New Roman" w:hAnsi="Times New Roman"/>
              </w:rPr>
              <w:t>0</w:t>
            </w:r>
          </w:p>
        </w:tc>
        <w:tc>
          <w:tcPr>
            <w:tcW w:w="997" w:type="dxa"/>
          </w:tcPr>
          <w:p w:rsidR="00190B87" w:rsidRDefault="00190B87" w:rsidP="00190B87">
            <w:pPr>
              <w:pStyle w:val="ConsPlusNormal"/>
              <w:contextualSpacing/>
              <w:jc w:val="center"/>
              <w:rPr>
                <w:rFonts w:ascii="Times New Roman" w:hAnsi="Times New Roman"/>
              </w:rPr>
            </w:pPr>
            <w:r>
              <w:rPr>
                <w:rFonts w:ascii="Times New Roman" w:hAnsi="Times New Roman"/>
              </w:rPr>
              <w:t>0</w:t>
            </w:r>
          </w:p>
        </w:tc>
        <w:tc>
          <w:tcPr>
            <w:tcW w:w="2826" w:type="dxa"/>
          </w:tcPr>
          <w:p w:rsidR="00190B87" w:rsidRDefault="00190B87" w:rsidP="00190B87">
            <w:pPr>
              <w:pStyle w:val="ConsPlusNormal"/>
              <w:contextualSpacing/>
              <w:jc w:val="center"/>
              <w:rPr>
                <w:rFonts w:ascii="Times New Roman" w:hAnsi="Times New Roman"/>
              </w:rPr>
            </w:pPr>
            <w:r>
              <w:rPr>
                <w:rFonts w:ascii="Times New Roman" w:hAnsi="Times New Roman"/>
              </w:rPr>
              <w:t>1,00</w:t>
            </w:r>
          </w:p>
        </w:tc>
      </w:tr>
      <w:tr w:rsidR="00190B87" w:rsidTr="0090628F">
        <w:tc>
          <w:tcPr>
            <w:tcW w:w="11960" w:type="dxa"/>
            <w:gridSpan w:val="11"/>
          </w:tcPr>
          <w:p w:rsidR="00190B87" w:rsidRPr="00A9518F" w:rsidRDefault="00190B87" w:rsidP="00190B87">
            <w:pPr>
              <w:pStyle w:val="ConsPlusNormal"/>
              <w:contextualSpacing/>
              <w:rPr>
                <w:rFonts w:ascii="Times New Roman" w:hAnsi="Times New Roman"/>
                <w:b/>
                <w:bCs/>
              </w:rPr>
            </w:pPr>
            <w:r w:rsidRPr="00A9518F">
              <w:rPr>
                <w:rFonts w:ascii="Times New Roman" w:hAnsi="Times New Roman"/>
                <w:b/>
                <w:bCs/>
              </w:rPr>
              <w:t>Ожидаемые результаты реализации подпрограммы</w:t>
            </w:r>
          </w:p>
        </w:tc>
        <w:tc>
          <w:tcPr>
            <w:tcW w:w="2826" w:type="dxa"/>
          </w:tcPr>
          <w:p w:rsidR="00190B87" w:rsidRPr="00A9518F" w:rsidRDefault="00A9518F" w:rsidP="00190B87">
            <w:pPr>
              <w:pStyle w:val="ConsPlusNormal"/>
              <w:contextualSpacing/>
              <w:jc w:val="center"/>
              <w:rPr>
                <w:rFonts w:ascii="Times New Roman" w:hAnsi="Times New Roman"/>
                <w:b/>
                <w:bCs/>
              </w:rPr>
            </w:pPr>
            <w:r w:rsidRPr="00A9518F">
              <w:rPr>
                <w:rFonts w:ascii="Times New Roman" w:hAnsi="Times New Roman"/>
                <w:b/>
                <w:bCs/>
              </w:rPr>
              <w:t>100,0</w:t>
            </w:r>
          </w:p>
        </w:tc>
      </w:tr>
      <w:tr w:rsidR="00190B87" w:rsidTr="00260272">
        <w:tc>
          <w:tcPr>
            <w:tcW w:w="11960" w:type="dxa"/>
            <w:gridSpan w:val="11"/>
          </w:tcPr>
          <w:p w:rsidR="00190B87" w:rsidRPr="00A9518F" w:rsidRDefault="00190B87" w:rsidP="00190B87">
            <w:pPr>
              <w:pStyle w:val="ConsPlusNormal"/>
              <w:contextualSpacing/>
              <w:rPr>
                <w:rFonts w:ascii="Times New Roman" w:hAnsi="Times New Roman"/>
                <w:b/>
                <w:bCs/>
              </w:rPr>
            </w:pPr>
            <w:r w:rsidRPr="00A9518F">
              <w:rPr>
                <w:rFonts w:ascii="Times New Roman" w:hAnsi="Times New Roman"/>
                <w:b/>
                <w:bCs/>
              </w:rPr>
              <w:t xml:space="preserve">Ожидаемые результаты реализации входящих в муниципальную программу подпрограмм </w:t>
            </w:r>
            <w:hyperlink w:anchor="Par280" w:history="1">
              <w:r w:rsidRPr="00A9518F">
                <w:rPr>
                  <w:rStyle w:val="a5"/>
                  <w:rFonts w:ascii="Times New Roman" w:hAnsi="Times New Roman"/>
                  <w:b/>
                  <w:bCs/>
                </w:rPr>
                <w:t>&lt;9&gt;</w:t>
              </w:r>
            </w:hyperlink>
          </w:p>
        </w:tc>
        <w:tc>
          <w:tcPr>
            <w:tcW w:w="2826" w:type="dxa"/>
          </w:tcPr>
          <w:p w:rsidR="00190B87" w:rsidRPr="00A9518F" w:rsidRDefault="005678B7" w:rsidP="00190B87">
            <w:pPr>
              <w:pStyle w:val="ConsPlusNormal"/>
              <w:contextualSpacing/>
              <w:jc w:val="center"/>
              <w:rPr>
                <w:rFonts w:ascii="Times New Roman" w:hAnsi="Times New Roman"/>
                <w:b/>
                <w:bCs/>
              </w:rPr>
            </w:pPr>
            <w:r>
              <w:rPr>
                <w:rFonts w:ascii="Times New Roman" w:hAnsi="Times New Roman"/>
                <w:b/>
                <w:bCs/>
              </w:rPr>
              <w:t>94,62</w:t>
            </w:r>
          </w:p>
        </w:tc>
      </w:tr>
      <w:tr w:rsidR="00190B87" w:rsidTr="00175ACA">
        <w:tc>
          <w:tcPr>
            <w:tcW w:w="11960" w:type="dxa"/>
            <w:gridSpan w:val="11"/>
          </w:tcPr>
          <w:p w:rsidR="00190B87" w:rsidRPr="00A9518F" w:rsidRDefault="00190B87" w:rsidP="00190B87">
            <w:pPr>
              <w:pStyle w:val="ConsPlusNormal"/>
              <w:contextualSpacing/>
              <w:rPr>
                <w:rFonts w:ascii="Times New Roman" w:hAnsi="Times New Roman"/>
                <w:b/>
                <w:bCs/>
              </w:rPr>
            </w:pPr>
            <w:r w:rsidRPr="00A9518F">
              <w:rPr>
                <w:rFonts w:ascii="Times New Roman" w:hAnsi="Times New Roman"/>
                <w:b/>
                <w:bCs/>
              </w:rPr>
              <w:t xml:space="preserve">Итоговая степень достижения плановых значений ожидаемых результатов реализации муниципальной программы </w:t>
            </w:r>
            <w:hyperlink w:anchor="Par281" w:history="1">
              <w:r w:rsidRPr="00A9518F">
                <w:rPr>
                  <w:rStyle w:val="a5"/>
                  <w:rFonts w:ascii="Times New Roman" w:hAnsi="Times New Roman"/>
                  <w:b/>
                  <w:bCs/>
                </w:rPr>
                <w:t>&lt;10&gt;</w:t>
              </w:r>
            </w:hyperlink>
          </w:p>
        </w:tc>
        <w:tc>
          <w:tcPr>
            <w:tcW w:w="2826" w:type="dxa"/>
          </w:tcPr>
          <w:p w:rsidR="00190B87" w:rsidRPr="00FC4483" w:rsidRDefault="005678B7" w:rsidP="00190B87">
            <w:pPr>
              <w:pStyle w:val="ConsPlusNormal"/>
              <w:jc w:val="center"/>
              <w:rPr>
                <w:rFonts w:ascii="Times New Roman" w:hAnsi="Times New Roman"/>
              </w:rPr>
            </w:pPr>
            <w:r>
              <w:rPr>
                <w:rFonts w:ascii="Times New Roman" w:hAnsi="Times New Roman"/>
              </w:rPr>
              <w:t>(88,8</w:t>
            </w:r>
            <w:r w:rsidR="00190B87" w:rsidRPr="00FC4483">
              <w:rPr>
                <w:rFonts w:ascii="Times New Roman" w:hAnsi="Times New Roman"/>
              </w:rPr>
              <w:t>*0,6)+(</w:t>
            </w:r>
            <w:r>
              <w:rPr>
                <w:rFonts w:ascii="Times New Roman" w:hAnsi="Times New Roman"/>
              </w:rPr>
              <w:t>94,62</w:t>
            </w:r>
            <w:r w:rsidR="00190B87" w:rsidRPr="00FC4483">
              <w:rPr>
                <w:rFonts w:ascii="Times New Roman" w:hAnsi="Times New Roman"/>
              </w:rPr>
              <w:t>*0,4)=</w:t>
            </w:r>
          </w:p>
          <w:p w:rsidR="00190B87" w:rsidRDefault="005678B7" w:rsidP="00190B87">
            <w:pPr>
              <w:pStyle w:val="ConsPlusNormal"/>
              <w:contextualSpacing/>
              <w:jc w:val="center"/>
              <w:rPr>
                <w:rFonts w:ascii="Times New Roman" w:hAnsi="Times New Roman"/>
              </w:rPr>
            </w:pPr>
            <w:r>
              <w:rPr>
                <w:rFonts w:ascii="Times New Roman" w:hAnsi="Times New Roman"/>
                <w:b/>
              </w:rPr>
              <w:t>91,13</w:t>
            </w:r>
          </w:p>
        </w:tc>
      </w:tr>
    </w:tbl>
    <w:p w:rsidR="00FC4483" w:rsidRPr="005A3030" w:rsidRDefault="00FC4483" w:rsidP="005A3030">
      <w:pPr>
        <w:pStyle w:val="ConsPlusNormal"/>
        <w:contextualSpacing/>
        <w:rPr>
          <w:rFonts w:ascii="Times New Roman" w:hAnsi="Times New Roman"/>
        </w:rPr>
      </w:pPr>
    </w:p>
    <w:p w:rsidR="005A3030" w:rsidRPr="005A3030" w:rsidRDefault="005A3030" w:rsidP="00190B87">
      <w:pPr>
        <w:pStyle w:val="ConsPlusNormal"/>
        <w:contextualSpacing/>
        <w:jc w:val="both"/>
        <w:rPr>
          <w:rFonts w:ascii="Times New Roman" w:hAnsi="Times New Roman"/>
        </w:rPr>
      </w:pPr>
      <w:r w:rsidRPr="005A3030">
        <w:rPr>
          <w:rFonts w:ascii="Times New Roman" w:hAnsi="Times New Roman"/>
        </w:rPr>
        <w:t>--------------------------------</w:t>
      </w:r>
    </w:p>
    <w:p w:rsidR="005A3030" w:rsidRPr="005A3030" w:rsidRDefault="005A3030" w:rsidP="00190B87">
      <w:pPr>
        <w:pStyle w:val="ConsPlusNormal"/>
        <w:contextualSpacing/>
        <w:jc w:val="both"/>
        <w:rPr>
          <w:rFonts w:ascii="Times New Roman" w:hAnsi="Times New Roman"/>
        </w:rPr>
      </w:pPr>
      <w:bookmarkStart w:id="4" w:name="Par269"/>
      <w:bookmarkEnd w:id="4"/>
      <w:r w:rsidRPr="005A3030">
        <w:rPr>
          <w:rFonts w:ascii="Times New Roman" w:hAnsi="Times New Roman"/>
        </w:rPr>
        <w:t>&lt;1&gt; - заполнение формы расчета оценки эффективности реализации муниципальной программы осуществляется исполнителем мероприятия, исполнителем ОМ, исполнителем ВЦП, соисполнителем муниципальной программы и ответственным исполнителем муниципальной программы в пределах их компетенции.</w:t>
      </w:r>
    </w:p>
    <w:p w:rsidR="005A3030" w:rsidRPr="005A3030" w:rsidRDefault="005A3030" w:rsidP="00190B87">
      <w:pPr>
        <w:pStyle w:val="ConsPlusNormal"/>
        <w:contextualSpacing/>
        <w:jc w:val="both"/>
        <w:rPr>
          <w:rFonts w:ascii="Times New Roman" w:hAnsi="Times New Roman"/>
        </w:rPr>
      </w:pPr>
      <w:bookmarkStart w:id="5" w:name="Par270"/>
      <w:bookmarkEnd w:id="5"/>
      <w:r w:rsidRPr="005A3030">
        <w:rPr>
          <w:rFonts w:ascii="Times New Roman" w:hAnsi="Times New Roman"/>
        </w:rPr>
        <w:t>&lt;2&gt; - степень достижения значения целевого индикатора рассчитывается по формуле: графа 7 = графа 6 / графа 5. В случае если положительной динамикой достижения значения целевого индикатора является снижение его значения, то степень достижения значения целевого индикатора рассчитывается по формуле: графа 7 = 2 - (графа 6 / графа 5). В случае если фактическое значение целевого индикатора больше или равно запланированному значению целевого индикатора, то значение степени достижения целевого индикатора принимается равным 1.</w:t>
      </w:r>
    </w:p>
    <w:p w:rsidR="005A3030" w:rsidRPr="005A3030" w:rsidRDefault="005A3030" w:rsidP="00190B87">
      <w:pPr>
        <w:pStyle w:val="ConsPlusNormal"/>
        <w:contextualSpacing/>
        <w:jc w:val="both"/>
        <w:rPr>
          <w:rFonts w:ascii="Times New Roman" w:hAnsi="Times New Roman"/>
        </w:rPr>
      </w:pPr>
      <w:bookmarkStart w:id="6" w:name="Par271"/>
      <w:bookmarkEnd w:id="6"/>
      <w:r w:rsidRPr="005A3030">
        <w:rPr>
          <w:rFonts w:ascii="Times New Roman" w:hAnsi="Times New Roman"/>
        </w:rPr>
        <w:t>&lt;3&gt; - уровень финансового обеспечения мероприятия рассчитывается по формуле: графа 12 = (графа 10 - графа 9 + графа 11) / (графа 8 - графа 9). В случае если фактический объем финансового обеспечения больше или равен запланированному объему финансового обеспечения, то уровень финансового обеспечения принимается равным 1.</w:t>
      </w:r>
    </w:p>
    <w:p w:rsidR="005A3030" w:rsidRPr="005A3030" w:rsidRDefault="005A3030" w:rsidP="00190B87">
      <w:pPr>
        <w:pStyle w:val="ConsPlusNormal"/>
        <w:contextualSpacing/>
        <w:jc w:val="both"/>
        <w:rPr>
          <w:rFonts w:ascii="Times New Roman" w:hAnsi="Times New Roman"/>
        </w:rPr>
      </w:pPr>
      <w:r w:rsidRPr="005A3030">
        <w:rPr>
          <w:rFonts w:ascii="Times New Roman" w:hAnsi="Times New Roman"/>
        </w:rPr>
        <w:t>&lt;4&gt; - эффективность реализации мероприятия рассчитывается по формуле: графа 13 = графа 7 / графа 12. В случае если для мероприятия установлено несколько целевых индикаторов, то для расчета применяется значение "итого" по графе 7.</w:t>
      </w:r>
    </w:p>
    <w:p w:rsidR="005A3030" w:rsidRPr="005A3030" w:rsidRDefault="005A3030" w:rsidP="00190B87">
      <w:pPr>
        <w:pStyle w:val="ConsPlusNormal"/>
        <w:contextualSpacing/>
        <w:jc w:val="both"/>
        <w:rPr>
          <w:rFonts w:ascii="Times New Roman" w:hAnsi="Times New Roman"/>
        </w:rPr>
      </w:pPr>
      <w:bookmarkStart w:id="7" w:name="Par273"/>
      <w:bookmarkEnd w:id="7"/>
      <w:r w:rsidRPr="005A3030">
        <w:rPr>
          <w:rFonts w:ascii="Times New Roman" w:hAnsi="Times New Roman"/>
        </w:rPr>
        <w:t>&lt;5&gt; - эффективность реализации:</w:t>
      </w:r>
    </w:p>
    <w:p w:rsidR="005A3030" w:rsidRPr="005A3030" w:rsidRDefault="005A3030" w:rsidP="00190B87">
      <w:pPr>
        <w:pStyle w:val="ConsPlusNormal"/>
        <w:contextualSpacing/>
        <w:jc w:val="both"/>
        <w:rPr>
          <w:rFonts w:ascii="Times New Roman" w:hAnsi="Times New Roman"/>
        </w:rPr>
      </w:pPr>
      <w:r w:rsidRPr="005A3030">
        <w:rPr>
          <w:rFonts w:ascii="Times New Roman" w:hAnsi="Times New Roman"/>
        </w:rPr>
        <w:t>ВЦП/ОМ определяется в соответствии с пунктом 8 Порядка проведения оценки эффективности реализации муниципальной программы в зависимости от структуры ВЦП/ОМ;</w:t>
      </w:r>
    </w:p>
    <w:p w:rsidR="005A3030" w:rsidRPr="005A3030" w:rsidRDefault="005A3030" w:rsidP="00190B87">
      <w:pPr>
        <w:pStyle w:val="ConsPlusNormal"/>
        <w:contextualSpacing/>
        <w:jc w:val="both"/>
        <w:rPr>
          <w:rFonts w:ascii="Times New Roman" w:hAnsi="Times New Roman"/>
        </w:rPr>
      </w:pPr>
      <w:r w:rsidRPr="005A3030">
        <w:rPr>
          <w:rFonts w:ascii="Times New Roman" w:hAnsi="Times New Roman"/>
        </w:rPr>
        <w:t>подпрограммы определяется как отношение суммарного значения эффективности реализации ВЦП/ОМ, входящих в состав подпрограммы, к их количеству;</w:t>
      </w:r>
    </w:p>
    <w:p w:rsidR="005A3030" w:rsidRPr="005A3030" w:rsidRDefault="005A3030" w:rsidP="00190B87">
      <w:pPr>
        <w:pStyle w:val="ConsPlusNormal"/>
        <w:contextualSpacing/>
        <w:jc w:val="both"/>
        <w:rPr>
          <w:rFonts w:ascii="Times New Roman" w:hAnsi="Times New Roman"/>
        </w:rPr>
      </w:pPr>
      <w:r w:rsidRPr="005A3030">
        <w:rPr>
          <w:rFonts w:ascii="Times New Roman" w:hAnsi="Times New Roman"/>
        </w:rPr>
        <w:t>муниципальной программы определяется как отношение суммарного значения эффективности реализации подпрограмм, входящих в состав муниципальной программы, к их количеству.</w:t>
      </w:r>
    </w:p>
    <w:p w:rsidR="005A3030" w:rsidRPr="005A3030" w:rsidRDefault="005A3030" w:rsidP="00190B87">
      <w:pPr>
        <w:pStyle w:val="ConsPlusNormal"/>
        <w:contextualSpacing/>
        <w:jc w:val="both"/>
        <w:rPr>
          <w:rFonts w:ascii="Times New Roman" w:hAnsi="Times New Roman"/>
        </w:rPr>
      </w:pPr>
      <w:bookmarkStart w:id="8" w:name="Par277"/>
      <w:bookmarkEnd w:id="8"/>
      <w:r w:rsidRPr="005A3030">
        <w:rPr>
          <w:rFonts w:ascii="Times New Roman" w:hAnsi="Times New Roman"/>
        </w:rPr>
        <w:t>&lt;6&gt; - в случае если для мероприятия установлено несколько целевых индикаторов,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 установленных для такого мероприятия.</w:t>
      </w:r>
    </w:p>
    <w:p w:rsidR="005A3030" w:rsidRPr="005A3030" w:rsidRDefault="005A3030" w:rsidP="00190B87">
      <w:pPr>
        <w:pStyle w:val="ConsPlusNormal"/>
        <w:contextualSpacing/>
        <w:jc w:val="both"/>
        <w:rPr>
          <w:rFonts w:ascii="Times New Roman" w:hAnsi="Times New Roman"/>
        </w:rPr>
      </w:pPr>
      <w:bookmarkStart w:id="9" w:name="Par278"/>
      <w:bookmarkEnd w:id="9"/>
      <w:r w:rsidRPr="005A3030">
        <w:rPr>
          <w:rFonts w:ascii="Times New Roman" w:hAnsi="Times New Roman"/>
        </w:rPr>
        <w:t xml:space="preserve">&lt;7&gt; - степень достижения планового значения ожидаемого результата реализации муниципальной программы (подпрограммы) рассчитывается по формуле: графа 6 = графа 5 / графа 4. В случае если положительной динамикой достижения значения ожидаемого результата является снижение его значения, то степень достижения планового значения ожидаемого результата реализации муниципальной программы (подпрограммы) рассчитывается по </w:t>
      </w:r>
      <w:r w:rsidRPr="005A3030">
        <w:rPr>
          <w:rFonts w:ascii="Times New Roman" w:hAnsi="Times New Roman"/>
        </w:rPr>
        <w:lastRenderedPageBreak/>
        <w:t>формуле: графа 6 = 2 - (графа 5 / графа 4). В случае если фактическое значение ожидаемого результата реализации муниципальной программы (подпрограммы) больше или равно запланированному значению ожидаемого результата реализации муниципальной программы (подпрограммы), то значение степени достижения ожидаемого результата реализации муниципальной программы (подпрограммы) принимается равным 1.</w:t>
      </w:r>
    </w:p>
    <w:p w:rsidR="005A3030" w:rsidRPr="005A3030" w:rsidRDefault="005A3030" w:rsidP="00190B87">
      <w:pPr>
        <w:pStyle w:val="ConsPlusNormal"/>
        <w:contextualSpacing/>
        <w:jc w:val="both"/>
        <w:rPr>
          <w:rFonts w:ascii="Times New Roman" w:hAnsi="Times New Roman"/>
        </w:rPr>
      </w:pPr>
      <w:bookmarkStart w:id="10" w:name="Par279"/>
      <w:bookmarkEnd w:id="10"/>
      <w:r w:rsidRPr="005A3030">
        <w:rPr>
          <w:rFonts w:ascii="Times New Roman" w:hAnsi="Times New Roman"/>
        </w:rPr>
        <w:t>&lt;8&gt; - степень достижения плановых значений ожидаемых результатов реализации муниципальной программы определяется как отношение суммарного значения степени достижения планового значения каждого ожидаемого результата реализации муниципальной программы к их количеству, умноженное на 100 процентов.</w:t>
      </w:r>
    </w:p>
    <w:p w:rsidR="005A3030" w:rsidRPr="005A3030" w:rsidRDefault="005A3030" w:rsidP="00190B87">
      <w:pPr>
        <w:pStyle w:val="ConsPlusNormal"/>
        <w:contextualSpacing/>
        <w:jc w:val="both"/>
        <w:rPr>
          <w:rFonts w:ascii="Times New Roman" w:hAnsi="Times New Roman"/>
        </w:rPr>
      </w:pPr>
      <w:bookmarkStart w:id="11" w:name="Par280"/>
      <w:bookmarkEnd w:id="11"/>
      <w:r w:rsidRPr="005A3030">
        <w:rPr>
          <w:rFonts w:ascii="Times New Roman" w:hAnsi="Times New Roman"/>
        </w:rPr>
        <w:t>&lt;9&gt; - степень достижения плановых значений ожидаемых результатов реализации входящих в муниципальной программу подпрограмм определяется как отношение суммарного значения степени достижения планового значения каждого ожидаемого результата реализации подпрограммы к их количеству, умноженное на 100 процентов.</w:t>
      </w:r>
    </w:p>
    <w:p w:rsidR="005A3030" w:rsidRPr="005A3030" w:rsidRDefault="005A3030" w:rsidP="00190B87">
      <w:pPr>
        <w:pStyle w:val="ConsPlusNormal"/>
        <w:contextualSpacing/>
        <w:jc w:val="both"/>
        <w:rPr>
          <w:rFonts w:ascii="Times New Roman" w:hAnsi="Times New Roman"/>
        </w:rPr>
      </w:pPr>
      <w:bookmarkStart w:id="12" w:name="Par281"/>
      <w:bookmarkEnd w:id="12"/>
      <w:r w:rsidRPr="005A3030">
        <w:rPr>
          <w:rFonts w:ascii="Times New Roman" w:hAnsi="Times New Roman"/>
        </w:rPr>
        <w:t>&lt;10&gt; - итоговая степень достижения плановых значений ожидаемых результатов реализации муниципальной программы определяется как сумма суммарного значения степени достижения плановых значений ожидаемых результатов реализации муниципальной программы, умноженного на 0,6, и суммарного значения степени достижения плановых значений ожидаемых результатов реализации входящих в муниципальной программу подпрограмм, умноженного на 0,4.</w:t>
      </w:r>
    </w:p>
    <w:p w:rsidR="005A3030" w:rsidRPr="005A3030" w:rsidRDefault="005A3030" w:rsidP="00190B87">
      <w:pPr>
        <w:pStyle w:val="ConsPlusNormal"/>
        <w:ind w:firstLine="540"/>
        <w:contextualSpacing/>
        <w:jc w:val="both"/>
        <w:rPr>
          <w:rFonts w:ascii="Times New Roman" w:hAnsi="Times New Roman"/>
        </w:rPr>
      </w:pPr>
    </w:p>
    <w:p w:rsidR="005A3030" w:rsidRDefault="005A3030" w:rsidP="00190B87">
      <w:pPr>
        <w:pStyle w:val="ConsPlusNormal"/>
        <w:ind w:firstLine="540"/>
        <w:contextualSpacing/>
        <w:jc w:val="both"/>
        <w:rPr>
          <w:rFonts w:ascii="Times New Roman" w:hAnsi="Times New Roman" w:cs="Times New Roman"/>
        </w:rPr>
      </w:pPr>
    </w:p>
    <w:p w:rsidR="00065927" w:rsidRPr="001237D1" w:rsidRDefault="00065927" w:rsidP="00190B87">
      <w:pPr>
        <w:jc w:val="both"/>
        <w:rPr>
          <w:rFonts w:ascii="Times New Roman" w:hAnsi="Times New Roman"/>
          <w:sz w:val="16"/>
          <w:szCs w:val="16"/>
        </w:rPr>
      </w:pPr>
    </w:p>
    <w:sectPr w:rsidR="00065927" w:rsidRPr="001237D1" w:rsidSect="0025058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F64D4"/>
    <w:rsid w:val="00001989"/>
    <w:rsid w:val="00001FF0"/>
    <w:rsid w:val="000044F6"/>
    <w:rsid w:val="000119A9"/>
    <w:rsid w:val="00012A35"/>
    <w:rsid w:val="000240B5"/>
    <w:rsid w:val="00040BA8"/>
    <w:rsid w:val="00042791"/>
    <w:rsid w:val="00044A0A"/>
    <w:rsid w:val="00046924"/>
    <w:rsid w:val="00050854"/>
    <w:rsid w:val="00050B71"/>
    <w:rsid w:val="00056B4E"/>
    <w:rsid w:val="00065927"/>
    <w:rsid w:val="00075C75"/>
    <w:rsid w:val="00076ABE"/>
    <w:rsid w:val="000843EE"/>
    <w:rsid w:val="0009260F"/>
    <w:rsid w:val="000948EE"/>
    <w:rsid w:val="000974AA"/>
    <w:rsid w:val="000A4D40"/>
    <w:rsid w:val="000B41C0"/>
    <w:rsid w:val="000D3A3A"/>
    <w:rsid w:val="000D45F5"/>
    <w:rsid w:val="000E26BE"/>
    <w:rsid w:val="000E2AED"/>
    <w:rsid w:val="000F059C"/>
    <w:rsid w:val="001139A4"/>
    <w:rsid w:val="00114B97"/>
    <w:rsid w:val="00116C05"/>
    <w:rsid w:val="00116E55"/>
    <w:rsid w:val="00117E2C"/>
    <w:rsid w:val="001237D1"/>
    <w:rsid w:val="00141A44"/>
    <w:rsid w:val="00144D64"/>
    <w:rsid w:val="00175AC9"/>
    <w:rsid w:val="001831D4"/>
    <w:rsid w:val="001872AC"/>
    <w:rsid w:val="00190B87"/>
    <w:rsid w:val="00190C4F"/>
    <w:rsid w:val="00191B14"/>
    <w:rsid w:val="00191CD7"/>
    <w:rsid w:val="0019396F"/>
    <w:rsid w:val="00195BAA"/>
    <w:rsid w:val="001A7104"/>
    <w:rsid w:val="001C3075"/>
    <w:rsid w:val="001C6870"/>
    <w:rsid w:val="001D666E"/>
    <w:rsid w:val="001E13B6"/>
    <w:rsid w:val="001E438A"/>
    <w:rsid w:val="001E6A0B"/>
    <w:rsid w:val="002077E4"/>
    <w:rsid w:val="00215047"/>
    <w:rsid w:val="00225940"/>
    <w:rsid w:val="00227B67"/>
    <w:rsid w:val="00236247"/>
    <w:rsid w:val="00246C9D"/>
    <w:rsid w:val="0025058C"/>
    <w:rsid w:val="0025670C"/>
    <w:rsid w:val="002610EF"/>
    <w:rsid w:val="0026397D"/>
    <w:rsid w:val="002642D1"/>
    <w:rsid w:val="00265A25"/>
    <w:rsid w:val="00271F5B"/>
    <w:rsid w:val="00281ABC"/>
    <w:rsid w:val="00284799"/>
    <w:rsid w:val="002E376F"/>
    <w:rsid w:val="002F2789"/>
    <w:rsid w:val="002F7FC6"/>
    <w:rsid w:val="00301B3B"/>
    <w:rsid w:val="00307146"/>
    <w:rsid w:val="003107B6"/>
    <w:rsid w:val="00317B39"/>
    <w:rsid w:val="00320177"/>
    <w:rsid w:val="00330EDC"/>
    <w:rsid w:val="003405E9"/>
    <w:rsid w:val="00347859"/>
    <w:rsid w:val="00356A4C"/>
    <w:rsid w:val="00365946"/>
    <w:rsid w:val="00373424"/>
    <w:rsid w:val="003837FF"/>
    <w:rsid w:val="003A5575"/>
    <w:rsid w:val="003A79B3"/>
    <w:rsid w:val="003B1D5F"/>
    <w:rsid w:val="003C61EC"/>
    <w:rsid w:val="003E3FB8"/>
    <w:rsid w:val="004050B1"/>
    <w:rsid w:val="00414FB8"/>
    <w:rsid w:val="00420BF0"/>
    <w:rsid w:val="0043725A"/>
    <w:rsid w:val="004514FE"/>
    <w:rsid w:val="004728CD"/>
    <w:rsid w:val="00487737"/>
    <w:rsid w:val="004912AD"/>
    <w:rsid w:val="004A25A5"/>
    <w:rsid w:val="004A339C"/>
    <w:rsid w:val="004A41B1"/>
    <w:rsid w:val="004A4F93"/>
    <w:rsid w:val="00507274"/>
    <w:rsid w:val="00526A5A"/>
    <w:rsid w:val="00547E7F"/>
    <w:rsid w:val="005678B7"/>
    <w:rsid w:val="00571003"/>
    <w:rsid w:val="00575861"/>
    <w:rsid w:val="0058159F"/>
    <w:rsid w:val="005856D3"/>
    <w:rsid w:val="005927B6"/>
    <w:rsid w:val="005929AA"/>
    <w:rsid w:val="005955DB"/>
    <w:rsid w:val="00596325"/>
    <w:rsid w:val="005A00B2"/>
    <w:rsid w:val="005A3030"/>
    <w:rsid w:val="005A3717"/>
    <w:rsid w:val="005B20E7"/>
    <w:rsid w:val="005B227E"/>
    <w:rsid w:val="005C5FE0"/>
    <w:rsid w:val="005C7AC1"/>
    <w:rsid w:val="005E5671"/>
    <w:rsid w:val="005F6785"/>
    <w:rsid w:val="0062686F"/>
    <w:rsid w:val="00655674"/>
    <w:rsid w:val="00680989"/>
    <w:rsid w:val="00682980"/>
    <w:rsid w:val="006B0387"/>
    <w:rsid w:val="006B5BBD"/>
    <w:rsid w:val="006C4822"/>
    <w:rsid w:val="006D2B5C"/>
    <w:rsid w:val="006F15FB"/>
    <w:rsid w:val="006F2BF9"/>
    <w:rsid w:val="006F3D1A"/>
    <w:rsid w:val="006F3F31"/>
    <w:rsid w:val="006F4EC1"/>
    <w:rsid w:val="006F64D4"/>
    <w:rsid w:val="007144E2"/>
    <w:rsid w:val="00721223"/>
    <w:rsid w:val="007313D1"/>
    <w:rsid w:val="007373E6"/>
    <w:rsid w:val="007379F8"/>
    <w:rsid w:val="00752E6C"/>
    <w:rsid w:val="00756CF3"/>
    <w:rsid w:val="007579F8"/>
    <w:rsid w:val="007651A4"/>
    <w:rsid w:val="00770013"/>
    <w:rsid w:val="00770202"/>
    <w:rsid w:val="00787CC3"/>
    <w:rsid w:val="00793B4B"/>
    <w:rsid w:val="00797800"/>
    <w:rsid w:val="007C0733"/>
    <w:rsid w:val="007D0E34"/>
    <w:rsid w:val="007D71A2"/>
    <w:rsid w:val="007E3148"/>
    <w:rsid w:val="007F0415"/>
    <w:rsid w:val="00810B65"/>
    <w:rsid w:val="0081107B"/>
    <w:rsid w:val="0081265C"/>
    <w:rsid w:val="00824C72"/>
    <w:rsid w:val="00825DA2"/>
    <w:rsid w:val="00830BA7"/>
    <w:rsid w:val="00864410"/>
    <w:rsid w:val="00872C03"/>
    <w:rsid w:val="008817A6"/>
    <w:rsid w:val="00882DE1"/>
    <w:rsid w:val="008A0A1C"/>
    <w:rsid w:val="008C2962"/>
    <w:rsid w:val="008C2E29"/>
    <w:rsid w:val="008C3E14"/>
    <w:rsid w:val="008C6DD7"/>
    <w:rsid w:val="008C7BAE"/>
    <w:rsid w:val="008F7BA2"/>
    <w:rsid w:val="00924B61"/>
    <w:rsid w:val="00926450"/>
    <w:rsid w:val="00930E99"/>
    <w:rsid w:val="00950AFC"/>
    <w:rsid w:val="0095697A"/>
    <w:rsid w:val="0096603B"/>
    <w:rsid w:val="00980AE4"/>
    <w:rsid w:val="00982183"/>
    <w:rsid w:val="009844BB"/>
    <w:rsid w:val="00990A15"/>
    <w:rsid w:val="009938A1"/>
    <w:rsid w:val="009A2123"/>
    <w:rsid w:val="009A4038"/>
    <w:rsid w:val="009A7C82"/>
    <w:rsid w:val="009B6C6F"/>
    <w:rsid w:val="009F6DE1"/>
    <w:rsid w:val="009F7AE1"/>
    <w:rsid w:val="00A00F87"/>
    <w:rsid w:val="00A16191"/>
    <w:rsid w:val="00A259D5"/>
    <w:rsid w:val="00A317AA"/>
    <w:rsid w:val="00A33843"/>
    <w:rsid w:val="00A400C8"/>
    <w:rsid w:val="00A63AE7"/>
    <w:rsid w:val="00A66569"/>
    <w:rsid w:val="00A67E02"/>
    <w:rsid w:val="00A71CEB"/>
    <w:rsid w:val="00A9142F"/>
    <w:rsid w:val="00A9488A"/>
    <w:rsid w:val="00A9518F"/>
    <w:rsid w:val="00AA13AC"/>
    <w:rsid w:val="00AD4978"/>
    <w:rsid w:val="00AD5A12"/>
    <w:rsid w:val="00AF2BC4"/>
    <w:rsid w:val="00B02F2C"/>
    <w:rsid w:val="00B13CF8"/>
    <w:rsid w:val="00B151B1"/>
    <w:rsid w:val="00B3043A"/>
    <w:rsid w:val="00B35619"/>
    <w:rsid w:val="00B460DD"/>
    <w:rsid w:val="00B56EEC"/>
    <w:rsid w:val="00B60230"/>
    <w:rsid w:val="00B61C0B"/>
    <w:rsid w:val="00B743B1"/>
    <w:rsid w:val="00B7580C"/>
    <w:rsid w:val="00B92D19"/>
    <w:rsid w:val="00BC2C89"/>
    <w:rsid w:val="00BD0DC2"/>
    <w:rsid w:val="00BD5913"/>
    <w:rsid w:val="00BE2D9C"/>
    <w:rsid w:val="00BE4ED7"/>
    <w:rsid w:val="00BF342D"/>
    <w:rsid w:val="00BF37D4"/>
    <w:rsid w:val="00BF6D0C"/>
    <w:rsid w:val="00C079F8"/>
    <w:rsid w:val="00C2532C"/>
    <w:rsid w:val="00C66A4D"/>
    <w:rsid w:val="00C84A4F"/>
    <w:rsid w:val="00C93DF1"/>
    <w:rsid w:val="00CB0D07"/>
    <w:rsid w:val="00CE4D89"/>
    <w:rsid w:val="00CE6A7E"/>
    <w:rsid w:val="00CE7993"/>
    <w:rsid w:val="00CF493C"/>
    <w:rsid w:val="00CF4C32"/>
    <w:rsid w:val="00CF534D"/>
    <w:rsid w:val="00D0548D"/>
    <w:rsid w:val="00D11C65"/>
    <w:rsid w:val="00D255EC"/>
    <w:rsid w:val="00D2628A"/>
    <w:rsid w:val="00D54433"/>
    <w:rsid w:val="00D5542F"/>
    <w:rsid w:val="00D6702A"/>
    <w:rsid w:val="00D87C7B"/>
    <w:rsid w:val="00DA41F4"/>
    <w:rsid w:val="00DA68EF"/>
    <w:rsid w:val="00DC6CC1"/>
    <w:rsid w:val="00DE061F"/>
    <w:rsid w:val="00DE2782"/>
    <w:rsid w:val="00E1423C"/>
    <w:rsid w:val="00E15491"/>
    <w:rsid w:val="00E2342D"/>
    <w:rsid w:val="00E30A49"/>
    <w:rsid w:val="00E32554"/>
    <w:rsid w:val="00E35171"/>
    <w:rsid w:val="00E417BA"/>
    <w:rsid w:val="00E42A82"/>
    <w:rsid w:val="00E4658C"/>
    <w:rsid w:val="00E54CBB"/>
    <w:rsid w:val="00E66820"/>
    <w:rsid w:val="00E82579"/>
    <w:rsid w:val="00E83510"/>
    <w:rsid w:val="00E929B7"/>
    <w:rsid w:val="00E97752"/>
    <w:rsid w:val="00EA0446"/>
    <w:rsid w:val="00EA3C8C"/>
    <w:rsid w:val="00EA56C9"/>
    <w:rsid w:val="00EB0C57"/>
    <w:rsid w:val="00EB1CAD"/>
    <w:rsid w:val="00EC04C6"/>
    <w:rsid w:val="00EC582B"/>
    <w:rsid w:val="00EC583B"/>
    <w:rsid w:val="00ED490D"/>
    <w:rsid w:val="00EF18B3"/>
    <w:rsid w:val="00EF1EDC"/>
    <w:rsid w:val="00EF48AA"/>
    <w:rsid w:val="00F01387"/>
    <w:rsid w:val="00F12779"/>
    <w:rsid w:val="00F227D0"/>
    <w:rsid w:val="00F23016"/>
    <w:rsid w:val="00F360C1"/>
    <w:rsid w:val="00F450DF"/>
    <w:rsid w:val="00F457E3"/>
    <w:rsid w:val="00F50069"/>
    <w:rsid w:val="00F6705C"/>
    <w:rsid w:val="00F71F70"/>
    <w:rsid w:val="00F751F1"/>
    <w:rsid w:val="00F95605"/>
    <w:rsid w:val="00FA18D5"/>
    <w:rsid w:val="00FA227C"/>
    <w:rsid w:val="00FB2A70"/>
    <w:rsid w:val="00FC4483"/>
    <w:rsid w:val="00FC7260"/>
    <w:rsid w:val="00FD20AD"/>
    <w:rsid w:val="00FE4D62"/>
    <w:rsid w:val="00FF2285"/>
    <w:rsid w:val="00FF3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11630"/>
  <w15:docId w15:val="{9E4DC0A0-29F1-405D-A0D4-9283483EC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058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05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058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F457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457E3"/>
    <w:rPr>
      <w:rFonts w:ascii="Segoe UI" w:eastAsia="Calibri" w:hAnsi="Segoe UI" w:cs="Segoe UI"/>
      <w:sz w:val="18"/>
      <w:szCs w:val="18"/>
    </w:rPr>
  </w:style>
  <w:style w:type="character" w:styleId="a5">
    <w:name w:val="Hyperlink"/>
    <w:basedOn w:val="a0"/>
    <w:uiPriority w:val="99"/>
    <w:unhideWhenUsed/>
    <w:rsid w:val="005A3030"/>
    <w:rPr>
      <w:color w:val="0000FF" w:themeColor="hyperlink"/>
      <w:u w:val="single"/>
    </w:rPr>
  </w:style>
  <w:style w:type="character" w:styleId="a6">
    <w:name w:val="Unresolved Mention"/>
    <w:basedOn w:val="a0"/>
    <w:uiPriority w:val="99"/>
    <w:semiHidden/>
    <w:unhideWhenUsed/>
    <w:rsid w:val="005A3030"/>
    <w:rPr>
      <w:color w:val="605E5C"/>
      <w:shd w:val="clear" w:color="auto" w:fill="E1DFDD"/>
    </w:rPr>
  </w:style>
  <w:style w:type="table" w:styleId="a7">
    <w:name w:val="Table Grid"/>
    <w:basedOn w:val="a1"/>
    <w:uiPriority w:val="59"/>
    <w:rsid w:val="00056B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096792">
      <w:bodyDiv w:val="1"/>
      <w:marLeft w:val="0"/>
      <w:marRight w:val="0"/>
      <w:marTop w:val="0"/>
      <w:marBottom w:val="0"/>
      <w:divBdr>
        <w:top w:val="none" w:sz="0" w:space="0" w:color="auto"/>
        <w:left w:val="none" w:sz="0" w:space="0" w:color="auto"/>
        <w:bottom w:val="none" w:sz="0" w:space="0" w:color="auto"/>
        <w:right w:val="none" w:sz="0" w:space="0" w:color="auto"/>
      </w:divBdr>
    </w:div>
    <w:div w:id="1298225654">
      <w:bodyDiv w:val="1"/>
      <w:marLeft w:val="0"/>
      <w:marRight w:val="0"/>
      <w:marTop w:val="0"/>
      <w:marBottom w:val="0"/>
      <w:divBdr>
        <w:top w:val="none" w:sz="0" w:space="0" w:color="auto"/>
        <w:left w:val="none" w:sz="0" w:space="0" w:color="auto"/>
        <w:bottom w:val="none" w:sz="0" w:space="0" w:color="auto"/>
        <w:right w:val="none" w:sz="0" w:space="0" w:color="auto"/>
      </w:divBdr>
    </w:div>
    <w:div w:id="1712849618">
      <w:bodyDiv w:val="1"/>
      <w:marLeft w:val="0"/>
      <w:marRight w:val="0"/>
      <w:marTop w:val="0"/>
      <w:marBottom w:val="0"/>
      <w:divBdr>
        <w:top w:val="none" w:sz="0" w:space="0" w:color="auto"/>
        <w:left w:val="none" w:sz="0" w:space="0" w:color="auto"/>
        <w:bottom w:val="none" w:sz="0" w:space="0" w:color="auto"/>
        <w:right w:val="none" w:sz="0" w:space="0" w:color="auto"/>
      </w:divBdr>
    </w:div>
    <w:div w:id="201780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EF21C-7A73-471F-8962-173A37BA9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2494</TotalTime>
  <Pages>7</Pages>
  <Words>1310</Words>
  <Characters>7470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8763</CharactersWithSpaces>
  <SharedDoc>false</SharedDoc>
  <HLinks>
    <vt:vector size="24" baseType="variant">
      <vt:variant>
        <vt:i4>65607</vt:i4>
      </vt:variant>
      <vt:variant>
        <vt:i4>9</vt:i4>
      </vt:variant>
      <vt:variant>
        <vt:i4>0</vt:i4>
      </vt:variant>
      <vt:variant>
        <vt:i4>5</vt:i4>
      </vt:variant>
      <vt:variant>
        <vt:lpwstr/>
      </vt:variant>
      <vt:variant>
        <vt:lpwstr>P170</vt:lpwstr>
      </vt:variant>
      <vt:variant>
        <vt:i4>524358</vt:i4>
      </vt:variant>
      <vt:variant>
        <vt:i4>6</vt:i4>
      </vt:variant>
      <vt:variant>
        <vt:i4>0</vt:i4>
      </vt:variant>
      <vt:variant>
        <vt:i4>5</vt:i4>
      </vt:variant>
      <vt:variant>
        <vt:lpwstr/>
      </vt:variant>
      <vt:variant>
        <vt:lpwstr>P169</vt:lpwstr>
      </vt:variant>
      <vt:variant>
        <vt:i4>589894</vt:i4>
      </vt:variant>
      <vt:variant>
        <vt:i4>3</vt:i4>
      </vt:variant>
      <vt:variant>
        <vt:i4>0</vt:i4>
      </vt:variant>
      <vt:variant>
        <vt:i4>5</vt:i4>
      </vt:variant>
      <vt:variant>
        <vt:lpwstr/>
      </vt:variant>
      <vt:variant>
        <vt:lpwstr>P168</vt:lpwstr>
      </vt:variant>
      <vt:variant>
        <vt:i4>393286</vt:i4>
      </vt:variant>
      <vt:variant>
        <vt:i4>0</vt:i4>
      </vt:variant>
      <vt:variant>
        <vt:i4>0</vt:i4>
      </vt:variant>
      <vt:variant>
        <vt:i4>5</vt:i4>
      </vt:variant>
      <vt:variant>
        <vt:lpwstr/>
      </vt:variant>
      <vt:variant>
        <vt:lpwstr>P167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dc:creator>
  <cp:lastModifiedBy>ADM5r2</cp:lastModifiedBy>
  <cp:revision>150</cp:revision>
  <cp:lastPrinted>2021-05-24T09:35:00Z</cp:lastPrinted>
  <dcterms:created xsi:type="dcterms:W3CDTF">2017-05-10T05:48:00Z</dcterms:created>
  <dcterms:modified xsi:type="dcterms:W3CDTF">2023-05-19T09:23:00Z</dcterms:modified>
</cp:coreProperties>
</file>