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C8" w:rsidRDefault="007911C8" w:rsidP="004262B0">
      <w:pPr>
        <w:rPr>
          <w:b/>
          <w:szCs w:val="28"/>
        </w:rPr>
      </w:pPr>
    </w:p>
    <w:p w:rsidR="004262B0" w:rsidRPr="00D20D68" w:rsidRDefault="00863E6F" w:rsidP="004262B0">
      <w:pPr>
        <w:jc w:val="center"/>
        <w:rPr>
          <w:b/>
        </w:rPr>
      </w:pPr>
      <w:r w:rsidRPr="00D20D68">
        <w:rPr>
          <w:b/>
        </w:rPr>
        <w:t xml:space="preserve">ПРОТОКОЛ № </w:t>
      </w:r>
      <w:r w:rsidR="0078184F">
        <w:rPr>
          <w:b/>
        </w:rPr>
        <w:t>2</w:t>
      </w:r>
    </w:p>
    <w:p w:rsidR="0078184F" w:rsidRDefault="007911C8" w:rsidP="0078184F">
      <w:pPr>
        <w:jc w:val="center"/>
        <w:rPr>
          <w:bCs/>
        </w:rPr>
      </w:pPr>
      <w:r w:rsidRPr="00D20D68">
        <w:rPr>
          <w:bCs/>
        </w:rPr>
        <w:t xml:space="preserve">публичных слушаний </w:t>
      </w:r>
      <w:r w:rsidR="00D20D68" w:rsidRPr="00D20D68">
        <w:rPr>
          <w:bCs/>
        </w:rPr>
        <w:t xml:space="preserve">по рассмотрению проекта </w:t>
      </w:r>
      <w:r w:rsidR="0078184F" w:rsidRPr="0078184F">
        <w:rPr>
          <w:bCs/>
        </w:rPr>
        <w:t>решения «О бюджете Таврического муниципального района Омской области на 2023 год и на плановый период 2024 и 2025 годов»</w:t>
      </w:r>
    </w:p>
    <w:p w:rsidR="007911C8" w:rsidRPr="00D20D68" w:rsidRDefault="007911C8" w:rsidP="0078184F">
      <w:pPr>
        <w:jc w:val="center"/>
        <w:rPr>
          <w:bCs/>
        </w:rPr>
      </w:pPr>
      <w:r w:rsidRPr="00D20D68">
        <w:rPr>
          <w:bCs/>
        </w:rPr>
        <w:t xml:space="preserve">                                        </w:t>
      </w: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245"/>
      </w:tblGrid>
      <w:tr w:rsidR="00285EB7" w:rsidRPr="00D20D68" w:rsidTr="00285EB7">
        <w:trPr>
          <w:trHeight w:val="2040"/>
        </w:trPr>
        <w:tc>
          <w:tcPr>
            <w:tcW w:w="5245" w:type="dxa"/>
          </w:tcPr>
          <w:p w:rsidR="00285EB7" w:rsidRPr="00D20D68" w:rsidRDefault="003B435A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Дата </w:t>
            </w:r>
            <w:proofErr w:type="gramStart"/>
            <w:r w:rsidRPr="00D20D68">
              <w:rPr>
                <w:bCs/>
              </w:rPr>
              <w:t>проведения</w:t>
            </w:r>
            <w:r w:rsidR="00285EB7" w:rsidRPr="00D20D68">
              <w:rPr>
                <w:bCs/>
              </w:rPr>
              <w:t xml:space="preserve">:  </w:t>
            </w:r>
            <w:r w:rsidR="00B3142A" w:rsidRPr="00D20D68">
              <w:rPr>
                <w:bCs/>
              </w:rPr>
              <w:t>0</w:t>
            </w:r>
            <w:r w:rsidR="0078184F">
              <w:rPr>
                <w:bCs/>
              </w:rPr>
              <w:t>6</w:t>
            </w:r>
            <w:proofErr w:type="gramEnd"/>
            <w:r w:rsidR="007C40C4" w:rsidRPr="00D20D68">
              <w:rPr>
                <w:bCs/>
              </w:rPr>
              <w:t xml:space="preserve"> </w:t>
            </w:r>
            <w:r w:rsidR="0078184F">
              <w:rPr>
                <w:bCs/>
              </w:rPr>
              <w:t>декабря</w:t>
            </w:r>
            <w:r w:rsidR="00863E6F" w:rsidRPr="00D20D68">
              <w:rPr>
                <w:bCs/>
              </w:rPr>
              <w:t xml:space="preserve"> 20</w:t>
            </w:r>
            <w:r w:rsidR="00B3142A" w:rsidRPr="00D20D68">
              <w:rPr>
                <w:bCs/>
              </w:rPr>
              <w:t>2</w:t>
            </w:r>
            <w:r w:rsidR="0078184F">
              <w:rPr>
                <w:bCs/>
              </w:rPr>
              <w:t>2</w:t>
            </w:r>
            <w:r w:rsidR="00285EB7" w:rsidRPr="00D20D68">
              <w:rPr>
                <w:bCs/>
              </w:rPr>
              <w:t xml:space="preserve"> года</w:t>
            </w:r>
          </w:p>
          <w:p w:rsidR="00285EB7" w:rsidRPr="00D20D68" w:rsidRDefault="00285EB7" w:rsidP="00285EB7">
            <w:pPr>
              <w:rPr>
                <w:bCs/>
              </w:rPr>
            </w:pPr>
          </w:p>
          <w:p w:rsidR="00285EB7" w:rsidRPr="00D20D68" w:rsidRDefault="00285EB7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Место </w:t>
            </w:r>
            <w:proofErr w:type="gramStart"/>
            <w:r w:rsidRPr="00D20D68">
              <w:rPr>
                <w:bCs/>
              </w:rPr>
              <w:t xml:space="preserve">проведения:  </w:t>
            </w:r>
            <w:proofErr w:type="spellStart"/>
            <w:r w:rsidRPr="00D20D68">
              <w:rPr>
                <w:bCs/>
              </w:rPr>
              <w:t>р.п</w:t>
            </w:r>
            <w:proofErr w:type="spellEnd"/>
            <w:r w:rsidRPr="00D20D68">
              <w:rPr>
                <w:bCs/>
              </w:rPr>
              <w:t>.</w:t>
            </w:r>
            <w:proofErr w:type="gramEnd"/>
            <w:r w:rsidRPr="00D20D68">
              <w:rPr>
                <w:bCs/>
              </w:rPr>
              <w:t xml:space="preserve"> Таврическое, ул. Ленина, 25, </w:t>
            </w:r>
            <w:r w:rsidR="00D20D68">
              <w:rPr>
                <w:bCs/>
              </w:rPr>
              <w:t>Б</w:t>
            </w:r>
            <w:r w:rsidR="002E2868" w:rsidRPr="00D20D68">
              <w:rPr>
                <w:bCs/>
              </w:rPr>
              <w:t xml:space="preserve">ольшой </w:t>
            </w:r>
            <w:r w:rsidRPr="00D20D68">
              <w:rPr>
                <w:bCs/>
              </w:rPr>
              <w:t>зал заседаний</w:t>
            </w:r>
          </w:p>
          <w:p w:rsidR="00285EB7" w:rsidRPr="00D20D68" w:rsidRDefault="00285EB7" w:rsidP="00285EB7">
            <w:pPr>
              <w:rPr>
                <w:bCs/>
              </w:rPr>
            </w:pPr>
            <w:r w:rsidRPr="00D20D6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Вр</w:t>
            </w:r>
            <w:r w:rsidR="004262B0" w:rsidRPr="00D20D68">
              <w:rPr>
                <w:bCs/>
              </w:rPr>
              <w:t xml:space="preserve">емя </w:t>
            </w:r>
            <w:proofErr w:type="gramStart"/>
            <w:r w:rsidR="004262B0" w:rsidRPr="00D20D68">
              <w:rPr>
                <w:bCs/>
              </w:rPr>
              <w:t>проведения</w:t>
            </w:r>
            <w:r w:rsidRPr="00D20D68">
              <w:rPr>
                <w:bCs/>
              </w:rPr>
              <w:t xml:space="preserve">:  </w:t>
            </w:r>
            <w:r w:rsidR="004262B0" w:rsidRPr="00D20D68">
              <w:rPr>
                <w:bCs/>
              </w:rPr>
              <w:t>1</w:t>
            </w:r>
            <w:r w:rsidR="007C40C4" w:rsidRPr="00D20D68">
              <w:rPr>
                <w:bCs/>
              </w:rPr>
              <w:t>0</w:t>
            </w:r>
            <w:r w:rsidR="003A1432" w:rsidRPr="00D20D68">
              <w:rPr>
                <w:bCs/>
              </w:rPr>
              <w:t>.</w:t>
            </w:r>
            <w:r w:rsidR="004262B0" w:rsidRPr="00D20D68">
              <w:rPr>
                <w:bCs/>
              </w:rPr>
              <w:t>00</w:t>
            </w:r>
            <w:proofErr w:type="gramEnd"/>
            <w:r w:rsidR="004262B0" w:rsidRPr="00D20D68">
              <w:rPr>
                <w:bCs/>
              </w:rPr>
              <w:t xml:space="preserve"> -</w:t>
            </w:r>
            <w:r w:rsidRPr="00D20D68">
              <w:rPr>
                <w:bCs/>
              </w:rPr>
              <w:t>1</w:t>
            </w:r>
            <w:r w:rsidR="0078184F">
              <w:rPr>
                <w:bCs/>
              </w:rPr>
              <w:t>0</w:t>
            </w:r>
            <w:r w:rsidRPr="00D20D68">
              <w:rPr>
                <w:bCs/>
              </w:rPr>
              <w:t>.</w:t>
            </w:r>
            <w:r w:rsidR="0078184F">
              <w:rPr>
                <w:bCs/>
              </w:rPr>
              <w:t>3</w:t>
            </w:r>
            <w:r w:rsidRPr="00D20D68">
              <w:rPr>
                <w:bCs/>
              </w:rPr>
              <w:t xml:space="preserve">0 часов. </w:t>
            </w:r>
          </w:p>
          <w:p w:rsidR="00285EB7" w:rsidRPr="00D20D68" w:rsidRDefault="00285EB7" w:rsidP="007911C8">
            <w:pPr>
              <w:rPr>
                <w:bCs/>
              </w:rPr>
            </w:pPr>
          </w:p>
        </w:tc>
      </w:tr>
    </w:tbl>
    <w:p w:rsidR="00CA262D" w:rsidRPr="003A1432" w:rsidRDefault="00CA262D" w:rsidP="00CA262D">
      <w:pPr>
        <w:ind w:firstLine="709"/>
        <w:jc w:val="both"/>
        <w:rPr>
          <w:rFonts w:eastAsia="Calibri"/>
          <w:szCs w:val="28"/>
          <w:lang w:eastAsia="en-US"/>
        </w:rPr>
      </w:pPr>
      <w:r w:rsidRPr="00E248E0">
        <w:t>Для участия в слушаниях приглаш</w:t>
      </w:r>
      <w:r w:rsidR="00A02445">
        <w:t>ены</w:t>
      </w:r>
      <w:r w:rsidRPr="00E248E0">
        <w:t xml:space="preserve"> представители органов государственной власти и местного самоуправления</w:t>
      </w:r>
      <w:r w:rsidR="009B52A8">
        <w:t xml:space="preserve"> Таврического района</w:t>
      </w:r>
      <w:r w:rsidRPr="00E248E0">
        <w:t xml:space="preserve"> Омской области, депутаты представительных органов муниципального района, городского, сельских поселений, представители политических партий, общественных объединений, профессиональных союзов, руководители и представители трудовых коллективов, представители средств массовой информации.</w:t>
      </w:r>
    </w:p>
    <w:p w:rsidR="009B52A8" w:rsidRDefault="00CA262D" w:rsidP="00CA262D">
      <w:pPr>
        <w:jc w:val="both"/>
      </w:pPr>
      <w:r>
        <w:t xml:space="preserve">          Порядок организации и</w:t>
      </w:r>
      <w:r w:rsidRPr="00AE5604">
        <w:t xml:space="preserve"> </w:t>
      </w:r>
      <w:r>
        <w:t>проведения публичных слушаний</w:t>
      </w:r>
      <w:r w:rsidRPr="0068102A">
        <w:t xml:space="preserve"> </w:t>
      </w:r>
      <w:r w:rsidR="009A54A9">
        <w:t xml:space="preserve">по рассмотрению проекта </w:t>
      </w:r>
      <w:r w:rsidR="0078184F" w:rsidRPr="0078184F">
        <w:t>решения «О бюджете Таврического муниципального района Омской области на 2023 год и на плановый период 2024 и 2025 годов»</w:t>
      </w:r>
      <w:r w:rsidR="009A54A9" w:rsidRPr="009A54A9">
        <w:t>, дата, время и место проведения</w:t>
      </w:r>
      <w:r w:rsidR="00A0141D">
        <w:t xml:space="preserve"> публичных слушаний, </w:t>
      </w:r>
      <w:proofErr w:type="spellStart"/>
      <w:r w:rsidR="00A0141D">
        <w:t>прлоект</w:t>
      </w:r>
      <w:proofErr w:type="spellEnd"/>
      <w:r w:rsidR="00A0141D">
        <w:t xml:space="preserve"> </w:t>
      </w:r>
      <w:r w:rsidR="00A0141D" w:rsidRPr="0078184F">
        <w:rPr>
          <w:bCs/>
        </w:rPr>
        <w:t>решения «О бюджете Таврического муниципального района Омской области на 2023 год и на плановый период 2024 и 2025 годов»</w:t>
      </w:r>
      <w:r w:rsidR="009A54A9" w:rsidRPr="009A54A9">
        <w:t xml:space="preserve"> были </w:t>
      </w:r>
      <w:r w:rsidR="0078184F">
        <w:t xml:space="preserve">обнародованы </w:t>
      </w:r>
      <w:r w:rsidR="0078184F" w:rsidRPr="002C6F88">
        <w:t>на официальном сайте Таврического муниципального района Омской области в информационно-телекоммуникационной сети «Интернет»</w:t>
      </w:r>
      <w:r w:rsidR="0078184F">
        <w:t xml:space="preserve"> 22 ноября 2022 года, </w:t>
      </w:r>
      <w:r w:rsidR="0078184F">
        <w:rPr>
          <w:szCs w:val="28"/>
        </w:rPr>
        <w:t>на официальном сайте федеральной государственной информационной системы «Единый портал государственных и муниципальных услуг (функций) 22 ноября 2022 года</w:t>
      </w:r>
      <w:r w:rsidR="0078184F">
        <w:rPr>
          <w:szCs w:val="28"/>
        </w:rPr>
        <w:t xml:space="preserve">, </w:t>
      </w:r>
      <w:r w:rsidR="009A54A9" w:rsidRPr="009A54A9">
        <w:t xml:space="preserve">опубликованы в газете  «Таврические новости» </w:t>
      </w:r>
      <w:r w:rsidR="009A54A9" w:rsidRPr="00B3142A">
        <w:t xml:space="preserve">№ </w:t>
      </w:r>
      <w:r w:rsidR="0078184F">
        <w:t>46</w:t>
      </w:r>
      <w:r w:rsidR="009A54A9" w:rsidRPr="00B3142A">
        <w:t xml:space="preserve"> (10</w:t>
      </w:r>
      <w:r w:rsidR="00E97EFA">
        <w:t>6</w:t>
      </w:r>
      <w:r w:rsidR="0078184F">
        <w:t>41</w:t>
      </w:r>
      <w:r w:rsidR="009A54A9" w:rsidRPr="00B3142A">
        <w:t xml:space="preserve">) от </w:t>
      </w:r>
      <w:r w:rsidR="00B3142A" w:rsidRPr="00B3142A">
        <w:t>2</w:t>
      </w:r>
      <w:r w:rsidR="0078184F">
        <w:t xml:space="preserve">5 </w:t>
      </w:r>
      <w:r w:rsidR="009B52A8">
        <w:t>ноября</w:t>
      </w:r>
      <w:r w:rsidR="009A54A9" w:rsidRPr="00B3142A">
        <w:t xml:space="preserve"> 20</w:t>
      </w:r>
      <w:r w:rsidR="00B3142A" w:rsidRPr="00B3142A">
        <w:t>2</w:t>
      </w:r>
      <w:r w:rsidR="00E97EFA">
        <w:t>2 года</w:t>
      </w:r>
      <w:r w:rsidR="009B52A8">
        <w:t>.</w:t>
      </w:r>
    </w:p>
    <w:p w:rsidR="00CA262D" w:rsidRDefault="00CA262D" w:rsidP="00CA262D">
      <w:pPr>
        <w:jc w:val="both"/>
      </w:pPr>
      <w:r>
        <w:t xml:space="preserve">        </w:t>
      </w:r>
    </w:p>
    <w:p w:rsidR="00CA262D" w:rsidRDefault="00CA262D" w:rsidP="009B52A8">
      <w:pPr>
        <w:spacing w:after="200" w:line="276" w:lineRule="auto"/>
        <w:ind w:firstLine="851"/>
      </w:pPr>
      <w:r>
        <w:t xml:space="preserve">На публичные слушания прибыло и зарегистрировано </w:t>
      </w:r>
      <w:r w:rsidR="0078184F">
        <w:t>78</w:t>
      </w:r>
      <w:r>
        <w:t xml:space="preserve"> человек. </w:t>
      </w:r>
    </w:p>
    <w:p w:rsidR="00CA262D" w:rsidRDefault="00CA262D" w:rsidP="00CA262D">
      <w:pPr>
        <w:jc w:val="both"/>
      </w:pPr>
      <w:r>
        <w:t xml:space="preserve">       </w:t>
      </w:r>
    </w:p>
    <w:p w:rsidR="00CA262D" w:rsidRDefault="00A02445" w:rsidP="00A02445">
      <w:pPr>
        <w:ind w:firstLine="851"/>
        <w:jc w:val="both"/>
      </w:pPr>
      <w:r>
        <w:t xml:space="preserve">Председательствующий на заседании </w:t>
      </w:r>
      <w:r w:rsidR="00E97EFA" w:rsidRPr="00E97EFA">
        <w:t>Глава Таврического муниципального района Омской области</w:t>
      </w:r>
      <w:r>
        <w:t xml:space="preserve"> – </w:t>
      </w:r>
      <w:r w:rsidR="00E97EFA" w:rsidRPr="00E97EFA">
        <w:t>Баннов Игорь Анатольеви</w:t>
      </w:r>
      <w:r w:rsidR="00E97EFA">
        <w:t>ч</w:t>
      </w:r>
      <w:r>
        <w:t xml:space="preserve"> объявил следующий регламент работы:</w:t>
      </w:r>
    </w:p>
    <w:p w:rsidR="002E2868" w:rsidRDefault="002E2868" w:rsidP="00A02445">
      <w:pPr>
        <w:ind w:firstLine="851"/>
        <w:jc w:val="both"/>
      </w:pPr>
    </w:p>
    <w:p w:rsidR="0072236C" w:rsidRPr="00AF45C3" w:rsidRDefault="0072236C" w:rsidP="005B1C3D">
      <w:pPr>
        <w:pStyle w:val="a9"/>
        <w:ind w:left="0" w:firstLine="284"/>
        <w:jc w:val="both"/>
      </w:pPr>
      <w:r>
        <w:t xml:space="preserve">1. </w:t>
      </w:r>
      <w:r w:rsidR="00D20D68">
        <w:t>Выступление по п</w:t>
      </w:r>
      <w:r>
        <w:t>роект</w:t>
      </w:r>
      <w:r w:rsidR="00D20D68">
        <w:t xml:space="preserve">у </w:t>
      </w:r>
      <w:r w:rsidR="009B52A8" w:rsidRPr="009B52A8">
        <w:t xml:space="preserve">решения «О бюджете Таврического муниципального района Омской области на 2023 год и на плановый период 2024 и 2025 </w:t>
      </w:r>
      <w:proofErr w:type="gramStart"/>
      <w:r w:rsidR="009B52A8" w:rsidRPr="009B52A8">
        <w:t>годов»</w:t>
      </w:r>
      <w:r w:rsidR="009B52A8">
        <w:t xml:space="preserve">   </w:t>
      </w:r>
      <w:proofErr w:type="gramEnd"/>
      <w:r w:rsidR="009B52A8">
        <w:t xml:space="preserve">    </w:t>
      </w:r>
      <w:r w:rsidR="0078184F">
        <w:t xml:space="preserve">                                 </w:t>
      </w:r>
      <w:r w:rsidR="00D20D68">
        <w:t xml:space="preserve">        </w:t>
      </w:r>
      <w:r w:rsidR="005B1C3D">
        <w:t xml:space="preserve">                 </w:t>
      </w:r>
      <w:r w:rsidR="00D20D68">
        <w:t xml:space="preserve">              </w:t>
      </w:r>
      <w:r>
        <w:t xml:space="preserve">– </w:t>
      </w:r>
      <w:r w:rsidRPr="00810F6C">
        <w:rPr>
          <w:b/>
        </w:rPr>
        <w:t xml:space="preserve">до </w:t>
      </w:r>
      <w:r w:rsidR="00E97EFA">
        <w:rPr>
          <w:b/>
        </w:rPr>
        <w:t>15</w:t>
      </w:r>
      <w:r w:rsidRPr="00810F6C">
        <w:rPr>
          <w:b/>
        </w:rPr>
        <w:t xml:space="preserve"> мин.</w:t>
      </w:r>
    </w:p>
    <w:p w:rsidR="0072236C" w:rsidRDefault="0072236C" w:rsidP="005B1C3D">
      <w:pPr>
        <w:ind w:firstLine="284"/>
      </w:pPr>
      <w:r>
        <w:t xml:space="preserve">                                                      </w:t>
      </w:r>
    </w:p>
    <w:p w:rsidR="009A54A9" w:rsidRPr="00D20D68" w:rsidRDefault="00D20D68" w:rsidP="005B1C3D">
      <w:pPr>
        <w:pStyle w:val="a9"/>
        <w:numPr>
          <w:ilvl w:val="0"/>
          <w:numId w:val="17"/>
        </w:numPr>
        <w:ind w:left="0" w:firstLine="284"/>
        <w:jc w:val="both"/>
      </w:pPr>
      <w:proofErr w:type="gramStart"/>
      <w:r>
        <w:t xml:space="preserve">Выступление  </w:t>
      </w:r>
      <w:r w:rsidRPr="00294696">
        <w:rPr>
          <w:bCs/>
        </w:rPr>
        <w:t>председателя</w:t>
      </w:r>
      <w:proofErr w:type="gramEnd"/>
      <w:r w:rsidRPr="00294696">
        <w:rPr>
          <w:b/>
        </w:rPr>
        <w:t xml:space="preserve"> </w:t>
      </w:r>
      <w:r>
        <w:t>постоянной комиссии по финансовой, бюджетной и экономической политике, инвестициям и собственности Совета Таврического муниципального района Омской области</w:t>
      </w:r>
      <w:r w:rsidR="005B1C3D">
        <w:t xml:space="preserve">                  </w:t>
      </w:r>
      <w:r>
        <w:t xml:space="preserve"> – </w:t>
      </w:r>
      <w:r w:rsidRPr="0068102A">
        <w:rPr>
          <w:b/>
        </w:rPr>
        <w:t>до 5 мин.</w:t>
      </w:r>
    </w:p>
    <w:p w:rsidR="00D20D68" w:rsidRDefault="00D20D68" w:rsidP="005B1C3D">
      <w:pPr>
        <w:pStyle w:val="a9"/>
        <w:ind w:left="0" w:firstLine="284"/>
        <w:jc w:val="both"/>
      </w:pPr>
    </w:p>
    <w:p w:rsidR="0072236C" w:rsidRPr="0068102A" w:rsidRDefault="0072236C" w:rsidP="005B1C3D">
      <w:pPr>
        <w:pStyle w:val="a9"/>
        <w:numPr>
          <w:ilvl w:val="0"/>
          <w:numId w:val="17"/>
        </w:numPr>
        <w:ind w:left="0" w:firstLine="284"/>
        <w:jc w:val="both"/>
      </w:pPr>
      <w:r>
        <w:t xml:space="preserve">Выступления </w:t>
      </w:r>
      <w:r w:rsidR="00E97EFA">
        <w:t xml:space="preserve">участников публичных слушаниях   </w:t>
      </w:r>
      <w:r w:rsidR="005B1C3D">
        <w:t xml:space="preserve">          </w:t>
      </w:r>
      <w:r>
        <w:t xml:space="preserve"> </w:t>
      </w:r>
      <w:r w:rsidR="005B1C3D">
        <w:t xml:space="preserve"> </w:t>
      </w:r>
      <w:r>
        <w:t xml:space="preserve"> </w:t>
      </w:r>
      <w:r w:rsidR="00BB20A4">
        <w:t xml:space="preserve">  </w:t>
      </w:r>
      <w:r>
        <w:t xml:space="preserve"> -   </w:t>
      </w:r>
      <w:r w:rsidRPr="0068102A">
        <w:rPr>
          <w:b/>
        </w:rPr>
        <w:t>до 5 мин.</w:t>
      </w:r>
    </w:p>
    <w:p w:rsidR="0072236C" w:rsidRPr="001177D0" w:rsidRDefault="0072236C" w:rsidP="005B1C3D">
      <w:pPr>
        <w:pStyle w:val="a9"/>
        <w:ind w:left="0" w:firstLine="284"/>
        <w:jc w:val="both"/>
      </w:pPr>
      <w:r w:rsidRPr="0068102A">
        <w:rPr>
          <w:b/>
        </w:rPr>
        <w:t xml:space="preserve"> </w:t>
      </w:r>
    </w:p>
    <w:p w:rsidR="0072236C" w:rsidRPr="00D20D68" w:rsidRDefault="00D20D68" w:rsidP="005B1C3D">
      <w:pPr>
        <w:ind w:firstLine="284"/>
        <w:jc w:val="both"/>
        <w:rPr>
          <w:b/>
        </w:rPr>
      </w:pPr>
      <w:r>
        <w:t xml:space="preserve">4. </w:t>
      </w:r>
      <w:r w:rsidR="0072236C">
        <w:t>Вопросы после выступлений в устной и письменной форме</w:t>
      </w:r>
      <w:r w:rsidR="005B1C3D">
        <w:t xml:space="preserve">  </w:t>
      </w:r>
      <w:r w:rsidR="0072236C">
        <w:t xml:space="preserve">  </w:t>
      </w:r>
      <w:proofErr w:type="gramStart"/>
      <w:r w:rsidR="0072236C">
        <w:t xml:space="preserve">- </w:t>
      </w:r>
      <w:r w:rsidR="0072236C" w:rsidRPr="00D20D68">
        <w:rPr>
          <w:b/>
        </w:rPr>
        <w:t xml:space="preserve"> до</w:t>
      </w:r>
      <w:proofErr w:type="gramEnd"/>
      <w:r w:rsidR="0072236C" w:rsidRPr="00D20D68">
        <w:rPr>
          <w:b/>
        </w:rPr>
        <w:t xml:space="preserve"> 3 мин. </w:t>
      </w:r>
    </w:p>
    <w:p w:rsidR="002E2868" w:rsidRDefault="002E2868" w:rsidP="002E2868">
      <w:pPr>
        <w:jc w:val="both"/>
        <w:rPr>
          <w:b/>
        </w:rPr>
      </w:pPr>
    </w:p>
    <w:p w:rsidR="00CA262D" w:rsidRDefault="002E2868" w:rsidP="00404A1A">
      <w:pPr>
        <w:ind w:firstLine="851"/>
        <w:jc w:val="both"/>
      </w:pPr>
      <w:r>
        <w:t>Предложил</w:t>
      </w:r>
      <w:r w:rsidRPr="001177D0">
        <w:t xml:space="preserve"> завершить работу </w:t>
      </w:r>
      <w:r w:rsidRPr="00355F6E">
        <w:rPr>
          <w:b/>
        </w:rPr>
        <w:t>до 1</w:t>
      </w:r>
      <w:r w:rsidR="0078184F">
        <w:rPr>
          <w:b/>
        </w:rPr>
        <w:t>0</w:t>
      </w:r>
      <w:r w:rsidRPr="00355F6E">
        <w:rPr>
          <w:b/>
        </w:rPr>
        <w:t>.</w:t>
      </w:r>
      <w:r w:rsidR="0078184F">
        <w:rPr>
          <w:b/>
        </w:rPr>
        <w:t>3</w:t>
      </w:r>
      <w:r w:rsidRPr="00355F6E">
        <w:rPr>
          <w:b/>
        </w:rPr>
        <w:t>0 часов</w:t>
      </w:r>
      <w:r w:rsidRPr="001177D0">
        <w:t xml:space="preserve">.     </w:t>
      </w:r>
    </w:p>
    <w:p w:rsidR="002E2868" w:rsidRDefault="002E2868" w:rsidP="00CA262D">
      <w:pPr>
        <w:jc w:val="both"/>
      </w:pPr>
    </w:p>
    <w:p w:rsidR="00A02445" w:rsidRPr="00E96FDA" w:rsidRDefault="00A02445" w:rsidP="00A02445">
      <w:pPr>
        <w:ind w:firstLine="851"/>
        <w:jc w:val="both"/>
        <w:rPr>
          <w:szCs w:val="28"/>
        </w:rPr>
      </w:pPr>
      <w:r w:rsidRPr="00E96FDA">
        <w:rPr>
          <w:szCs w:val="28"/>
        </w:rPr>
        <w:t>Замечаний, изменений и дополнений по предложенн</w:t>
      </w:r>
      <w:r>
        <w:rPr>
          <w:szCs w:val="28"/>
        </w:rPr>
        <w:t>ому</w:t>
      </w:r>
      <w:r w:rsidRPr="00E96FDA">
        <w:rPr>
          <w:szCs w:val="28"/>
        </w:rPr>
        <w:t xml:space="preserve"> </w:t>
      </w:r>
      <w:r>
        <w:rPr>
          <w:szCs w:val="28"/>
        </w:rPr>
        <w:t>регламенту</w:t>
      </w:r>
      <w:r w:rsidRPr="00E96FDA">
        <w:rPr>
          <w:szCs w:val="28"/>
        </w:rPr>
        <w:t xml:space="preserve"> не поступило.</w:t>
      </w:r>
    </w:p>
    <w:p w:rsidR="00CA262D" w:rsidRDefault="00CA262D" w:rsidP="00CA262D">
      <w:pPr>
        <w:jc w:val="both"/>
      </w:pPr>
    </w:p>
    <w:p w:rsidR="002E2868" w:rsidRPr="007E5657" w:rsidRDefault="00CA262D" w:rsidP="002E2868">
      <w:pPr>
        <w:jc w:val="center"/>
        <w:rPr>
          <w:b/>
        </w:rPr>
      </w:pPr>
      <w:r w:rsidRPr="007E5657">
        <w:rPr>
          <w:b/>
        </w:rPr>
        <w:t>ХХХ</w:t>
      </w:r>
    </w:p>
    <w:p w:rsidR="00BB20A4" w:rsidRDefault="00BB20A4" w:rsidP="002E2868">
      <w:pPr>
        <w:pStyle w:val="a9"/>
        <w:ind w:left="0" w:firstLine="709"/>
        <w:jc w:val="both"/>
        <w:rPr>
          <w:b/>
          <w:szCs w:val="28"/>
        </w:rPr>
      </w:pPr>
    </w:p>
    <w:p w:rsidR="009A54A9" w:rsidRDefault="00BB20A4" w:rsidP="00404A1A">
      <w:pPr>
        <w:pStyle w:val="a9"/>
        <w:ind w:left="0" w:firstLine="851"/>
        <w:jc w:val="both"/>
      </w:pPr>
      <w:r>
        <w:rPr>
          <w:b/>
          <w:szCs w:val="28"/>
        </w:rPr>
        <w:t xml:space="preserve">1. </w:t>
      </w:r>
      <w:r w:rsidRPr="00D558C7">
        <w:rPr>
          <w:b/>
          <w:szCs w:val="28"/>
        </w:rPr>
        <w:t xml:space="preserve">СЛУШАЛИ: </w:t>
      </w:r>
      <w:r>
        <w:rPr>
          <w:b/>
        </w:rPr>
        <w:t>Круглякову Галину Геннадьевну</w:t>
      </w:r>
      <w:r>
        <w:t xml:space="preserve"> – Заместител</w:t>
      </w:r>
      <w:r w:rsidR="00D20D68">
        <w:t>я</w:t>
      </w:r>
      <w:r>
        <w:t xml:space="preserve"> Главы</w:t>
      </w:r>
      <w:r w:rsidR="00D20D68">
        <w:t xml:space="preserve"> -</w:t>
      </w:r>
      <w:r>
        <w:t xml:space="preserve"> председател</w:t>
      </w:r>
      <w:r w:rsidR="00D20D68">
        <w:t>я</w:t>
      </w:r>
      <w:r>
        <w:t xml:space="preserve"> Комитета финансов и контроля Администрации муниципального района</w:t>
      </w:r>
      <w:r w:rsidR="00D20D68">
        <w:t>.</w:t>
      </w:r>
      <w:r>
        <w:t xml:space="preserve"> </w:t>
      </w:r>
    </w:p>
    <w:p w:rsidR="00BB20A4" w:rsidRPr="00BB20A4" w:rsidRDefault="00BB20A4" w:rsidP="00BB20A4">
      <w:pPr>
        <w:pStyle w:val="a9"/>
        <w:ind w:left="0" w:firstLine="709"/>
        <w:jc w:val="both"/>
      </w:pPr>
      <w:r>
        <w:rPr>
          <w:szCs w:val="28"/>
        </w:rPr>
        <w:t xml:space="preserve">Галина Геннадьевна ознакомила присутствующих с проектом </w:t>
      </w:r>
      <w:r w:rsidR="0078184F" w:rsidRPr="0078184F">
        <w:rPr>
          <w:szCs w:val="28"/>
        </w:rPr>
        <w:t>решения «О бюджете Таврического муниципального района Омской области на 2023 год и на плановый период 2024 и 2025 годов</w:t>
      </w:r>
      <w:r>
        <w:rPr>
          <w:szCs w:val="28"/>
        </w:rPr>
        <w:t>.</w:t>
      </w:r>
    </w:p>
    <w:p w:rsidR="00BB20A4" w:rsidRDefault="00BB20A4" w:rsidP="00BB20A4">
      <w:pPr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BB20A4" w:rsidRDefault="00BB20A4" w:rsidP="00BB20A4">
      <w:pPr>
        <w:ind w:firstLine="851"/>
        <w:rPr>
          <w:szCs w:val="28"/>
        </w:rPr>
      </w:pPr>
      <w:r>
        <w:rPr>
          <w:szCs w:val="28"/>
        </w:rPr>
        <w:t>З</w:t>
      </w:r>
      <w:r w:rsidRPr="006C69DF">
        <w:rPr>
          <w:szCs w:val="28"/>
        </w:rPr>
        <w:t>амечани</w:t>
      </w:r>
      <w:r>
        <w:rPr>
          <w:szCs w:val="28"/>
        </w:rPr>
        <w:t>й</w:t>
      </w:r>
      <w:r w:rsidRPr="006C69DF">
        <w:rPr>
          <w:szCs w:val="28"/>
        </w:rPr>
        <w:t>, предложени</w:t>
      </w:r>
      <w:r>
        <w:rPr>
          <w:szCs w:val="28"/>
        </w:rPr>
        <w:t>й</w:t>
      </w:r>
      <w:r w:rsidRPr="006C69DF">
        <w:rPr>
          <w:szCs w:val="28"/>
        </w:rPr>
        <w:t xml:space="preserve"> по проекту </w:t>
      </w:r>
      <w:r w:rsidR="006619F8">
        <w:rPr>
          <w:szCs w:val="28"/>
        </w:rPr>
        <w:t>бюджета</w:t>
      </w:r>
      <w:r>
        <w:rPr>
          <w:szCs w:val="28"/>
        </w:rPr>
        <w:t xml:space="preserve"> не поступало.</w:t>
      </w:r>
    </w:p>
    <w:p w:rsidR="00BB20A4" w:rsidRDefault="00BB20A4" w:rsidP="00BB20A4">
      <w:pPr>
        <w:ind w:firstLine="851"/>
        <w:rPr>
          <w:szCs w:val="28"/>
        </w:rPr>
      </w:pPr>
    </w:p>
    <w:p w:rsidR="00BB20A4" w:rsidRDefault="00E17854" w:rsidP="00BB20A4">
      <w:pPr>
        <w:pStyle w:val="a9"/>
        <w:tabs>
          <w:tab w:val="left" w:pos="0"/>
        </w:tabs>
        <w:ind w:left="0"/>
        <w:jc w:val="both"/>
      </w:pPr>
      <w:r>
        <w:rPr>
          <w:b/>
          <w:szCs w:val="28"/>
        </w:rPr>
        <w:t xml:space="preserve">        </w:t>
      </w:r>
      <w:r w:rsidR="00BB20A4" w:rsidRPr="00C02380">
        <w:rPr>
          <w:b/>
          <w:szCs w:val="28"/>
        </w:rPr>
        <w:t>ПРЕДЛОЖИЛ</w:t>
      </w:r>
      <w:r w:rsidR="00BB20A4">
        <w:rPr>
          <w:b/>
          <w:szCs w:val="28"/>
        </w:rPr>
        <w:t>А</w:t>
      </w:r>
      <w:r w:rsidR="00BB20A4" w:rsidRPr="00C02380">
        <w:rPr>
          <w:szCs w:val="28"/>
        </w:rPr>
        <w:t xml:space="preserve">: </w:t>
      </w:r>
      <w:r w:rsidR="00BB20A4">
        <w:t xml:space="preserve">проект </w:t>
      </w:r>
      <w:r w:rsidR="0078184F" w:rsidRPr="0078184F">
        <w:t>решения «О бюджете Таврического муниципального района Омской области на 2023 год и на плановый период 2024 и 2025 годов</w:t>
      </w:r>
      <w:r w:rsidR="009A54A9">
        <w:rPr>
          <w:szCs w:val="28"/>
        </w:rPr>
        <w:t xml:space="preserve"> </w:t>
      </w:r>
      <w:r w:rsidR="00BB20A4">
        <w:rPr>
          <w:szCs w:val="28"/>
        </w:rPr>
        <w:t xml:space="preserve"> </w:t>
      </w:r>
      <w:r w:rsidR="00BB20A4">
        <w:t>рассмотреть на очередной сессии Совета Таврического муниципального района согласно</w:t>
      </w:r>
      <w:r w:rsidR="00404A1A">
        <w:t xml:space="preserve"> </w:t>
      </w:r>
      <w:r w:rsidR="00BB20A4">
        <w:t>Положени</w:t>
      </w:r>
      <w:r w:rsidR="00404A1A">
        <w:t>ю</w:t>
      </w:r>
      <w:r w:rsidR="00BB20A4">
        <w:t xml:space="preserve"> о бюджете в Таврическом муниципальном районе</w:t>
      </w:r>
      <w:r w:rsidR="00C14724">
        <w:t xml:space="preserve"> Омской области</w:t>
      </w:r>
      <w:r w:rsidR="00BB20A4">
        <w:t>.</w:t>
      </w:r>
    </w:p>
    <w:p w:rsidR="00BB20A4" w:rsidRDefault="00BB20A4" w:rsidP="00BB20A4">
      <w:pPr>
        <w:ind w:firstLine="709"/>
      </w:pPr>
    </w:p>
    <w:p w:rsidR="00BB20A4" w:rsidRDefault="00BB20A4" w:rsidP="00BB20A4">
      <w:pPr>
        <w:ind w:firstLine="709"/>
      </w:pPr>
      <w:proofErr w:type="gramStart"/>
      <w:r>
        <w:t>Вопросов  и</w:t>
      </w:r>
      <w:proofErr w:type="gramEnd"/>
      <w:r>
        <w:t xml:space="preserve"> замечаний к докладчику не поступало. </w:t>
      </w:r>
    </w:p>
    <w:p w:rsidR="004E38C7" w:rsidRDefault="004E38C7" w:rsidP="004E38C7">
      <w:pPr>
        <w:jc w:val="center"/>
        <w:rPr>
          <w:b/>
        </w:rPr>
      </w:pPr>
    </w:p>
    <w:p w:rsidR="004E38C7" w:rsidRDefault="004E38C7" w:rsidP="004E38C7">
      <w:pPr>
        <w:jc w:val="center"/>
        <w:rPr>
          <w:b/>
        </w:rPr>
      </w:pPr>
      <w:r w:rsidRPr="00784AEB">
        <w:rPr>
          <w:b/>
        </w:rPr>
        <w:t>ХХХ</w:t>
      </w:r>
    </w:p>
    <w:p w:rsidR="004E38C7" w:rsidRDefault="004E38C7" w:rsidP="004E38C7">
      <w:pPr>
        <w:jc w:val="both"/>
        <w:rPr>
          <w:b/>
          <w:szCs w:val="28"/>
        </w:rPr>
      </w:pPr>
    </w:p>
    <w:p w:rsidR="004E38C7" w:rsidRDefault="004E38C7" w:rsidP="00404A1A">
      <w:pPr>
        <w:ind w:firstLine="851"/>
        <w:jc w:val="both"/>
      </w:pPr>
      <w:r>
        <w:rPr>
          <w:b/>
          <w:szCs w:val="28"/>
        </w:rPr>
        <w:t>2</w:t>
      </w:r>
      <w:r w:rsidRPr="00D558C7">
        <w:rPr>
          <w:b/>
          <w:szCs w:val="28"/>
        </w:rPr>
        <w:t xml:space="preserve">. СЛУШАЛИ: </w:t>
      </w:r>
      <w:r w:rsidR="00DC5E12">
        <w:rPr>
          <w:b/>
          <w:szCs w:val="28"/>
        </w:rPr>
        <w:t>Гудкова Виктора Владимировича</w:t>
      </w:r>
      <w:r>
        <w:rPr>
          <w:b/>
        </w:rPr>
        <w:t xml:space="preserve"> – </w:t>
      </w:r>
      <w:r w:rsidR="00DC5E12" w:rsidRPr="00DC5E12">
        <w:rPr>
          <w:bCs/>
        </w:rPr>
        <w:t>председателя</w:t>
      </w:r>
      <w:r w:rsidR="00E17854" w:rsidRPr="00DC5E12">
        <w:rPr>
          <w:bCs/>
        </w:rPr>
        <w:t xml:space="preserve"> </w:t>
      </w:r>
      <w:r w:rsidR="00E17854" w:rsidRPr="00E17854">
        <w:rPr>
          <w:bCs/>
        </w:rPr>
        <w:t>постоянной комиссии по финансовой, бюджетной</w:t>
      </w:r>
      <w:r w:rsidR="00E17854">
        <w:t xml:space="preserve"> и экономической политике, инвестициям и собственности Совета Таврического муниципального района</w:t>
      </w:r>
      <w:r w:rsidR="00DC5E12">
        <w:t xml:space="preserve"> Омской области</w:t>
      </w:r>
      <w:r w:rsidRPr="004E38C7">
        <w:t>.</w:t>
      </w:r>
    </w:p>
    <w:p w:rsidR="00DC5E12" w:rsidRDefault="00DC5E12" w:rsidP="00D62113">
      <w:pPr>
        <w:ind w:firstLine="709"/>
        <w:jc w:val="both"/>
        <w:rPr>
          <w:szCs w:val="28"/>
        </w:rPr>
      </w:pPr>
      <w:r>
        <w:t>Виктор Владимирович рассказал</w:t>
      </w:r>
      <w:r w:rsidR="00404A1A">
        <w:t xml:space="preserve"> о</w:t>
      </w:r>
      <w:r w:rsidR="00D62113">
        <w:t xml:space="preserve"> результатах проверки проекта бюджета</w:t>
      </w:r>
      <w:r w:rsidR="00D62113">
        <w:rPr>
          <w:szCs w:val="28"/>
        </w:rPr>
        <w:t>.</w:t>
      </w:r>
    </w:p>
    <w:p w:rsidR="00D62113" w:rsidRDefault="00D62113" w:rsidP="00D62113">
      <w:pPr>
        <w:ind w:firstLine="709"/>
        <w:jc w:val="both"/>
        <w:rPr>
          <w:b/>
          <w:szCs w:val="28"/>
        </w:rPr>
      </w:pPr>
    </w:p>
    <w:p w:rsidR="00DC5E12" w:rsidRDefault="00DC5E12" w:rsidP="00DC5E12">
      <w:pPr>
        <w:pStyle w:val="a9"/>
        <w:tabs>
          <w:tab w:val="left" w:pos="0"/>
        </w:tabs>
        <w:ind w:left="0" w:firstLine="567"/>
        <w:jc w:val="both"/>
      </w:pPr>
      <w:r w:rsidRPr="00C02380">
        <w:rPr>
          <w:b/>
          <w:szCs w:val="28"/>
        </w:rPr>
        <w:t>ПРЕДЛОЖИЛ</w:t>
      </w:r>
      <w:r w:rsidRPr="00C02380">
        <w:rPr>
          <w:szCs w:val="28"/>
        </w:rPr>
        <w:t xml:space="preserve">: </w:t>
      </w:r>
      <w:bookmarkStart w:id="0" w:name="_Hlk105575317"/>
      <w:r>
        <w:t xml:space="preserve">проект </w:t>
      </w:r>
      <w:r w:rsidR="0078184F" w:rsidRPr="0078184F">
        <w:t>решения «О бюджете Таврического муниципального района Омской области на 2023 год и на плановый период 2024 и 2025 годов</w:t>
      </w:r>
      <w:r w:rsidR="0078184F">
        <w:t>»</w:t>
      </w:r>
      <w:r>
        <w:rPr>
          <w:szCs w:val="28"/>
        </w:rPr>
        <w:t xml:space="preserve"> </w:t>
      </w:r>
      <w:r w:rsidR="00C14724">
        <w:rPr>
          <w:szCs w:val="28"/>
        </w:rPr>
        <w:t>одобрить и</w:t>
      </w:r>
      <w:r>
        <w:rPr>
          <w:szCs w:val="28"/>
        </w:rPr>
        <w:t xml:space="preserve"> </w:t>
      </w:r>
      <w:bookmarkStart w:id="1" w:name="_Hlk121299298"/>
      <w:r>
        <w:t>рассмотреть на очередной сессии Совета Таврического муниципального района</w:t>
      </w:r>
      <w:r w:rsidR="00C14724">
        <w:t xml:space="preserve"> Омской области</w:t>
      </w:r>
      <w:bookmarkEnd w:id="1"/>
      <w:r>
        <w:t>.</w:t>
      </w:r>
    </w:p>
    <w:bookmarkEnd w:id="0"/>
    <w:p w:rsidR="00E17854" w:rsidRPr="004E38C7" w:rsidRDefault="00E17854" w:rsidP="004E38C7">
      <w:pPr>
        <w:jc w:val="both"/>
      </w:pPr>
    </w:p>
    <w:p w:rsidR="004E38C7" w:rsidRDefault="004E38C7" w:rsidP="004E38C7">
      <w:r>
        <w:t xml:space="preserve">       </w:t>
      </w:r>
      <w:proofErr w:type="gramStart"/>
      <w:r>
        <w:t>Вопросов  к</w:t>
      </w:r>
      <w:proofErr w:type="gramEnd"/>
      <w:r>
        <w:t xml:space="preserve"> докладчику не поступало. </w:t>
      </w:r>
    </w:p>
    <w:p w:rsidR="00DC5E12" w:rsidRDefault="00DC5E12" w:rsidP="004E38C7"/>
    <w:p w:rsidR="004E38C7" w:rsidRPr="004E38C7" w:rsidRDefault="004E38C7" w:rsidP="004E38C7">
      <w:pPr>
        <w:jc w:val="center"/>
      </w:pPr>
      <w:r w:rsidRPr="00784AEB">
        <w:rPr>
          <w:b/>
        </w:rPr>
        <w:t>ХХХ</w:t>
      </w:r>
    </w:p>
    <w:p w:rsidR="004E38C7" w:rsidRDefault="004E38C7" w:rsidP="004E38C7">
      <w:pPr>
        <w:jc w:val="both"/>
        <w:rPr>
          <w:b/>
          <w:szCs w:val="28"/>
        </w:rPr>
      </w:pPr>
    </w:p>
    <w:p w:rsidR="004E38C7" w:rsidRPr="00E17854" w:rsidRDefault="004E38C7" w:rsidP="00404A1A">
      <w:pPr>
        <w:ind w:firstLine="851"/>
        <w:jc w:val="both"/>
        <w:rPr>
          <w:bCs/>
        </w:rPr>
      </w:pPr>
      <w:r>
        <w:rPr>
          <w:b/>
          <w:szCs w:val="28"/>
        </w:rPr>
        <w:lastRenderedPageBreak/>
        <w:t>3</w:t>
      </w:r>
      <w:r w:rsidRPr="00D558C7">
        <w:rPr>
          <w:b/>
          <w:szCs w:val="28"/>
        </w:rPr>
        <w:t xml:space="preserve">. СЛУШАЛИ: </w:t>
      </w:r>
      <w:r w:rsidR="00DC5E12">
        <w:rPr>
          <w:b/>
          <w:szCs w:val="28"/>
        </w:rPr>
        <w:t>Сумскую Светлану Владимировну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 w:rsidR="00DC5E12" w:rsidRPr="00DC5E12">
        <w:rPr>
          <w:bCs/>
        </w:rPr>
        <w:t>н</w:t>
      </w:r>
      <w:r w:rsidR="00DC5E12">
        <w:t>ачальника</w:t>
      </w:r>
      <w:proofErr w:type="gramEnd"/>
      <w:r w:rsidR="00DC5E12">
        <w:t xml:space="preserve"> управления культуры Администрации </w:t>
      </w:r>
      <w:r w:rsidR="00DC5E12" w:rsidRPr="00342137">
        <w:t>Тав</w:t>
      </w:r>
      <w:r w:rsidR="00DC5E12">
        <w:t>рического муниципального района Омской области</w:t>
      </w:r>
      <w:r w:rsidRPr="00E17854">
        <w:rPr>
          <w:bCs/>
        </w:rPr>
        <w:t>.</w:t>
      </w:r>
    </w:p>
    <w:p w:rsidR="004E38C7" w:rsidRDefault="00DC5E12" w:rsidP="004E38C7">
      <w:pPr>
        <w:ind w:firstLine="851"/>
        <w:jc w:val="both"/>
      </w:pPr>
      <w:r>
        <w:t xml:space="preserve">Светлана </w:t>
      </w:r>
      <w:r w:rsidRPr="00D76575">
        <w:t xml:space="preserve">Владимировна </w:t>
      </w:r>
      <w:r w:rsidR="00D76575" w:rsidRPr="00D76575">
        <w:t>доложила о</w:t>
      </w:r>
      <w:r w:rsidR="0078184F">
        <w:t xml:space="preserve"> бюджете</w:t>
      </w:r>
      <w:r w:rsidR="00D76575" w:rsidRPr="00D76575">
        <w:t xml:space="preserve"> в сфере культуры</w:t>
      </w:r>
      <w:r w:rsidR="0078184F">
        <w:t xml:space="preserve"> и спорта</w:t>
      </w:r>
      <w:r w:rsidR="00D76575">
        <w:t xml:space="preserve">. </w:t>
      </w:r>
      <w:r>
        <w:t xml:space="preserve"> </w:t>
      </w:r>
    </w:p>
    <w:p w:rsidR="00D76575" w:rsidRDefault="00D76575" w:rsidP="004E38C7">
      <w:pPr>
        <w:ind w:firstLine="851"/>
        <w:jc w:val="both"/>
      </w:pPr>
    </w:p>
    <w:p w:rsidR="00D76575" w:rsidRDefault="00D76575" w:rsidP="004E38C7">
      <w:pPr>
        <w:ind w:firstLine="851"/>
        <w:jc w:val="both"/>
      </w:pPr>
      <w:r w:rsidRPr="00C02380">
        <w:rPr>
          <w:b/>
          <w:szCs w:val="28"/>
        </w:rPr>
        <w:t>ПРЕДЛОЖИЛ</w:t>
      </w:r>
      <w:r>
        <w:rPr>
          <w:b/>
          <w:szCs w:val="28"/>
        </w:rPr>
        <w:t>А</w:t>
      </w:r>
      <w:r w:rsidRPr="00C02380">
        <w:rPr>
          <w:szCs w:val="28"/>
        </w:rPr>
        <w:t xml:space="preserve">: </w:t>
      </w:r>
      <w:r w:rsidR="00C14724" w:rsidRPr="00C14724">
        <w:t xml:space="preserve">проект </w:t>
      </w:r>
      <w:r w:rsidR="0078184F" w:rsidRPr="0078184F">
        <w:t>решения «О бюджете Таврического муниципального района Омской области на 2023 год и на плановый период 2024 и 2025 годов</w:t>
      </w:r>
      <w:r w:rsidR="00404A1A">
        <w:t xml:space="preserve"> одобрить и </w:t>
      </w:r>
      <w:r w:rsidR="00404A1A" w:rsidRPr="00404A1A">
        <w:t>рассмотреть на очередной сессии Совета Таврического муниципального района Омской области</w:t>
      </w:r>
      <w:r w:rsidR="00C14724" w:rsidRPr="00C14724">
        <w:t>.</w:t>
      </w:r>
    </w:p>
    <w:p w:rsidR="00DC5E12" w:rsidRDefault="00DC5E12" w:rsidP="004E38C7">
      <w:pPr>
        <w:ind w:firstLine="851"/>
        <w:jc w:val="both"/>
      </w:pPr>
    </w:p>
    <w:p w:rsidR="004E38C7" w:rsidRDefault="004E38C7" w:rsidP="004E38C7">
      <w:pPr>
        <w:ind w:firstLine="851"/>
        <w:jc w:val="both"/>
      </w:pPr>
      <w:proofErr w:type="gramStart"/>
      <w:r>
        <w:t>Вопросов  к</w:t>
      </w:r>
      <w:proofErr w:type="gramEnd"/>
      <w:r>
        <w:t xml:space="preserve"> докладчику не поступало. </w:t>
      </w:r>
    </w:p>
    <w:p w:rsidR="004E38C7" w:rsidRPr="00784AEB" w:rsidRDefault="004E38C7" w:rsidP="004E38C7">
      <w:pPr>
        <w:rPr>
          <w:b/>
        </w:rPr>
      </w:pPr>
    </w:p>
    <w:p w:rsidR="006E6828" w:rsidRDefault="006E6828" w:rsidP="006E6828"/>
    <w:p w:rsidR="00CA262D" w:rsidRDefault="00CA262D" w:rsidP="00CA262D">
      <w:pPr>
        <w:jc w:val="center"/>
        <w:rPr>
          <w:b/>
        </w:rPr>
      </w:pPr>
      <w:r w:rsidRPr="00784AEB">
        <w:rPr>
          <w:b/>
        </w:rPr>
        <w:t>ХХХ</w:t>
      </w:r>
    </w:p>
    <w:p w:rsidR="00D76575" w:rsidRDefault="00D76575" w:rsidP="00CA262D">
      <w:pPr>
        <w:jc w:val="center"/>
        <w:rPr>
          <w:b/>
        </w:rPr>
      </w:pPr>
    </w:p>
    <w:p w:rsidR="00D76575" w:rsidRPr="00E17854" w:rsidRDefault="00404A1A" w:rsidP="00404A1A">
      <w:pPr>
        <w:ind w:firstLine="851"/>
        <w:jc w:val="both"/>
        <w:rPr>
          <w:bCs/>
        </w:rPr>
      </w:pPr>
      <w:r>
        <w:rPr>
          <w:b/>
          <w:szCs w:val="28"/>
        </w:rPr>
        <w:t>4</w:t>
      </w:r>
      <w:r w:rsidR="00D76575" w:rsidRPr="00D558C7">
        <w:rPr>
          <w:b/>
          <w:szCs w:val="28"/>
        </w:rPr>
        <w:t xml:space="preserve">. СЛУШАЛИ: </w:t>
      </w:r>
      <w:r w:rsidR="00D76575">
        <w:rPr>
          <w:b/>
          <w:szCs w:val="28"/>
        </w:rPr>
        <w:t>Ткаченко Артема Владимировича</w:t>
      </w:r>
      <w:r w:rsidR="00D76575">
        <w:rPr>
          <w:b/>
        </w:rPr>
        <w:t xml:space="preserve"> </w:t>
      </w:r>
      <w:proofErr w:type="gramStart"/>
      <w:r w:rsidR="00D76575">
        <w:rPr>
          <w:b/>
        </w:rPr>
        <w:t xml:space="preserve">-  </w:t>
      </w:r>
      <w:r w:rsidR="00D76575">
        <w:rPr>
          <w:bCs/>
        </w:rPr>
        <w:t>главу</w:t>
      </w:r>
      <w:proofErr w:type="gramEnd"/>
      <w:r w:rsidR="00D76575">
        <w:rPr>
          <w:bCs/>
        </w:rPr>
        <w:t xml:space="preserve"> </w:t>
      </w:r>
      <w:r w:rsidR="00D76575" w:rsidRPr="00D76575">
        <w:rPr>
          <w:bCs/>
        </w:rPr>
        <w:t>Таврического городского поселения Таврического муниципального района Омской области</w:t>
      </w:r>
      <w:r w:rsidR="00D76575" w:rsidRPr="00E17854">
        <w:rPr>
          <w:bCs/>
        </w:rPr>
        <w:t>.</w:t>
      </w:r>
    </w:p>
    <w:p w:rsidR="00D76575" w:rsidRDefault="00D76575" w:rsidP="00D76575">
      <w:pPr>
        <w:ind w:firstLine="851"/>
        <w:jc w:val="both"/>
      </w:pPr>
      <w:r>
        <w:t>Артем Владимирович</w:t>
      </w:r>
      <w:r w:rsidRPr="00D76575">
        <w:t xml:space="preserve"> </w:t>
      </w:r>
      <w:r w:rsidR="00C14724">
        <w:t>рассказал</w:t>
      </w:r>
      <w:r w:rsidRPr="00D76575">
        <w:t xml:space="preserve"> </w:t>
      </w:r>
      <w:r w:rsidR="00C14724">
        <w:t>на какие цели б</w:t>
      </w:r>
      <w:r w:rsidR="0078184F">
        <w:t>удут</w:t>
      </w:r>
      <w:r w:rsidR="00C14724">
        <w:t xml:space="preserve"> направлены средства </w:t>
      </w:r>
      <w:r w:rsidR="00C14724" w:rsidRPr="00C14724">
        <w:t>межбюджетны</w:t>
      </w:r>
      <w:r w:rsidR="00C14724">
        <w:t>х</w:t>
      </w:r>
      <w:r w:rsidR="00C14724" w:rsidRPr="00C14724">
        <w:t xml:space="preserve"> трансферт</w:t>
      </w:r>
      <w:r w:rsidR="00C14724">
        <w:t>ов из бюджета Таврического муниципального района, предоставленные Таврическому городскому поселению.</w:t>
      </w:r>
      <w:r>
        <w:t xml:space="preserve">  </w:t>
      </w:r>
    </w:p>
    <w:p w:rsidR="00D76575" w:rsidRDefault="00D76575" w:rsidP="00D76575">
      <w:pPr>
        <w:ind w:firstLine="851"/>
        <w:jc w:val="both"/>
      </w:pPr>
    </w:p>
    <w:p w:rsidR="00D76575" w:rsidRDefault="00D76575" w:rsidP="00D76575">
      <w:pPr>
        <w:ind w:firstLine="851"/>
        <w:jc w:val="both"/>
      </w:pPr>
      <w:r w:rsidRPr="00C02380">
        <w:rPr>
          <w:b/>
          <w:szCs w:val="28"/>
        </w:rPr>
        <w:t>ПРЕДЛОЖИЛ</w:t>
      </w:r>
      <w:r w:rsidRPr="00C02380">
        <w:rPr>
          <w:szCs w:val="28"/>
        </w:rPr>
        <w:t xml:space="preserve">: </w:t>
      </w:r>
      <w:r w:rsidR="00C14724" w:rsidRPr="00C14724">
        <w:t xml:space="preserve">проект </w:t>
      </w:r>
      <w:r w:rsidR="0078184F" w:rsidRPr="0078184F">
        <w:t>решения «О бюджете Таврического муниципального района Омской области на 2023 год и на плановый период 2024 и 2025 годов</w:t>
      </w:r>
      <w:r w:rsidR="00404A1A" w:rsidRPr="00404A1A">
        <w:t xml:space="preserve"> </w:t>
      </w:r>
      <w:r w:rsidR="00404A1A">
        <w:t xml:space="preserve">одобрить и </w:t>
      </w:r>
      <w:r w:rsidR="00404A1A" w:rsidRPr="00404A1A">
        <w:t>рассмотреть на очередной сессии Совета Таврического муниципального района Омской области</w:t>
      </w:r>
      <w:r w:rsidR="00C14724" w:rsidRPr="00C14724">
        <w:t>.</w:t>
      </w:r>
    </w:p>
    <w:p w:rsidR="00D76575" w:rsidRDefault="00D76575" w:rsidP="00D76575">
      <w:pPr>
        <w:ind w:firstLine="851"/>
        <w:jc w:val="both"/>
      </w:pPr>
    </w:p>
    <w:p w:rsidR="00D76575" w:rsidRDefault="00D76575" w:rsidP="00D76575">
      <w:pPr>
        <w:ind w:firstLine="851"/>
        <w:jc w:val="both"/>
      </w:pPr>
      <w:proofErr w:type="gramStart"/>
      <w:r>
        <w:t>Вопросов  к</w:t>
      </w:r>
      <w:proofErr w:type="gramEnd"/>
      <w:r>
        <w:t xml:space="preserve"> докладчику не поступало. </w:t>
      </w:r>
    </w:p>
    <w:p w:rsidR="00D76575" w:rsidRDefault="00D76575" w:rsidP="00CA262D">
      <w:pPr>
        <w:jc w:val="center"/>
        <w:rPr>
          <w:b/>
        </w:rPr>
      </w:pPr>
    </w:p>
    <w:p w:rsidR="006E6828" w:rsidRDefault="006E6828" w:rsidP="006E6828">
      <w:pPr>
        <w:ind w:firstLine="851"/>
        <w:jc w:val="both"/>
      </w:pPr>
    </w:p>
    <w:p w:rsidR="00CA262D" w:rsidRDefault="006E6828" w:rsidP="006E6828">
      <w:pPr>
        <w:ind w:firstLine="851"/>
        <w:jc w:val="both"/>
      </w:pPr>
      <w:r>
        <w:t>Желающих выступить не было.</w:t>
      </w:r>
    </w:p>
    <w:p w:rsidR="006E6828" w:rsidRDefault="006E6828" w:rsidP="006E6828">
      <w:pPr>
        <w:ind w:firstLine="851"/>
        <w:jc w:val="both"/>
      </w:pPr>
      <w:r>
        <w:t>Замечаний по ведению и регламенту не поступило.</w:t>
      </w:r>
    </w:p>
    <w:p w:rsidR="00404A1A" w:rsidRDefault="00404A1A" w:rsidP="006E6828">
      <w:pPr>
        <w:ind w:firstLine="851"/>
        <w:jc w:val="both"/>
      </w:pPr>
    </w:p>
    <w:p w:rsidR="00404A1A" w:rsidRPr="00404A1A" w:rsidRDefault="00404A1A" w:rsidP="00404A1A">
      <w:pPr>
        <w:ind w:firstLine="851"/>
        <w:jc w:val="both"/>
        <w:rPr>
          <w:szCs w:val="28"/>
        </w:rPr>
      </w:pPr>
      <w:r w:rsidRPr="00404A1A">
        <w:rPr>
          <w:szCs w:val="28"/>
        </w:rPr>
        <w:t xml:space="preserve">В результате обсуждения проекта решения «О бюджете Таврического муниципального района Омской области на 2023 год и на плановый период 2024 и 2025 </w:t>
      </w:r>
      <w:proofErr w:type="gramStart"/>
      <w:r w:rsidRPr="00404A1A">
        <w:rPr>
          <w:szCs w:val="28"/>
        </w:rPr>
        <w:t>годов»  было</w:t>
      </w:r>
      <w:proofErr w:type="gramEnd"/>
      <w:r w:rsidRPr="00404A1A">
        <w:rPr>
          <w:szCs w:val="28"/>
        </w:rPr>
        <w:t xml:space="preserve"> принято следующее решение:</w:t>
      </w:r>
    </w:p>
    <w:p w:rsidR="00404A1A" w:rsidRPr="00404A1A" w:rsidRDefault="00404A1A" w:rsidP="00404A1A">
      <w:pPr>
        <w:pStyle w:val="a9"/>
        <w:numPr>
          <w:ilvl w:val="0"/>
          <w:numId w:val="18"/>
        </w:numPr>
        <w:ind w:left="0" w:firstLine="851"/>
        <w:jc w:val="both"/>
        <w:rPr>
          <w:szCs w:val="28"/>
        </w:rPr>
      </w:pPr>
      <w:r w:rsidRPr="00404A1A">
        <w:rPr>
          <w:szCs w:val="28"/>
        </w:rPr>
        <w:t>Считать состоявшимися публичные слушания по рассмотрению проекта решения «О бюджете Таврического муниципального района Омской области на 2023 год и на плановый период 2024 и 2025 годов».</w:t>
      </w:r>
    </w:p>
    <w:p w:rsidR="00404A1A" w:rsidRPr="00404A1A" w:rsidRDefault="00404A1A" w:rsidP="00404A1A">
      <w:pPr>
        <w:pStyle w:val="a9"/>
        <w:numPr>
          <w:ilvl w:val="0"/>
          <w:numId w:val="18"/>
        </w:numPr>
        <w:ind w:left="0" w:firstLine="851"/>
        <w:jc w:val="both"/>
      </w:pPr>
      <w:r w:rsidRPr="00404A1A">
        <w:rPr>
          <w:szCs w:val="28"/>
        </w:rPr>
        <w:t>Проекта решения «О бюджете Таврического муниципального района Омской области на 2023 год и на плановый период 2024 и 2025 годов» соответствуют действующему законодательству РФ и, с учетом замечаний и предложений, подлежит рассмотрению на очередной сессии Совета Таврического муниципального района Омской области.</w:t>
      </w:r>
    </w:p>
    <w:p w:rsidR="006E6828" w:rsidRDefault="006E6828" w:rsidP="006E6828">
      <w:pPr>
        <w:pStyle w:val="1"/>
        <w:tabs>
          <w:tab w:val="clear" w:pos="851"/>
          <w:tab w:val="left" w:pos="0"/>
        </w:tabs>
        <w:jc w:val="left"/>
      </w:pPr>
    </w:p>
    <w:p w:rsidR="006E6828" w:rsidRPr="007E5657" w:rsidRDefault="006E6828" w:rsidP="006E6828">
      <w:pPr>
        <w:pStyle w:val="1"/>
        <w:tabs>
          <w:tab w:val="clear" w:pos="851"/>
          <w:tab w:val="left" w:pos="0"/>
        </w:tabs>
        <w:rPr>
          <w:sz w:val="28"/>
        </w:rPr>
      </w:pPr>
      <w:r w:rsidRPr="007E5657">
        <w:rPr>
          <w:sz w:val="28"/>
        </w:rPr>
        <w:t>ХХХ</w:t>
      </w:r>
    </w:p>
    <w:p w:rsidR="00CA262D" w:rsidRDefault="00CA262D" w:rsidP="00CA262D">
      <w:pPr>
        <w:jc w:val="both"/>
      </w:pPr>
    </w:p>
    <w:p w:rsidR="00CA262D" w:rsidRPr="00BD3D8B" w:rsidRDefault="00CA262D" w:rsidP="00CA262D">
      <w:pPr>
        <w:ind w:firstLine="851"/>
        <w:jc w:val="both"/>
      </w:pPr>
      <w:r>
        <w:t xml:space="preserve">Заседание публичных слушаний </w:t>
      </w:r>
      <w:r w:rsidRPr="004D5092">
        <w:t xml:space="preserve">по </w:t>
      </w:r>
      <w:r w:rsidRPr="004D5092">
        <w:rPr>
          <w:szCs w:val="28"/>
        </w:rPr>
        <w:t>проект</w:t>
      </w:r>
      <w:r>
        <w:rPr>
          <w:szCs w:val="28"/>
        </w:rPr>
        <w:t>у</w:t>
      </w:r>
      <w:r w:rsidRPr="004D5092">
        <w:rPr>
          <w:szCs w:val="28"/>
        </w:rPr>
        <w:t xml:space="preserve"> </w:t>
      </w:r>
      <w:r w:rsidR="0078184F" w:rsidRPr="0078184F">
        <w:rPr>
          <w:szCs w:val="28"/>
        </w:rPr>
        <w:t>решения «О бюджете Таврического муниципального района Омской области на 2023 год и на плановый период 2024 и 2025 годов</w:t>
      </w:r>
      <w:r w:rsidR="006A7123">
        <w:rPr>
          <w:szCs w:val="28"/>
        </w:rPr>
        <w:t xml:space="preserve"> </w:t>
      </w:r>
      <w:r w:rsidR="006A7123">
        <w:t>объявляется закрытым</w:t>
      </w:r>
      <w:r>
        <w:t xml:space="preserve">. </w:t>
      </w:r>
    </w:p>
    <w:p w:rsidR="00CA262D" w:rsidRDefault="00CA262D" w:rsidP="00CA262D"/>
    <w:p w:rsidR="00BE1993" w:rsidRDefault="00BE1993" w:rsidP="00CA262D"/>
    <w:p w:rsidR="00BE1993" w:rsidRPr="00772C18" w:rsidRDefault="00BE1993" w:rsidP="00BE1993">
      <w:pPr>
        <w:jc w:val="both"/>
        <w:rPr>
          <w:bCs/>
          <w:szCs w:val="28"/>
        </w:rPr>
      </w:pPr>
      <w:r w:rsidRPr="00772C18">
        <w:rPr>
          <w:bCs/>
          <w:szCs w:val="28"/>
        </w:rPr>
        <w:t>Председатель Совета</w:t>
      </w:r>
      <w:bookmarkStart w:id="2" w:name="_GoBack"/>
      <w:bookmarkEnd w:id="2"/>
    </w:p>
    <w:p w:rsidR="00BE1993" w:rsidRPr="00772C18" w:rsidRDefault="00BE1993" w:rsidP="00BE1993">
      <w:pPr>
        <w:jc w:val="both"/>
        <w:rPr>
          <w:bCs/>
          <w:iCs/>
          <w:szCs w:val="28"/>
        </w:rPr>
      </w:pPr>
      <w:r w:rsidRPr="00772C18">
        <w:rPr>
          <w:bCs/>
          <w:szCs w:val="28"/>
        </w:rPr>
        <w:t xml:space="preserve"> Таврического муниципально</w:t>
      </w:r>
      <w:r w:rsidRPr="00772C18">
        <w:rPr>
          <w:bCs/>
          <w:iCs/>
          <w:szCs w:val="28"/>
        </w:rPr>
        <w:t xml:space="preserve">го района                       </w:t>
      </w:r>
      <w:r>
        <w:rPr>
          <w:bCs/>
          <w:iCs/>
          <w:szCs w:val="28"/>
        </w:rPr>
        <w:t xml:space="preserve">  </w:t>
      </w:r>
      <w:r w:rsidRPr="00772C18">
        <w:rPr>
          <w:bCs/>
          <w:iCs/>
          <w:szCs w:val="28"/>
        </w:rPr>
        <w:t xml:space="preserve">            </w:t>
      </w:r>
      <w:r>
        <w:rPr>
          <w:bCs/>
          <w:iCs/>
          <w:szCs w:val="28"/>
        </w:rPr>
        <w:t xml:space="preserve"> </w:t>
      </w:r>
      <w:r w:rsidRPr="00772C18">
        <w:rPr>
          <w:bCs/>
          <w:iCs/>
          <w:szCs w:val="28"/>
        </w:rPr>
        <w:t xml:space="preserve"> Т. В. Дубинина</w:t>
      </w:r>
    </w:p>
    <w:p w:rsidR="00D76575" w:rsidRDefault="00D76575" w:rsidP="00CA262D"/>
    <w:p w:rsidR="00010241" w:rsidRDefault="00010241" w:rsidP="00CA262D">
      <w:r>
        <w:t xml:space="preserve">Секретарь        </w:t>
      </w:r>
      <w:r w:rsidR="00BE1993">
        <w:t xml:space="preserve">  </w:t>
      </w:r>
      <w:r>
        <w:t xml:space="preserve">                                                              </w:t>
      </w:r>
      <w:r w:rsidR="001431FC">
        <w:t xml:space="preserve">                 </w:t>
      </w:r>
      <w:r w:rsidR="00D76575">
        <w:t>Н. В. Бахарева</w:t>
      </w:r>
    </w:p>
    <w:p w:rsidR="00452995" w:rsidRDefault="00BE1993" w:rsidP="00CA262D">
      <w:pPr>
        <w:spacing w:line="360" w:lineRule="auto"/>
        <w:jc w:val="both"/>
      </w:pPr>
      <w:r>
        <w:t xml:space="preserve">   </w:t>
      </w:r>
    </w:p>
    <w:sectPr w:rsidR="00452995" w:rsidSect="00C147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591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25E33"/>
    <w:multiLevelType w:val="hybridMultilevel"/>
    <w:tmpl w:val="E128648C"/>
    <w:lvl w:ilvl="0" w:tplc="44086E4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E023A"/>
    <w:multiLevelType w:val="hybridMultilevel"/>
    <w:tmpl w:val="A6D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984"/>
    <w:multiLevelType w:val="hybridMultilevel"/>
    <w:tmpl w:val="AEF22898"/>
    <w:lvl w:ilvl="0" w:tplc="B03A1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1D54"/>
    <w:multiLevelType w:val="hybridMultilevel"/>
    <w:tmpl w:val="55BE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F4915"/>
    <w:multiLevelType w:val="hybridMultilevel"/>
    <w:tmpl w:val="477A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A1962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441B1"/>
    <w:multiLevelType w:val="hybridMultilevel"/>
    <w:tmpl w:val="4FDE6A34"/>
    <w:lvl w:ilvl="0" w:tplc="BDEA4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63F0A"/>
    <w:multiLevelType w:val="hybridMultilevel"/>
    <w:tmpl w:val="5CD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D3C03"/>
    <w:multiLevelType w:val="hybridMultilevel"/>
    <w:tmpl w:val="E4F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2FC"/>
    <w:multiLevelType w:val="hybridMultilevel"/>
    <w:tmpl w:val="22E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7C25D4B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07655"/>
    <w:multiLevelType w:val="hybridMultilevel"/>
    <w:tmpl w:val="AC7C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90B20"/>
    <w:multiLevelType w:val="hybridMultilevel"/>
    <w:tmpl w:val="396C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16412"/>
    <w:multiLevelType w:val="hybridMultilevel"/>
    <w:tmpl w:val="3CBE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C6D0E"/>
    <w:multiLevelType w:val="hybridMultilevel"/>
    <w:tmpl w:val="9032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14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7B"/>
    <w:rsid w:val="00001A03"/>
    <w:rsid w:val="000034CC"/>
    <w:rsid w:val="00010241"/>
    <w:rsid w:val="00012F93"/>
    <w:rsid w:val="00014097"/>
    <w:rsid w:val="00060456"/>
    <w:rsid w:val="00090E2F"/>
    <w:rsid w:val="000A2F1D"/>
    <w:rsid w:val="000A6FF2"/>
    <w:rsid w:val="000C10F9"/>
    <w:rsid w:val="000C3E18"/>
    <w:rsid w:val="000C5E3C"/>
    <w:rsid w:val="000D238A"/>
    <w:rsid w:val="000D2CAE"/>
    <w:rsid w:val="000F3143"/>
    <w:rsid w:val="00100BD6"/>
    <w:rsid w:val="001431FC"/>
    <w:rsid w:val="00153A8C"/>
    <w:rsid w:val="001844DF"/>
    <w:rsid w:val="00190C42"/>
    <w:rsid w:val="00195259"/>
    <w:rsid w:val="001A595A"/>
    <w:rsid w:val="001B06A9"/>
    <w:rsid w:val="001D4333"/>
    <w:rsid w:val="00222C11"/>
    <w:rsid w:val="00227F4A"/>
    <w:rsid w:val="00235AA3"/>
    <w:rsid w:val="00235B6D"/>
    <w:rsid w:val="00252B09"/>
    <w:rsid w:val="00253D49"/>
    <w:rsid w:val="00256E00"/>
    <w:rsid w:val="00285EB7"/>
    <w:rsid w:val="002B1CC0"/>
    <w:rsid w:val="002B6B41"/>
    <w:rsid w:val="002E2868"/>
    <w:rsid w:val="002F6387"/>
    <w:rsid w:val="00302C48"/>
    <w:rsid w:val="003153A1"/>
    <w:rsid w:val="003253B4"/>
    <w:rsid w:val="003333E9"/>
    <w:rsid w:val="00345C4D"/>
    <w:rsid w:val="00355F6E"/>
    <w:rsid w:val="00361F14"/>
    <w:rsid w:val="00370176"/>
    <w:rsid w:val="00384DB7"/>
    <w:rsid w:val="00390385"/>
    <w:rsid w:val="00391D59"/>
    <w:rsid w:val="003A1432"/>
    <w:rsid w:val="003B20DE"/>
    <w:rsid w:val="003B435A"/>
    <w:rsid w:val="003C218D"/>
    <w:rsid w:val="003D7B24"/>
    <w:rsid w:val="003F4CBF"/>
    <w:rsid w:val="00404A1A"/>
    <w:rsid w:val="004051A4"/>
    <w:rsid w:val="004068A2"/>
    <w:rsid w:val="004172E3"/>
    <w:rsid w:val="00424AB4"/>
    <w:rsid w:val="00426144"/>
    <w:rsid w:val="004262B0"/>
    <w:rsid w:val="00443235"/>
    <w:rsid w:val="00452995"/>
    <w:rsid w:val="00461D1E"/>
    <w:rsid w:val="0047104C"/>
    <w:rsid w:val="00471B7B"/>
    <w:rsid w:val="00475AC3"/>
    <w:rsid w:val="00484437"/>
    <w:rsid w:val="00497ECB"/>
    <w:rsid w:val="004A3196"/>
    <w:rsid w:val="004B5340"/>
    <w:rsid w:val="004C0193"/>
    <w:rsid w:val="004D323D"/>
    <w:rsid w:val="004D5092"/>
    <w:rsid w:val="004E38C7"/>
    <w:rsid w:val="00507E33"/>
    <w:rsid w:val="005414CF"/>
    <w:rsid w:val="005B1C3D"/>
    <w:rsid w:val="005B4359"/>
    <w:rsid w:val="005D38E1"/>
    <w:rsid w:val="006141BB"/>
    <w:rsid w:val="006619F8"/>
    <w:rsid w:val="0066587A"/>
    <w:rsid w:val="006770C2"/>
    <w:rsid w:val="0069483F"/>
    <w:rsid w:val="006A0BAE"/>
    <w:rsid w:val="006A7123"/>
    <w:rsid w:val="006B7068"/>
    <w:rsid w:val="006C7CEF"/>
    <w:rsid w:val="006D4034"/>
    <w:rsid w:val="006E574E"/>
    <w:rsid w:val="006E604F"/>
    <w:rsid w:val="006E6828"/>
    <w:rsid w:val="006F2C4A"/>
    <w:rsid w:val="006F44C6"/>
    <w:rsid w:val="006F4F56"/>
    <w:rsid w:val="006F64D8"/>
    <w:rsid w:val="00717DE9"/>
    <w:rsid w:val="0072236C"/>
    <w:rsid w:val="00735148"/>
    <w:rsid w:val="00735D5B"/>
    <w:rsid w:val="00740FB9"/>
    <w:rsid w:val="00750590"/>
    <w:rsid w:val="0077359E"/>
    <w:rsid w:val="0078184F"/>
    <w:rsid w:val="00784AEB"/>
    <w:rsid w:val="007911C8"/>
    <w:rsid w:val="007977E8"/>
    <w:rsid w:val="007A0419"/>
    <w:rsid w:val="007C40C4"/>
    <w:rsid w:val="007C5F32"/>
    <w:rsid w:val="007D4331"/>
    <w:rsid w:val="007E5657"/>
    <w:rsid w:val="007F3377"/>
    <w:rsid w:val="007F3A2A"/>
    <w:rsid w:val="0080211A"/>
    <w:rsid w:val="00802155"/>
    <w:rsid w:val="00823636"/>
    <w:rsid w:val="00863E6F"/>
    <w:rsid w:val="008912DF"/>
    <w:rsid w:val="00923967"/>
    <w:rsid w:val="00937007"/>
    <w:rsid w:val="00950853"/>
    <w:rsid w:val="009509FA"/>
    <w:rsid w:val="009A54A9"/>
    <w:rsid w:val="009B52A8"/>
    <w:rsid w:val="009B7AB3"/>
    <w:rsid w:val="009D0461"/>
    <w:rsid w:val="00A0141D"/>
    <w:rsid w:val="00A02445"/>
    <w:rsid w:val="00A07DA7"/>
    <w:rsid w:val="00A120F0"/>
    <w:rsid w:val="00A61326"/>
    <w:rsid w:val="00A61F2C"/>
    <w:rsid w:val="00A75554"/>
    <w:rsid w:val="00A9235D"/>
    <w:rsid w:val="00AB3BCC"/>
    <w:rsid w:val="00AD0A92"/>
    <w:rsid w:val="00AF45C3"/>
    <w:rsid w:val="00AF4C2B"/>
    <w:rsid w:val="00AF6B06"/>
    <w:rsid w:val="00B0690C"/>
    <w:rsid w:val="00B1067C"/>
    <w:rsid w:val="00B220F5"/>
    <w:rsid w:val="00B250F0"/>
    <w:rsid w:val="00B3142A"/>
    <w:rsid w:val="00B443D9"/>
    <w:rsid w:val="00B503D7"/>
    <w:rsid w:val="00B54941"/>
    <w:rsid w:val="00B57993"/>
    <w:rsid w:val="00B60946"/>
    <w:rsid w:val="00B70243"/>
    <w:rsid w:val="00B81850"/>
    <w:rsid w:val="00B90B46"/>
    <w:rsid w:val="00B958A2"/>
    <w:rsid w:val="00BB20A4"/>
    <w:rsid w:val="00BC0E1D"/>
    <w:rsid w:val="00BE1993"/>
    <w:rsid w:val="00BE73EE"/>
    <w:rsid w:val="00BF04D9"/>
    <w:rsid w:val="00BF6FD1"/>
    <w:rsid w:val="00C14724"/>
    <w:rsid w:val="00C21417"/>
    <w:rsid w:val="00C21F1C"/>
    <w:rsid w:val="00C231E9"/>
    <w:rsid w:val="00C24805"/>
    <w:rsid w:val="00C37017"/>
    <w:rsid w:val="00C4427C"/>
    <w:rsid w:val="00C44967"/>
    <w:rsid w:val="00C452AC"/>
    <w:rsid w:val="00C72168"/>
    <w:rsid w:val="00C97F78"/>
    <w:rsid w:val="00CA262D"/>
    <w:rsid w:val="00CB34E7"/>
    <w:rsid w:val="00CB4A84"/>
    <w:rsid w:val="00CD0023"/>
    <w:rsid w:val="00CF11B5"/>
    <w:rsid w:val="00D151E2"/>
    <w:rsid w:val="00D16270"/>
    <w:rsid w:val="00D20D68"/>
    <w:rsid w:val="00D30A8A"/>
    <w:rsid w:val="00D3190D"/>
    <w:rsid w:val="00D42CFF"/>
    <w:rsid w:val="00D438B5"/>
    <w:rsid w:val="00D560FD"/>
    <w:rsid w:val="00D57C8F"/>
    <w:rsid w:val="00D62113"/>
    <w:rsid w:val="00D628C4"/>
    <w:rsid w:val="00D660F5"/>
    <w:rsid w:val="00D71584"/>
    <w:rsid w:val="00D76575"/>
    <w:rsid w:val="00D95B9C"/>
    <w:rsid w:val="00DA731A"/>
    <w:rsid w:val="00DC4FED"/>
    <w:rsid w:val="00DC5E12"/>
    <w:rsid w:val="00E02B04"/>
    <w:rsid w:val="00E045AE"/>
    <w:rsid w:val="00E054D3"/>
    <w:rsid w:val="00E17854"/>
    <w:rsid w:val="00E248E0"/>
    <w:rsid w:val="00E360E5"/>
    <w:rsid w:val="00E52E44"/>
    <w:rsid w:val="00E53189"/>
    <w:rsid w:val="00E97EFA"/>
    <w:rsid w:val="00EC7B10"/>
    <w:rsid w:val="00EE7121"/>
    <w:rsid w:val="00F11115"/>
    <w:rsid w:val="00F12F09"/>
    <w:rsid w:val="00F13FB5"/>
    <w:rsid w:val="00F15C94"/>
    <w:rsid w:val="00F303D5"/>
    <w:rsid w:val="00F32F86"/>
    <w:rsid w:val="00F34BFE"/>
    <w:rsid w:val="00F46669"/>
    <w:rsid w:val="00F67BC4"/>
    <w:rsid w:val="00F95E79"/>
    <w:rsid w:val="00FD4FEB"/>
    <w:rsid w:val="00FE436D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4A2"/>
  <w15:docId w15:val="{D9E4B248-A5B8-419A-8BF9-9121154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1C8"/>
    <w:pPr>
      <w:keepNext/>
      <w:tabs>
        <w:tab w:val="left" w:pos="851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911C8"/>
    <w:pPr>
      <w:keepNext/>
      <w:tabs>
        <w:tab w:val="left" w:pos="851"/>
      </w:tabs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1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1C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911C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791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7911C8"/>
    <w:pPr>
      <w:jc w:val="both"/>
    </w:pPr>
  </w:style>
  <w:style w:type="character" w:customStyle="1" w:styleId="a6">
    <w:name w:val="Основной текст Знак"/>
    <w:basedOn w:val="a0"/>
    <w:link w:val="a5"/>
    <w:rsid w:val="00791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A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AE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262B0"/>
    <w:pPr>
      <w:ind w:left="720"/>
      <w:contextualSpacing/>
    </w:pPr>
  </w:style>
  <w:style w:type="paragraph" w:styleId="aa">
    <w:name w:val="No Spacing"/>
    <w:uiPriority w:val="1"/>
    <w:qFormat/>
    <w:rsid w:val="005B4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F017-A86C-4A4E-B869-EB4CE2DD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ADM1r2</cp:lastModifiedBy>
  <cp:revision>55</cp:revision>
  <cp:lastPrinted>2022-12-07T03:59:00Z</cp:lastPrinted>
  <dcterms:created xsi:type="dcterms:W3CDTF">2012-05-25T06:16:00Z</dcterms:created>
  <dcterms:modified xsi:type="dcterms:W3CDTF">2022-12-07T04:07:00Z</dcterms:modified>
</cp:coreProperties>
</file>