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025"/>
        <w:tblW w:w="15417" w:type="dxa"/>
        <w:tblLook w:val="04A0" w:firstRow="1" w:lastRow="0" w:firstColumn="1" w:lastColumn="0" w:noHBand="0" w:noVBand="1"/>
      </w:tblPr>
      <w:tblGrid>
        <w:gridCol w:w="4785"/>
        <w:gridCol w:w="10632"/>
      </w:tblGrid>
      <w:tr w:rsidR="00882DE1" w:rsidTr="007651A4">
        <w:tc>
          <w:tcPr>
            <w:tcW w:w="4785" w:type="dxa"/>
          </w:tcPr>
          <w:p w:rsidR="00882DE1" w:rsidRDefault="00882DE1" w:rsidP="007651A4"/>
        </w:tc>
        <w:tc>
          <w:tcPr>
            <w:tcW w:w="10632" w:type="dxa"/>
          </w:tcPr>
          <w:p w:rsidR="00882DE1" w:rsidRPr="00044A0A" w:rsidRDefault="00C93DF1" w:rsidP="00190C4F">
            <w:pPr>
              <w:spacing w:after="0"/>
              <w:jc w:val="right"/>
              <w:rPr>
                <w:rFonts w:ascii="Times New Roman" w:hAnsi="Times New Roman"/>
              </w:rPr>
            </w:pPr>
            <w:r>
              <w:rPr>
                <w:rFonts w:ascii="Times New Roman" w:hAnsi="Times New Roman"/>
              </w:rPr>
              <w:t xml:space="preserve"> </w:t>
            </w:r>
          </w:p>
        </w:tc>
      </w:tr>
    </w:tbl>
    <w:p w:rsidR="0025058C" w:rsidRPr="001D6CAE" w:rsidRDefault="0025058C" w:rsidP="001237D1">
      <w:pPr>
        <w:pStyle w:val="ConsPlusNonformat"/>
        <w:contextualSpacing/>
        <w:rPr>
          <w:rFonts w:ascii="Times New Roman" w:hAnsi="Times New Roman" w:cs="Times New Roman"/>
        </w:rPr>
      </w:pP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2. Расчет степени достижения плановых значений ожидаемых</w:t>
      </w: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результатов реализации муниципальной программы</w:t>
      </w:r>
    </w:p>
    <w:p w:rsidR="00687032" w:rsidRDefault="00687032" w:rsidP="00CF493C">
      <w:pPr>
        <w:pStyle w:val="ConsPlusNormal"/>
        <w:ind w:firstLine="540"/>
        <w:contextualSpacing/>
        <w:jc w:val="center"/>
        <w:rPr>
          <w:rFonts w:ascii="Times New Roman" w:hAnsi="Times New Roman"/>
          <w:bCs/>
        </w:rPr>
      </w:pPr>
      <w:bookmarkStart w:id="0" w:name="_Hlk34206804"/>
      <w:bookmarkStart w:id="1" w:name="_Hlk41316005"/>
      <w:r w:rsidRPr="00687032">
        <w:rPr>
          <w:rFonts w:ascii="Times New Roman" w:hAnsi="Times New Roman"/>
          <w:bCs/>
        </w:rPr>
        <w:t>«Формирование законопослушного поведения участников дорожного движения</w:t>
      </w:r>
    </w:p>
    <w:p w:rsidR="00687032" w:rsidRPr="00687032" w:rsidRDefault="00687032" w:rsidP="00CF493C">
      <w:pPr>
        <w:pStyle w:val="ConsPlusNormal"/>
        <w:ind w:firstLine="540"/>
        <w:contextualSpacing/>
        <w:jc w:val="center"/>
        <w:rPr>
          <w:rFonts w:ascii="Times New Roman" w:hAnsi="Times New Roman"/>
          <w:bCs/>
        </w:rPr>
      </w:pPr>
      <w:r w:rsidRPr="00687032">
        <w:rPr>
          <w:rFonts w:ascii="Times New Roman" w:hAnsi="Times New Roman"/>
          <w:bCs/>
        </w:rPr>
        <w:t xml:space="preserve"> в Таврическом муниципальном районе Омской </w:t>
      </w:r>
      <w:proofErr w:type="gramStart"/>
      <w:r w:rsidRPr="00687032">
        <w:rPr>
          <w:rFonts w:ascii="Times New Roman" w:hAnsi="Times New Roman"/>
          <w:bCs/>
        </w:rPr>
        <w:t>области  на</w:t>
      </w:r>
      <w:proofErr w:type="gramEnd"/>
      <w:r w:rsidRPr="00687032">
        <w:rPr>
          <w:rFonts w:ascii="Times New Roman" w:hAnsi="Times New Roman"/>
          <w:bCs/>
        </w:rPr>
        <w:t xml:space="preserve"> 2019-2024 годы»</w:t>
      </w:r>
      <w:bookmarkEnd w:id="0"/>
      <w:r w:rsidRPr="00687032">
        <w:rPr>
          <w:rFonts w:ascii="Times New Roman" w:hAnsi="Times New Roman"/>
          <w:bCs/>
        </w:rPr>
        <w:t xml:space="preserve"> </w:t>
      </w:r>
      <w:bookmarkEnd w:id="1"/>
    </w:p>
    <w:p w:rsidR="005A3030" w:rsidRDefault="00CF493C" w:rsidP="00CF493C">
      <w:pPr>
        <w:pStyle w:val="ConsPlusNormal"/>
        <w:ind w:firstLine="540"/>
        <w:contextualSpacing/>
        <w:jc w:val="center"/>
        <w:rPr>
          <w:rFonts w:ascii="Times New Roman" w:hAnsi="Times New Roman"/>
        </w:rPr>
      </w:pPr>
      <w:r w:rsidRPr="00CF493C">
        <w:rPr>
          <w:rFonts w:ascii="Times New Roman" w:hAnsi="Times New Roman"/>
        </w:rPr>
        <w:t xml:space="preserve">за </w:t>
      </w:r>
      <w:r w:rsidR="00982183">
        <w:rPr>
          <w:rFonts w:ascii="Times New Roman" w:hAnsi="Times New Roman"/>
        </w:rPr>
        <w:t>весь период реализации с 20</w:t>
      </w:r>
      <w:r w:rsidR="00687032">
        <w:rPr>
          <w:rFonts w:ascii="Times New Roman" w:hAnsi="Times New Roman"/>
        </w:rPr>
        <w:t>19</w:t>
      </w:r>
      <w:r w:rsidR="00982183">
        <w:rPr>
          <w:rFonts w:ascii="Times New Roman" w:hAnsi="Times New Roman"/>
        </w:rPr>
        <w:t xml:space="preserve"> по </w:t>
      </w:r>
      <w:r w:rsidRPr="00CF493C">
        <w:rPr>
          <w:rFonts w:ascii="Times New Roman" w:hAnsi="Times New Roman"/>
        </w:rPr>
        <w:t>20</w:t>
      </w:r>
      <w:r w:rsidR="005A2504">
        <w:rPr>
          <w:rFonts w:ascii="Times New Roman" w:hAnsi="Times New Roman"/>
        </w:rPr>
        <w:t>2</w:t>
      </w:r>
      <w:r w:rsidR="00A96E76">
        <w:rPr>
          <w:rFonts w:ascii="Times New Roman" w:hAnsi="Times New Roman"/>
        </w:rPr>
        <w:t>3</w:t>
      </w:r>
      <w:r w:rsidRPr="00CF493C">
        <w:rPr>
          <w:rFonts w:ascii="Times New Roman" w:hAnsi="Times New Roman"/>
        </w:rPr>
        <w:t xml:space="preserve"> год</w:t>
      </w:r>
    </w:p>
    <w:p w:rsidR="008B798C" w:rsidRDefault="008B798C" w:rsidP="00CF493C">
      <w:pPr>
        <w:pStyle w:val="ConsPlusNormal"/>
        <w:ind w:firstLine="540"/>
        <w:contextualSpacing/>
        <w:jc w:val="center"/>
        <w:rPr>
          <w:rFonts w:ascii="Times New Roman" w:hAnsi="Times New Roman"/>
        </w:rPr>
      </w:pPr>
    </w:p>
    <w:tbl>
      <w:tblPr>
        <w:tblStyle w:val="a7"/>
        <w:tblW w:w="0" w:type="auto"/>
        <w:jc w:val="center"/>
        <w:tblLayout w:type="fixed"/>
        <w:tblLook w:val="04A0" w:firstRow="1" w:lastRow="0" w:firstColumn="1" w:lastColumn="0" w:noHBand="0" w:noVBand="1"/>
      </w:tblPr>
      <w:tblGrid>
        <w:gridCol w:w="486"/>
        <w:gridCol w:w="1652"/>
        <w:gridCol w:w="1175"/>
        <w:gridCol w:w="744"/>
        <w:gridCol w:w="756"/>
        <w:gridCol w:w="743"/>
        <w:gridCol w:w="743"/>
        <w:gridCol w:w="743"/>
        <w:gridCol w:w="743"/>
        <w:gridCol w:w="743"/>
        <w:gridCol w:w="744"/>
        <w:gridCol w:w="783"/>
        <w:gridCol w:w="763"/>
        <w:gridCol w:w="711"/>
        <w:gridCol w:w="739"/>
        <w:gridCol w:w="173"/>
        <w:gridCol w:w="2029"/>
        <w:gridCol w:w="12"/>
      </w:tblGrid>
      <w:tr w:rsidR="00A96E76" w:rsidTr="00A96E76">
        <w:trPr>
          <w:gridAfter w:val="1"/>
          <w:wAfter w:w="12" w:type="dxa"/>
          <w:jc w:val="center"/>
        </w:trPr>
        <w:tc>
          <w:tcPr>
            <w:tcW w:w="486" w:type="dxa"/>
            <w:vMerge w:val="restart"/>
          </w:tcPr>
          <w:p w:rsidR="00A96E76" w:rsidRDefault="00A96E76" w:rsidP="00CF493C">
            <w:pPr>
              <w:pStyle w:val="ConsPlusNormal"/>
              <w:contextualSpacing/>
              <w:jc w:val="center"/>
              <w:rPr>
                <w:rFonts w:ascii="Times New Roman" w:hAnsi="Times New Roman"/>
              </w:rPr>
            </w:pPr>
            <w:r w:rsidRPr="00982183">
              <w:rPr>
                <w:rFonts w:ascii="Times New Roman" w:hAnsi="Times New Roman"/>
                <w:sz w:val="20"/>
              </w:rPr>
              <w:t>п/п</w:t>
            </w:r>
          </w:p>
        </w:tc>
        <w:tc>
          <w:tcPr>
            <w:tcW w:w="1652" w:type="dxa"/>
            <w:vMerge w:val="restart"/>
          </w:tcPr>
          <w:p w:rsidR="00A96E76" w:rsidRDefault="00A96E76" w:rsidP="00CF493C">
            <w:pPr>
              <w:pStyle w:val="ConsPlusNormal"/>
              <w:contextualSpacing/>
              <w:jc w:val="center"/>
              <w:rPr>
                <w:rFonts w:ascii="Times New Roman" w:hAnsi="Times New Roman"/>
              </w:rPr>
            </w:pPr>
            <w:r w:rsidRPr="00982183">
              <w:rPr>
                <w:rFonts w:ascii="Times New Roman" w:hAnsi="Times New Roman"/>
                <w:sz w:val="20"/>
              </w:rPr>
              <w:t>Наименование ожидаемого результата реализации муниципальной программы (подпрограммы)</w:t>
            </w:r>
          </w:p>
        </w:tc>
        <w:tc>
          <w:tcPr>
            <w:tcW w:w="1175" w:type="dxa"/>
            <w:vMerge w:val="restart"/>
          </w:tcPr>
          <w:p w:rsidR="00A96E76" w:rsidRDefault="00A96E76" w:rsidP="00CF493C">
            <w:pPr>
              <w:pStyle w:val="ConsPlusNormal"/>
              <w:contextualSpacing/>
              <w:jc w:val="center"/>
              <w:rPr>
                <w:rFonts w:ascii="Times New Roman" w:hAnsi="Times New Roman"/>
              </w:rPr>
            </w:pPr>
            <w:r w:rsidRPr="00982183">
              <w:rPr>
                <w:rFonts w:ascii="Times New Roman" w:hAnsi="Times New Roman"/>
                <w:sz w:val="20"/>
              </w:rPr>
              <w:t>Единица измерения</w:t>
            </w:r>
          </w:p>
        </w:tc>
        <w:tc>
          <w:tcPr>
            <w:tcW w:w="9128" w:type="dxa"/>
            <w:gridSpan w:val="13"/>
          </w:tcPr>
          <w:p w:rsidR="00A96E76" w:rsidRPr="00743809" w:rsidRDefault="00A96E76" w:rsidP="00CF493C">
            <w:pPr>
              <w:pStyle w:val="ConsPlusNormal"/>
              <w:contextualSpacing/>
              <w:jc w:val="center"/>
              <w:rPr>
                <w:rFonts w:ascii="Times New Roman" w:hAnsi="Times New Roman"/>
                <w:sz w:val="16"/>
                <w:szCs w:val="16"/>
              </w:rPr>
            </w:pPr>
            <w:r w:rsidRPr="00743809">
              <w:rPr>
                <w:rFonts w:ascii="Times New Roman" w:hAnsi="Times New Roman"/>
              </w:rPr>
              <w:t>Значение ожидаемого результата реализации муниципальной программы (подпрограммы)</w:t>
            </w:r>
          </w:p>
        </w:tc>
        <w:tc>
          <w:tcPr>
            <w:tcW w:w="2029" w:type="dxa"/>
            <w:vMerge w:val="restart"/>
          </w:tcPr>
          <w:p w:rsidR="00A96E76" w:rsidRDefault="00A96E76" w:rsidP="00CF493C">
            <w:pPr>
              <w:pStyle w:val="ConsPlusNormal"/>
              <w:contextualSpacing/>
              <w:jc w:val="center"/>
              <w:rPr>
                <w:rFonts w:ascii="Times New Roman" w:hAnsi="Times New Roman"/>
              </w:rPr>
            </w:pPr>
            <w:r w:rsidRPr="00743809">
              <w:rPr>
                <w:rFonts w:ascii="Times New Roman" w:hAnsi="Times New Roman"/>
                <w:sz w:val="16"/>
                <w:szCs w:val="16"/>
              </w:rPr>
              <w:t>Степень достижения планового значения ожидаемого результата реализации муниципальной программы (подпрограммы)</w:t>
            </w:r>
          </w:p>
        </w:tc>
      </w:tr>
      <w:tr w:rsidR="00A96E76" w:rsidTr="00A96E76">
        <w:trPr>
          <w:gridAfter w:val="1"/>
          <w:wAfter w:w="12" w:type="dxa"/>
          <w:jc w:val="center"/>
        </w:trPr>
        <w:tc>
          <w:tcPr>
            <w:tcW w:w="486" w:type="dxa"/>
            <w:vMerge/>
          </w:tcPr>
          <w:p w:rsidR="00A96E76" w:rsidRDefault="00A96E76" w:rsidP="00CF493C">
            <w:pPr>
              <w:pStyle w:val="ConsPlusNormal"/>
              <w:contextualSpacing/>
              <w:jc w:val="center"/>
              <w:rPr>
                <w:rFonts w:ascii="Times New Roman" w:hAnsi="Times New Roman"/>
              </w:rPr>
            </w:pPr>
          </w:p>
        </w:tc>
        <w:tc>
          <w:tcPr>
            <w:tcW w:w="1652" w:type="dxa"/>
            <w:vMerge/>
          </w:tcPr>
          <w:p w:rsidR="00A96E76" w:rsidRDefault="00A96E76" w:rsidP="00CF493C">
            <w:pPr>
              <w:pStyle w:val="ConsPlusNormal"/>
              <w:contextualSpacing/>
              <w:jc w:val="center"/>
              <w:rPr>
                <w:rFonts w:ascii="Times New Roman" w:hAnsi="Times New Roman"/>
              </w:rPr>
            </w:pPr>
          </w:p>
        </w:tc>
        <w:tc>
          <w:tcPr>
            <w:tcW w:w="1175" w:type="dxa"/>
            <w:vMerge/>
          </w:tcPr>
          <w:p w:rsidR="00A96E76" w:rsidRDefault="00A96E76" w:rsidP="00CF493C">
            <w:pPr>
              <w:pStyle w:val="ConsPlusNormal"/>
              <w:contextualSpacing/>
              <w:jc w:val="center"/>
              <w:rPr>
                <w:rFonts w:ascii="Times New Roman" w:hAnsi="Times New Roman"/>
              </w:rPr>
            </w:pPr>
          </w:p>
        </w:tc>
        <w:tc>
          <w:tcPr>
            <w:tcW w:w="1500" w:type="dxa"/>
            <w:gridSpan w:val="2"/>
            <w:vAlign w:val="center"/>
          </w:tcPr>
          <w:p w:rsidR="00A96E76" w:rsidRDefault="00A96E76" w:rsidP="00CF493C">
            <w:pPr>
              <w:pStyle w:val="ConsPlusNormal"/>
              <w:contextualSpacing/>
              <w:jc w:val="center"/>
              <w:rPr>
                <w:rFonts w:ascii="Times New Roman" w:hAnsi="Times New Roman"/>
              </w:rPr>
            </w:pPr>
            <w:r>
              <w:rPr>
                <w:rFonts w:ascii="Times New Roman" w:hAnsi="Times New Roman"/>
              </w:rPr>
              <w:t>Всего</w:t>
            </w:r>
          </w:p>
        </w:tc>
        <w:tc>
          <w:tcPr>
            <w:tcW w:w="1486" w:type="dxa"/>
            <w:gridSpan w:val="2"/>
            <w:vAlign w:val="center"/>
          </w:tcPr>
          <w:p w:rsidR="00A96E76" w:rsidRDefault="00A96E76" w:rsidP="00CF493C">
            <w:pPr>
              <w:pStyle w:val="ConsPlusNormal"/>
              <w:contextualSpacing/>
              <w:jc w:val="center"/>
              <w:rPr>
                <w:rFonts w:ascii="Times New Roman" w:hAnsi="Times New Roman"/>
              </w:rPr>
            </w:pPr>
            <w:r>
              <w:rPr>
                <w:rFonts w:ascii="Times New Roman" w:hAnsi="Times New Roman"/>
              </w:rPr>
              <w:t>2019 год</w:t>
            </w:r>
          </w:p>
        </w:tc>
        <w:tc>
          <w:tcPr>
            <w:tcW w:w="1486" w:type="dxa"/>
            <w:gridSpan w:val="2"/>
            <w:vAlign w:val="center"/>
          </w:tcPr>
          <w:p w:rsidR="00A96E76" w:rsidRDefault="00A96E76" w:rsidP="00CF493C">
            <w:pPr>
              <w:pStyle w:val="ConsPlusNormal"/>
              <w:contextualSpacing/>
              <w:jc w:val="center"/>
              <w:rPr>
                <w:rFonts w:ascii="Times New Roman" w:hAnsi="Times New Roman"/>
              </w:rPr>
            </w:pPr>
            <w:r>
              <w:rPr>
                <w:rFonts w:ascii="Times New Roman" w:hAnsi="Times New Roman"/>
              </w:rPr>
              <w:t>2020 год</w:t>
            </w:r>
          </w:p>
        </w:tc>
        <w:tc>
          <w:tcPr>
            <w:tcW w:w="1487" w:type="dxa"/>
            <w:gridSpan w:val="2"/>
            <w:vAlign w:val="center"/>
          </w:tcPr>
          <w:p w:rsidR="00A96E76" w:rsidRDefault="00A96E76" w:rsidP="00CF493C">
            <w:pPr>
              <w:pStyle w:val="ConsPlusNormal"/>
              <w:contextualSpacing/>
              <w:jc w:val="center"/>
              <w:rPr>
                <w:rFonts w:ascii="Times New Roman" w:hAnsi="Times New Roman"/>
              </w:rPr>
            </w:pPr>
            <w:r>
              <w:rPr>
                <w:rFonts w:ascii="Times New Roman" w:hAnsi="Times New Roman"/>
              </w:rPr>
              <w:t>2021 год</w:t>
            </w:r>
          </w:p>
        </w:tc>
        <w:tc>
          <w:tcPr>
            <w:tcW w:w="1546" w:type="dxa"/>
            <w:gridSpan w:val="2"/>
            <w:vAlign w:val="center"/>
          </w:tcPr>
          <w:p w:rsidR="00A96E76" w:rsidRDefault="00A96E76" w:rsidP="00BC7926">
            <w:pPr>
              <w:pStyle w:val="ConsPlusNormal"/>
              <w:contextualSpacing/>
              <w:jc w:val="center"/>
              <w:rPr>
                <w:rFonts w:ascii="Times New Roman" w:hAnsi="Times New Roman"/>
              </w:rPr>
            </w:pPr>
            <w:r>
              <w:rPr>
                <w:rFonts w:ascii="Times New Roman" w:hAnsi="Times New Roman"/>
              </w:rPr>
              <w:t>2022 год</w:t>
            </w:r>
          </w:p>
        </w:tc>
        <w:tc>
          <w:tcPr>
            <w:tcW w:w="1623" w:type="dxa"/>
            <w:gridSpan w:val="3"/>
          </w:tcPr>
          <w:p w:rsidR="00A96E76" w:rsidRDefault="00A96E76" w:rsidP="00CF493C">
            <w:pPr>
              <w:pStyle w:val="ConsPlusNormal"/>
              <w:contextualSpacing/>
              <w:jc w:val="center"/>
              <w:rPr>
                <w:rFonts w:ascii="Times New Roman" w:hAnsi="Times New Roman"/>
              </w:rPr>
            </w:pPr>
          </w:p>
          <w:p w:rsidR="00A96E76" w:rsidRDefault="00A96E76" w:rsidP="00CF493C">
            <w:pPr>
              <w:pStyle w:val="ConsPlusNormal"/>
              <w:contextualSpacing/>
              <w:jc w:val="center"/>
              <w:rPr>
                <w:rFonts w:ascii="Times New Roman" w:hAnsi="Times New Roman"/>
              </w:rPr>
            </w:pPr>
          </w:p>
          <w:p w:rsidR="00A96E76" w:rsidRDefault="00A96E76" w:rsidP="00CF493C">
            <w:pPr>
              <w:pStyle w:val="ConsPlusNormal"/>
              <w:contextualSpacing/>
              <w:jc w:val="center"/>
              <w:rPr>
                <w:rFonts w:ascii="Times New Roman" w:hAnsi="Times New Roman"/>
              </w:rPr>
            </w:pPr>
            <w:r>
              <w:rPr>
                <w:rFonts w:ascii="Times New Roman" w:hAnsi="Times New Roman"/>
              </w:rPr>
              <w:t>2023 год</w:t>
            </w:r>
          </w:p>
        </w:tc>
        <w:tc>
          <w:tcPr>
            <w:tcW w:w="2029" w:type="dxa"/>
            <w:vMerge/>
          </w:tcPr>
          <w:p w:rsidR="00A96E76" w:rsidRDefault="00A96E76" w:rsidP="00CF493C">
            <w:pPr>
              <w:pStyle w:val="ConsPlusNormal"/>
              <w:contextualSpacing/>
              <w:jc w:val="center"/>
              <w:rPr>
                <w:rFonts w:ascii="Times New Roman" w:hAnsi="Times New Roman"/>
              </w:rPr>
            </w:pPr>
          </w:p>
        </w:tc>
      </w:tr>
      <w:tr w:rsidR="00A96E76" w:rsidTr="00A96E76">
        <w:trPr>
          <w:gridAfter w:val="1"/>
          <w:wAfter w:w="12" w:type="dxa"/>
          <w:jc w:val="center"/>
        </w:trPr>
        <w:tc>
          <w:tcPr>
            <w:tcW w:w="486" w:type="dxa"/>
          </w:tcPr>
          <w:p w:rsidR="00A96E76" w:rsidRDefault="00A96E76" w:rsidP="00CF493C">
            <w:pPr>
              <w:pStyle w:val="ConsPlusNormal"/>
              <w:contextualSpacing/>
              <w:jc w:val="center"/>
              <w:rPr>
                <w:rFonts w:ascii="Times New Roman" w:hAnsi="Times New Roman"/>
              </w:rPr>
            </w:pPr>
            <w:r>
              <w:rPr>
                <w:rFonts w:ascii="Times New Roman" w:hAnsi="Times New Roman"/>
              </w:rPr>
              <w:t>1</w:t>
            </w:r>
          </w:p>
        </w:tc>
        <w:tc>
          <w:tcPr>
            <w:tcW w:w="1652" w:type="dxa"/>
          </w:tcPr>
          <w:p w:rsidR="00A96E76" w:rsidRDefault="00A96E76" w:rsidP="00CF493C">
            <w:pPr>
              <w:pStyle w:val="ConsPlusNormal"/>
              <w:contextualSpacing/>
              <w:jc w:val="center"/>
              <w:rPr>
                <w:rFonts w:ascii="Times New Roman" w:hAnsi="Times New Roman"/>
              </w:rPr>
            </w:pPr>
            <w:r>
              <w:rPr>
                <w:rFonts w:ascii="Times New Roman" w:hAnsi="Times New Roman"/>
              </w:rPr>
              <w:t>2</w:t>
            </w:r>
          </w:p>
        </w:tc>
        <w:tc>
          <w:tcPr>
            <w:tcW w:w="1175" w:type="dxa"/>
          </w:tcPr>
          <w:p w:rsidR="00A96E76" w:rsidRDefault="00A96E76" w:rsidP="00CF493C">
            <w:pPr>
              <w:pStyle w:val="ConsPlusNormal"/>
              <w:contextualSpacing/>
              <w:jc w:val="center"/>
              <w:rPr>
                <w:rFonts w:ascii="Times New Roman" w:hAnsi="Times New Roman"/>
              </w:rPr>
            </w:pPr>
            <w:r>
              <w:rPr>
                <w:rFonts w:ascii="Times New Roman" w:hAnsi="Times New Roman"/>
              </w:rPr>
              <w:t>3</w:t>
            </w:r>
          </w:p>
        </w:tc>
        <w:tc>
          <w:tcPr>
            <w:tcW w:w="744" w:type="dxa"/>
          </w:tcPr>
          <w:p w:rsidR="00A96E76" w:rsidRDefault="00A96E76" w:rsidP="00CF493C">
            <w:pPr>
              <w:pStyle w:val="ConsPlusNormal"/>
              <w:contextualSpacing/>
              <w:jc w:val="center"/>
              <w:rPr>
                <w:rFonts w:ascii="Times New Roman" w:hAnsi="Times New Roman"/>
              </w:rPr>
            </w:pPr>
            <w:r>
              <w:rPr>
                <w:rFonts w:ascii="Times New Roman" w:hAnsi="Times New Roman"/>
              </w:rPr>
              <w:t>4</w:t>
            </w:r>
          </w:p>
        </w:tc>
        <w:tc>
          <w:tcPr>
            <w:tcW w:w="756" w:type="dxa"/>
          </w:tcPr>
          <w:p w:rsidR="00A96E76" w:rsidRDefault="00A96E76" w:rsidP="00CF493C">
            <w:pPr>
              <w:pStyle w:val="ConsPlusNormal"/>
              <w:contextualSpacing/>
              <w:jc w:val="center"/>
              <w:rPr>
                <w:rFonts w:ascii="Times New Roman" w:hAnsi="Times New Roman"/>
              </w:rPr>
            </w:pPr>
            <w:r>
              <w:rPr>
                <w:rFonts w:ascii="Times New Roman" w:hAnsi="Times New Roman"/>
              </w:rPr>
              <w:t>5</w:t>
            </w:r>
          </w:p>
        </w:tc>
        <w:tc>
          <w:tcPr>
            <w:tcW w:w="743" w:type="dxa"/>
          </w:tcPr>
          <w:p w:rsidR="00A96E76" w:rsidRDefault="00A96E76" w:rsidP="00CF493C">
            <w:pPr>
              <w:pStyle w:val="ConsPlusNormal"/>
              <w:contextualSpacing/>
              <w:jc w:val="center"/>
              <w:rPr>
                <w:rFonts w:ascii="Times New Roman" w:hAnsi="Times New Roman"/>
              </w:rPr>
            </w:pPr>
            <w:r>
              <w:rPr>
                <w:rFonts w:ascii="Times New Roman" w:hAnsi="Times New Roman"/>
              </w:rPr>
              <w:t>6</w:t>
            </w:r>
          </w:p>
        </w:tc>
        <w:tc>
          <w:tcPr>
            <w:tcW w:w="743" w:type="dxa"/>
          </w:tcPr>
          <w:p w:rsidR="00A96E76" w:rsidRDefault="00A96E76" w:rsidP="00CF493C">
            <w:pPr>
              <w:pStyle w:val="ConsPlusNormal"/>
              <w:contextualSpacing/>
              <w:jc w:val="center"/>
              <w:rPr>
                <w:rFonts w:ascii="Times New Roman" w:hAnsi="Times New Roman"/>
              </w:rPr>
            </w:pPr>
            <w:r>
              <w:rPr>
                <w:rFonts w:ascii="Times New Roman" w:hAnsi="Times New Roman"/>
              </w:rPr>
              <w:t>7</w:t>
            </w:r>
          </w:p>
        </w:tc>
        <w:tc>
          <w:tcPr>
            <w:tcW w:w="743" w:type="dxa"/>
          </w:tcPr>
          <w:p w:rsidR="00A96E76" w:rsidRDefault="00A96E76" w:rsidP="00CF493C">
            <w:pPr>
              <w:pStyle w:val="ConsPlusNormal"/>
              <w:contextualSpacing/>
              <w:jc w:val="center"/>
              <w:rPr>
                <w:rFonts w:ascii="Times New Roman" w:hAnsi="Times New Roman"/>
              </w:rPr>
            </w:pPr>
            <w:r>
              <w:rPr>
                <w:rFonts w:ascii="Times New Roman" w:hAnsi="Times New Roman"/>
              </w:rPr>
              <w:t>8</w:t>
            </w:r>
          </w:p>
        </w:tc>
        <w:tc>
          <w:tcPr>
            <w:tcW w:w="743" w:type="dxa"/>
          </w:tcPr>
          <w:p w:rsidR="00A96E76" w:rsidRDefault="00A96E76" w:rsidP="00CF493C">
            <w:pPr>
              <w:pStyle w:val="ConsPlusNormal"/>
              <w:contextualSpacing/>
              <w:jc w:val="center"/>
              <w:rPr>
                <w:rFonts w:ascii="Times New Roman" w:hAnsi="Times New Roman"/>
              </w:rPr>
            </w:pPr>
            <w:r>
              <w:rPr>
                <w:rFonts w:ascii="Times New Roman" w:hAnsi="Times New Roman"/>
              </w:rPr>
              <w:t>9</w:t>
            </w:r>
          </w:p>
        </w:tc>
        <w:tc>
          <w:tcPr>
            <w:tcW w:w="743" w:type="dxa"/>
          </w:tcPr>
          <w:p w:rsidR="00A96E76" w:rsidRDefault="00A96E76" w:rsidP="00CF493C">
            <w:pPr>
              <w:pStyle w:val="ConsPlusNormal"/>
              <w:contextualSpacing/>
              <w:jc w:val="center"/>
              <w:rPr>
                <w:rFonts w:ascii="Times New Roman" w:hAnsi="Times New Roman"/>
              </w:rPr>
            </w:pPr>
            <w:r>
              <w:rPr>
                <w:rFonts w:ascii="Times New Roman" w:hAnsi="Times New Roman"/>
              </w:rPr>
              <w:t>10</w:t>
            </w:r>
          </w:p>
        </w:tc>
        <w:tc>
          <w:tcPr>
            <w:tcW w:w="744" w:type="dxa"/>
          </w:tcPr>
          <w:p w:rsidR="00A96E76" w:rsidRDefault="00A96E76" w:rsidP="00CF493C">
            <w:pPr>
              <w:pStyle w:val="ConsPlusNormal"/>
              <w:contextualSpacing/>
              <w:jc w:val="center"/>
              <w:rPr>
                <w:rFonts w:ascii="Times New Roman" w:hAnsi="Times New Roman"/>
              </w:rPr>
            </w:pPr>
            <w:r>
              <w:rPr>
                <w:rFonts w:ascii="Times New Roman" w:hAnsi="Times New Roman"/>
              </w:rPr>
              <w:t>11</w:t>
            </w:r>
          </w:p>
        </w:tc>
        <w:tc>
          <w:tcPr>
            <w:tcW w:w="783" w:type="dxa"/>
          </w:tcPr>
          <w:p w:rsidR="00A96E76" w:rsidRDefault="00A96E76" w:rsidP="00CF493C">
            <w:pPr>
              <w:pStyle w:val="ConsPlusNormal"/>
              <w:contextualSpacing/>
              <w:jc w:val="center"/>
              <w:rPr>
                <w:rFonts w:ascii="Times New Roman" w:hAnsi="Times New Roman"/>
              </w:rPr>
            </w:pPr>
            <w:r>
              <w:rPr>
                <w:rFonts w:ascii="Times New Roman" w:hAnsi="Times New Roman"/>
              </w:rPr>
              <w:t>12</w:t>
            </w:r>
          </w:p>
        </w:tc>
        <w:tc>
          <w:tcPr>
            <w:tcW w:w="763" w:type="dxa"/>
          </w:tcPr>
          <w:p w:rsidR="00A96E76" w:rsidRDefault="00A96E76" w:rsidP="00CF493C">
            <w:pPr>
              <w:pStyle w:val="ConsPlusNormal"/>
              <w:contextualSpacing/>
              <w:jc w:val="center"/>
              <w:rPr>
                <w:rFonts w:ascii="Times New Roman" w:hAnsi="Times New Roman"/>
              </w:rPr>
            </w:pPr>
            <w:r>
              <w:rPr>
                <w:rFonts w:ascii="Times New Roman" w:hAnsi="Times New Roman"/>
              </w:rPr>
              <w:t>13</w:t>
            </w:r>
          </w:p>
        </w:tc>
        <w:tc>
          <w:tcPr>
            <w:tcW w:w="711" w:type="dxa"/>
          </w:tcPr>
          <w:p w:rsidR="00A96E76" w:rsidRDefault="00A96E76" w:rsidP="00CF493C">
            <w:pPr>
              <w:pStyle w:val="ConsPlusNormal"/>
              <w:contextualSpacing/>
              <w:jc w:val="center"/>
              <w:rPr>
                <w:rFonts w:ascii="Times New Roman" w:hAnsi="Times New Roman"/>
              </w:rPr>
            </w:pPr>
            <w:r>
              <w:rPr>
                <w:rFonts w:ascii="Times New Roman" w:hAnsi="Times New Roman"/>
              </w:rPr>
              <w:t>14</w:t>
            </w:r>
          </w:p>
        </w:tc>
        <w:tc>
          <w:tcPr>
            <w:tcW w:w="912" w:type="dxa"/>
            <w:gridSpan w:val="2"/>
          </w:tcPr>
          <w:p w:rsidR="00A96E76" w:rsidRDefault="00A96E76" w:rsidP="00CF493C">
            <w:pPr>
              <w:pStyle w:val="ConsPlusNormal"/>
              <w:contextualSpacing/>
              <w:jc w:val="center"/>
              <w:rPr>
                <w:rFonts w:ascii="Times New Roman" w:hAnsi="Times New Roman"/>
              </w:rPr>
            </w:pPr>
            <w:r>
              <w:rPr>
                <w:rFonts w:ascii="Times New Roman" w:hAnsi="Times New Roman"/>
              </w:rPr>
              <w:t>15</w:t>
            </w:r>
          </w:p>
        </w:tc>
        <w:tc>
          <w:tcPr>
            <w:tcW w:w="2029" w:type="dxa"/>
          </w:tcPr>
          <w:p w:rsidR="00A96E76" w:rsidRDefault="00A96E76" w:rsidP="00CF493C">
            <w:pPr>
              <w:pStyle w:val="ConsPlusNormal"/>
              <w:contextualSpacing/>
              <w:jc w:val="center"/>
              <w:rPr>
                <w:rFonts w:ascii="Times New Roman" w:hAnsi="Times New Roman"/>
              </w:rPr>
            </w:pPr>
            <w:r>
              <w:rPr>
                <w:rFonts w:ascii="Times New Roman" w:hAnsi="Times New Roman"/>
              </w:rPr>
              <w:t>16</w:t>
            </w:r>
          </w:p>
        </w:tc>
      </w:tr>
      <w:tr w:rsidR="00A96E76" w:rsidTr="00A96E76">
        <w:trPr>
          <w:jc w:val="center"/>
        </w:trPr>
        <w:tc>
          <w:tcPr>
            <w:tcW w:w="14482" w:type="dxa"/>
            <w:gridSpan w:val="18"/>
          </w:tcPr>
          <w:p w:rsidR="00A96E76" w:rsidRDefault="00A96E76" w:rsidP="00CF493C">
            <w:pPr>
              <w:pStyle w:val="ConsPlusNormal"/>
              <w:contextualSpacing/>
              <w:jc w:val="center"/>
              <w:rPr>
                <w:rFonts w:ascii="Times New Roman" w:hAnsi="Times New Roman"/>
              </w:rPr>
            </w:pPr>
            <w:r w:rsidRPr="005A3030">
              <w:rPr>
                <w:rFonts w:ascii="Times New Roman" w:hAnsi="Times New Roman"/>
              </w:rPr>
              <w:t>Муниципальная программа</w:t>
            </w:r>
            <w:r>
              <w:rPr>
                <w:rFonts w:ascii="Times New Roman" w:hAnsi="Times New Roman"/>
              </w:rPr>
              <w:t xml:space="preserve"> </w:t>
            </w:r>
            <w:r w:rsidRPr="00623639">
              <w:rPr>
                <w:rFonts w:ascii="Times New Roman" w:hAnsi="Times New Roman"/>
                <w:bCs/>
              </w:rPr>
              <w:t xml:space="preserve">«Формирование законопослушного поведения участников дорожного </w:t>
            </w:r>
            <w:proofErr w:type="gramStart"/>
            <w:r w:rsidRPr="00623639">
              <w:rPr>
                <w:rFonts w:ascii="Times New Roman" w:hAnsi="Times New Roman"/>
                <w:bCs/>
              </w:rPr>
              <w:t>движения</w:t>
            </w:r>
            <w:r>
              <w:rPr>
                <w:rFonts w:ascii="Times New Roman" w:hAnsi="Times New Roman"/>
                <w:bCs/>
              </w:rPr>
              <w:t xml:space="preserve"> </w:t>
            </w:r>
            <w:r w:rsidRPr="00623639">
              <w:rPr>
                <w:rFonts w:ascii="Times New Roman" w:hAnsi="Times New Roman"/>
                <w:bCs/>
              </w:rPr>
              <w:t xml:space="preserve"> в</w:t>
            </w:r>
            <w:proofErr w:type="gramEnd"/>
            <w:r w:rsidRPr="00623639">
              <w:rPr>
                <w:rFonts w:ascii="Times New Roman" w:hAnsi="Times New Roman"/>
                <w:bCs/>
              </w:rPr>
              <w:t xml:space="preserve"> Таврическом муниципальном районе Омской области  на 2019-2024 годы»</w:t>
            </w:r>
          </w:p>
        </w:tc>
      </w:tr>
      <w:tr w:rsidR="00A96E76" w:rsidTr="00A96E76">
        <w:trPr>
          <w:gridAfter w:val="1"/>
          <w:wAfter w:w="12" w:type="dxa"/>
          <w:jc w:val="center"/>
        </w:trPr>
        <w:tc>
          <w:tcPr>
            <w:tcW w:w="486" w:type="dxa"/>
          </w:tcPr>
          <w:p w:rsidR="00A96E76" w:rsidRDefault="00A96E76" w:rsidP="00B52CD8">
            <w:pPr>
              <w:pStyle w:val="ConsPlusNormal"/>
              <w:contextualSpacing/>
              <w:jc w:val="center"/>
              <w:rPr>
                <w:rFonts w:ascii="Times New Roman" w:hAnsi="Times New Roman"/>
              </w:rPr>
            </w:pPr>
          </w:p>
        </w:tc>
        <w:tc>
          <w:tcPr>
            <w:tcW w:w="1652" w:type="dxa"/>
          </w:tcPr>
          <w:p w:rsidR="00A96E76" w:rsidRDefault="00A96E76" w:rsidP="00B52CD8">
            <w:pPr>
              <w:pStyle w:val="ConsPlusNormal"/>
              <w:contextualSpacing/>
              <w:rPr>
                <w:rFonts w:ascii="Times New Roman" w:hAnsi="Times New Roman"/>
              </w:rPr>
            </w:pPr>
            <w:r w:rsidRPr="00E35171">
              <w:rPr>
                <w:rFonts w:ascii="Times New Roman" w:hAnsi="Times New Roman"/>
              </w:rPr>
              <w:t>Ожидаемый результат: Снижение социального риска</w:t>
            </w:r>
          </w:p>
        </w:tc>
        <w:tc>
          <w:tcPr>
            <w:tcW w:w="1175" w:type="dxa"/>
          </w:tcPr>
          <w:p w:rsidR="00A96E76" w:rsidRDefault="00A96E76" w:rsidP="00B52CD8">
            <w:pPr>
              <w:pStyle w:val="ConsPlusNormal"/>
              <w:contextualSpacing/>
              <w:jc w:val="center"/>
              <w:rPr>
                <w:rFonts w:ascii="Times New Roman" w:hAnsi="Times New Roman"/>
              </w:rPr>
            </w:pPr>
            <w:r>
              <w:rPr>
                <w:rFonts w:ascii="Times New Roman" w:hAnsi="Times New Roman"/>
              </w:rPr>
              <w:t>ед./1 тыс. населения</w:t>
            </w:r>
          </w:p>
        </w:tc>
        <w:tc>
          <w:tcPr>
            <w:tcW w:w="744" w:type="dxa"/>
          </w:tcPr>
          <w:p w:rsidR="00A96E76" w:rsidRDefault="00A96E76" w:rsidP="00B52CD8">
            <w:pPr>
              <w:pStyle w:val="ConsPlusNormal"/>
              <w:contextualSpacing/>
              <w:jc w:val="center"/>
              <w:rPr>
                <w:rFonts w:ascii="Times New Roman" w:hAnsi="Times New Roman"/>
              </w:rPr>
            </w:pPr>
            <w:r>
              <w:rPr>
                <w:rFonts w:ascii="Times New Roman" w:hAnsi="Times New Roman"/>
              </w:rPr>
              <w:t>0,016</w:t>
            </w:r>
          </w:p>
        </w:tc>
        <w:tc>
          <w:tcPr>
            <w:tcW w:w="756" w:type="dxa"/>
          </w:tcPr>
          <w:p w:rsidR="00A96E76" w:rsidRDefault="00A96E76" w:rsidP="00B52CD8">
            <w:pPr>
              <w:pStyle w:val="ConsPlusNormal"/>
              <w:contextualSpacing/>
              <w:jc w:val="center"/>
              <w:rPr>
                <w:rFonts w:ascii="Times New Roman" w:hAnsi="Times New Roman"/>
              </w:rPr>
            </w:pPr>
            <w:r>
              <w:rPr>
                <w:rFonts w:ascii="Times New Roman" w:hAnsi="Times New Roman"/>
              </w:rPr>
              <w:t>0,016</w:t>
            </w:r>
          </w:p>
        </w:tc>
        <w:tc>
          <w:tcPr>
            <w:tcW w:w="743" w:type="dxa"/>
          </w:tcPr>
          <w:p w:rsidR="00A96E76" w:rsidRPr="005A3030" w:rsidRDefault="00A96E76" w:rsidP="00B52CD8">
            <w:pPr>
              <w:pStyle w:val="ConsPlusNormal"/>
              <w:contextualSpacing/>
              <w:jc w:val="center"/>
              <w:rPr>
                <w:rFonts w:ascii="Times New Roman" w:hAnsi="Times New Roman"/>
              </w:rPr>
            </w:pPr>
            <w:r>
              <w:rPr>
                <w:rFonts w:ascii="Times New Roman" w:hAnsi="Times New Roman"/>
              </w:rPr>
              <w:t>0,004</w:t>
            </w:r>
          </w:p>
        </w:tc>
        <w:tc>
          <w:tcPr>
            <w:tcW w:w="743" w:type="dxa"/>
          </w:tcPr>
          <w:p w:rsidR="00A96E76" w:rsidRPr="005A3030" w:rsidRDefault="00A96E76" w:rsidP="00B52CD8">
            <w:pPr>
              <w:pStyle w:val="ConsPlusNormal"/>
              <w:contextualSpacing/>
              <w:jc w:val="center"/>
              <w:rPr>
                <w:rFonts w:ascii="Times New Roman" w:hAnsi="Times New Roman"/>
              </w:rPr>
            </w:pPr>
            <w:r>
              <w:rPr>
                <w:rFonts w:ascii="Times New Roman" w:hAnsi="Times New Roman"/>
              </w:rPr>
              <w:t>0,001</w:t>
            </w:r>
          </w:p>
        </w:tc>
        <w:tc>
          <w:tcPr>
            <w:tcW w:w="743" w:type="dxa"/>
          </w:tcPr>
          <w:p w:rsidR="00A96E76" w:rsidRDefault="00A96E76" w:rsidP="00B52CD8">
            <w:pPr>
              <w:pStyle w:val="ConsPlusNormal"/>
              <w:contextualSpacing/>
              <w:jc w:val="center"/>
              <w:rPr>
                <w:rFonts w:ascii="Times New Roman" w:hAnsi="Times New Roman"/>
              </w:rPr>
            </w:pPr>
            <w:r>
              <w:rPr>
                <w:rFonts w:ascii="Times New Roman" w:hAnsi="Times New Roman"/>
              </w:rPr>
              <w:t>0,004</w:t>
            </w:r>
          </w:p>
        </w:tc>
        <w:tc>
          <w:tcPr>
            <w:tcW w:w="743" w:type="dxa"/>
          </w:tcPr>
          <w:p w:rsidR="00A96E76" w:rsidRDefault="00A96E76" w:rsidP="00B52CD8">
            <w:pPr>
              <w:pStyle w:val="ConsPlusNormal"/>
              <w:contextualSpacing/>
              <w:jc w:val="center"/>
              <w:rPr>
                <w:rFonts w:ascii="Times New Roman" w:hAnsi="Times New Roman"/>
              </w:rPr>
            </w:pPr>
            <w:r>
              <w:rPr>
                <w:rFonts w:ascii="Times New Roman" w:hAnsi="Times New Roman"/>
              </w:rPr>
              <w:t>0,007</w:t>
            </w:r>
          </w:p>
        </w:tc>
        <w:tc>
          <w:tcPr>
            <w:tcW w:w="743" w:type="dxa"/>
          </w:tcPr>
          <w:p w:rsidR="00A96E76" w:rsidRDefault="00A96E76" w:rsidP="00B52CD8">
            <w:pPr>
              <w:pStyle w:val="ConsPlusNormal"/>
              <w:contextualSpacing/>
              <w:jc w:val="center"/>
              <w:rPr>
                <w:rFonts w:ascii="Times New Roman" w:hAnsi="Times New Roman"/>
              </w:rPr>
            </w:pPr>
            <w:r>
              <w:rPr>
                <w:rFonts w:ascii="Times New Roman" w:hAnsi="Times New Roman"/>
              </w:rPr>
              <w:t>0,003</w:t>
            </w:r>
          </w:p>
        </w:tc>
        <w:tc>
          <w:tcPr>
            <w:tcW w:w="744" w:type="dxa"/>
          </w:tcPr>
          <w:p w:rsidR="00A96E76" w:rsidRDefault="00A96E76" w:rsidP="00B52CD8">
            <w:pPr>
              <w:pStyle w:val="ConsPlusNormal"/>
              <w:contextualSpacing/>
              <w:jc w:val="center"/>
              <w:rPr>
                <w:rFonts w:ascii="Times New Roman" w:hAnsi="Times New Roman"/>
              </w:rPr>
            </w:pPr>
            <w:r>
              <w:rPr>
                <w:rFonts w:ascii="Times New Roman" w:hAnsi="Times New Roman"/>
              </w:rPr>
              <w:t>0,003</w:t>
            </w:r>
          </w:p>
        </w:tc>
        <w:tc>
          <w:tcPr>
            <w:tcW w:w="783" w:type="dxa"/>
          </w:tcPr>
          <w:p w:rsidR="00A96E76" w:rsidRDefault="00A96E76" w:rsidP="00B52CD8">
            <w:pPr>
              <w:pStyle w:val="ConsPlusNormal"/>
              <w:contextualSpacing/>
              <w:jc w:val="center"/>
              <w:rPr>
                <w:rFonts w:ascii="Times New Roman" w:hAnsi="Times New Roman"/>
              </w:rPr>
            </w:pPr>
            <w:r>
              <w:rPr>
                <w:rFonts w:ascii="Times New Roman" w:hAnsi="Times New Roman"/>
              </w:rPr>
              <w:t>0,003</w:t>
            </w:r>
          </w:p>
        </w:tc>
        <w:tc>
          <w:tcPr>
            <w:tcW w:w="763" w:type="dxa"/>
          </w:tcPr>
          <w:p w:rsidR="00A96E76" w:rsidRDefault="00A96E76" w:rsidP="00B52CD8">
            <w:pPr>
              <w:pStyle w:val="ConsPlusNormal"/>
              <w:contextualSpacing/>
              <w:jc w:val="center"/>
              <w:rPr>
                <w:rFonts w:ascii="Times New Roman" w:hAnsi="Times New Roman"/>
              </w:rPr>
            </w:pPr>
            <w:r>
              <w:rPr>
                <w:rFonts w:ascii="Times New Roman" w:hAnsi="Times New Roman"/>
              </w:rPr>
              <w:t>0,001</w:t>
            </w:r>
          </w:p>
        </w:tc>
        <w:tc>
          <w:tcPr>
            <w:tcW w:w="711" w:type="dxa"/>
          </w:tcPr>
          <w:p w:rsidR="00A96E76" w:rsidRDefault="00A96E76" w:rsidP="00B52CD8">
            <w:pPr>
              <w:pStyle w:val="ConsPlusNormal"/>
              <w:contextualSpacing/>
              <w:jc w:val="center"/>
              <w:rPr>
                <w:rFonts w:ascii="Times New Roman" w:hAnsi="Times New Roman"/>
              </w:rPr>
            </w:pPr>
            <w:r>
              <w:rPr>
                <w:rFonts w:ascii="Times New Roman" w:hAnsi="Times New Roman"/>
              </w:rPr>
              <w:t>0,002</w:t>
            </w:r>
          </w:p>
        </w:tc>
        <w:tc>
          <w:tcPr>
            <w:tcW w:w="912" w:type="dxa"/>
            <w:gridSpan w:val="2"/>
          </w:tcPr>
          <w:p w:rsidR="00A96E76" w:rsidRDefault="00A96E76" w:rsidP="00B52CD8">
            <w:pPr>
              <w:pStyle w:val="ConsPlusNormal"/>
              <w:contextualSpacing/>
              <w:jc w:val="center"/>
              <w:rPr>
                <w:rFonts w:ascii="Times New Roman" w:hAnsi="Times New Roman"/>
              </w:rPr>
            </w:pPr>
            <w:r>
              <w:rPr>
                <w:rFonts w:ascii="Times New Roman" w:hAnsi="Times New Roman"/>
              </w:rPr>
              <w:t>0,004</w:t>
            </w:r>
          </w:p>
        </w:tc>
        <w:tc>
          <w:tcPr>
            <w:tcW w:w="2029" w:type="dxa"/>
          </w:tcPr>
          <w:p w:rsidR="00A96E76" w:rsidRDefault="00A96E76" w:rsidP="00B52CD8">
            <w:pPr>
              <w:pStyle w:val="ConsPlusNormal"/>
              <w:contextualSpacing/>
              <w:jc w:val="center"/>
              <w:rPr>
                <w:rFonts w:ascii="Times New Roman" w:hAnsi="Times New Roman"/>
              </w:rPr>
            </w:pPr>
            <w:r>
              <w:rPr>
                <w:rFonts w:ascii="Times New Roman" w:hAnsi="Times New Roman"/>
              </w:rPr>
              <w:t>1,00</w:t>
            </w:r>
          </w:p>
        </w:tc>
      </w:tr>
      <w:tr w:rsidR="00A96E76" w:rsidTr="00A96E76">
        <w:trPr>
          <w:gridAfter w:val="1"/>
          <w:wAfter w:w="12" w:type="dxa"/>
          <w:jc w:val="center"/>
        </w:trPr>
        <w:tc>
          <w:tcPr>
            <w:tcW w:w="10818" w:type="dxa"/>
            <w:gridSpan w:val="13"/>
          </w:tcPr>
          <w:p w:rsidR="00A96E76" w:rsidRDefault="00A96E76" w:rsidP="000808B0">
            <w:pPr>
              <w:pStyle w:val="ConsPlusNormal"/>
              <w:contextualSpacing/>
              <w:rPr>
                <w:rFonts w:ascii="Times New Roman" w:hAnsi="Times New Roman"/>
              </w:rPr>
            </w:pPr>
            <w:r w:rsidRPr="00EA3C8C">
              <w:rPr>
                <w:rFonts w:ascii="Times New Roman" w:hAnsi="Times New Roman"/>
                <w:b/>
              </w:rPr>
              <w:t xml:space="preserve">Ожидаемые результаты реализации муниципальной программы </w:t>
            </w:r>
            <w:hyperlink w:anchor="Par279" w:history="1">
              <w:r w:rsidRPr="00EA3C8C">
                <w:rPr>
                  <w:rStyle w:val="a5"/>
                  <w:rFonts w:ascii="Times New Roman" w:hAnsi="Times New Roman"/>
                  <w:b/>
                </w:rPr>
                <w:t>&lt;8&gt;</w:t>
              </w:r>
            </w:hyperlink>
          </w:p>
        </w:tc>
        <w:tc>
          <w:tcPr>
            <w:tcW w:w="711" w:type="dxa"/>
          </w:tcPr>
          <w:p w:rsidR="00A96E76" w:rsidRDefault="00A96E76" w:rsidP="00B52CD8">
            <w:pPr>
              <w:pStyle w:val="ConsPlusNormal"/>
              <w:contextualSpacing/>
              <w:jc w:val="center"/>
              <w:rPr>
                <w:rFonts w:ascii="Times New Roman" w:hAnsi="Times New Roman"/>
              </w:rPr>
            </w:pPr>
          </w:p>
        </w:tc>
        <w:tc>
          <w:tcPr>
            <w:tcW w:w="912" w:type="dxa"/>
            <w:gridSpan w:val="2"/>
          </w:tcPr>
          <w:p w:rsidR="00A96E76" w:rsidRDefault="00A96E76" w:rsidP="00B52CD8">
            <w:pPr>
              <w:pStyle w:val="ConsPlusNormal"/>
              <w:contextualSpacing/>
              <w:jc w:val="center"/>
              <w:rPr>
                <w:rFonts w:ascii="Times New Roman" w:hAnsi="Times New Roman"/>
              </w:rPr>
            </w:pPr>
          </w:p>
        </w:tc>
        <w:tc>
          <w:tcPr>
            <w:tcW w:w="2029" w:type="dxa"/>
          </w:tcPr>
          <w:p w:rsidR="00A96E76" w:rsidRDefault="00A96E76" w:rsidP="00B52CD8">
            <w:pPr>
              <w:pStyle w:val="ConsPlusNormal"/>
              <w:contextualSpacing/>
              <w:jc w:val="center"/>
              <w:rPr>
                <w:rFonts w:ascii="Times New Roman" w:hAnsi="Times New Roman"/>
              </w:rPr>
            </w:pPr>
            <w:r>
              <w:rPr>
                <w:rFonts w:ascii="Times New Roman" w:hAnsi="Times New Roman"/>
              </w:rPr>
              <w:t>1,00</w:t>
            </w:r>
          </w:p>
        </w:tc>
      </w:tr>
      <w:tr w:rsidR="00A96E76" w:rsidTr="00A96E76">
        <w:trPr>
          <w:jc w:val="center"/>
        </w:trPr>
        <w:tc>
          <w:tcPr>
            <w:tcW w:w="14482" w:type="dxa"/>
            <w:gridSpan w:val="18"/>
          </w:tcPr>
          <w:p w:rsidR="00A96E76" w:rsidRDefault="00A96E76" w:rsidP="00B52CD8">
            <w:pPr>
              <w:pStyle w:val="ConsPlusNormal"/>
              <w:contextualSpacing/>
              <w:jc w:val="center"/>
              <w:rPr>
                <w:rFonts w:ascii="Times New Roman" w:hAnsi="Times New Roman"/>
              </w:rPr>
            </w:pPr>
            <w:r w:rsidRPr="009A38AE">
              <w:rPr>
                <w:rFonts w:ascii="Times New Roman" w:hAnsi="Times New Roman"/>
              </w:rPr>
              <w:t>Подпрограмма «Повышение безопасности дорожного движения»</w:t>
            </w:r>
          </w:p>
        </w:tc>
      </w:tr>
      <w:tr w:rsidR="00A96E76" w:rsidTr="00A96E76">
        <w:trPr>
          <w:gridAfter w:val="1"/>
          <w:wAfter w:w="12" w:type="dxa"/>
          <w:jc w:val="center"/>
        </w:trPr>
        <w:tc>
          <w:tcPr>
            <w:tcW w:w="486" w:type="dxa"/>
          </w:tcPr>
          <w:p w:rsidR="00A96E76" w:rsidRDefault="00A96E76" w:rsidP="00A96E76">
            <w:pPr>
              <w:pStyle w:val="ConsPlusNormal"/>
              <w:contextualSpacing/>
              <w:jc w:val="center"/>
              <w:rPr>
                <w:rFonts w:ascii="Times New Roman" w:hAnsi="Times New Roman"/>
              </w:rPr>
            </w:pPr>
            <w:bookmarkStart w:id="2" w:name="_GoBack" w:colFirst="3" w:colLast="4"/>
          </w:p>
        </w:tc>
        <w:tc>
          <w:tcPr>
            <w:tcW w:w="1652" w:type="dxa"/>
          </w:tcPr>
          <w:p w:rsidR="00A96E76" w:rsidRDefault="00A96E76" w:rsidP="00A96E76">
            <w:pPr>
              <w:pStyle w:val="ConsPlusNormal"/>
              <w:contextualSpacing/>
              <w:jc w:val="both"/>
              <w:rPr>
                <w:rFonts w:ascii="Times New Roman" w:hAnsi="Times New Roman"/>
              </w:rPr>
            </w:pPr>
            <w:r w:rsidRPr="00E35171">
              <w:rPr>
                <w:rFonts w:ascii="Times New Roman" w:hAnsi="Times New Roman"/>
              </w:rPr>
              <w:t>Ожидаемый результат: Снижение социального риска</w:t>
            </w:r>
          </w:p>
        </w:tc>
        <w:tc>
          <w:tcPr>
            <w:tcW w:w="1175" w:type="dxa"/>
          </w:tcPr>
          <w:p w:rsidR="00A96E76" w:rsidRDefault="00A96E76" w:rsidP="00A96E76">
            <w:pPr>
              <w:pStyle w:val="ConsPlusNormal"/>
              <w:contextualSpacing/>
              <w:jc w:val="center"/>
              <w:rPr>
                <w:rFonts w:ascii="Times New Roman" w:hAnsi="Times New Roman"/>
              </w:rPr>
            </w:pPr>
            <w:r>
              <w:rPr>
                <w:rFonts w:ascii="Times New Roman" w:hAnsi="Times New Roman"/>
              </w:rPr>
              <w:t>ед./1 тыс. населения</w:t>
            </w:r>
          </w:p>
        </w:tc>
        <w:tc>
          <w:tcPr>
            <w:tcW w:w="744" w:type="dxa"/>
          </w:tcPr>
          <w:p w:rsidR="00A96E76" w:rsidRDefault="00A96E76" w:rsidP="00A96E76">
            <w:pPr>
              <w:pStyle w:val="ConsPlusNormal"/>
              <w:contextualSpacing/>
              <w:jc w:val="center"/>
              <w:rPr>
                <w:rFonts w:ascii="Times New Roman" w:hAnsi="Times New Roman"/>
              </w:rPr>
            </w:pPr>
            <w:r>
              <w:rPr>
                <w:rFonts w:ascii="Times New Roman" w:hAnsi="Times New Roman"/>
              </w:rPr>
              <w:t>0,016</w:t>
            </w:r>
          </w:p>
        </w:tc>
        <w:tc>
          <w:tcPr>
            <w:tcW w:w="756" w:type="dxa"/>
          </w:tcPr>
          <w:p w:rsidR="00A96E76" w:rsidRDefault="00A96E76" w:rsidP="00A96E76">
            <w:pPr>
              <w:pStyle w:val="ConsPlusNormal"/>
              <w:contextualSpacing/>
              <w:jc w:val="center"/>
              <w:rPr>
                <w:rFonts w:ascii="Times New Roman" w:hAnsi="Times New Roman"/>
              </w:rPr>
            </w:pPr>
            <w:r>
              <w:rPr>
                <w:rFonts w:ascii="Times New Roman" w:hAnsi="Times New Roman"/>
              </w:rPr>
              <w:t>0,016</w:t>
            </w:r>
          </w:p>
        </w:tc>
        <w:tc>
          <w:tcPr>
            <w:tcW w:w="743" w:type="dxa"/>
          </w:tcPr>
          <w:p w:rsidR="00A96E76" w:rsidRPr="005A3030" w:rsidRDefault="00A96E76" w:rsidP="00A96E76">
            <w:pPr>
              <w:pStyle w:val="ConsPlusNormal"/>
              <w:contextualSpacing/>
              <w:jc w:val="center"/>
              <w:rPr>
                <w:rFonts w:ascii="Times New Roman" w:hAnsi="Times New Roman"/>
              </w:rPr>
            </w:pPr>
            <w:r>
              <w:rPr>
                <w:rFonts w:ascii="Times New Roman" w:hAnsi="Times New Roman"/>
              </w:rPr>
              <w:t>0,004</w:t>
            </w:r>
          </w:p>
        </w:tc>
        <w:tc>
          <w:tcPr>
            <w:tcW w:w="743" w:type="dxa"/>
          </w:tcPr>
          <w:p w:rsidR="00A96E76" w:rsidRPr="005A3030" w:rsidRDefault="00A96E76" w:rsidP="00A96E76">
            <w:pPr>
              <w:pStyle w:val="ConsPlusNormal"/>
              <w:contextualSpacing/>
              <w:jc w:val="center"/>
              <w:rPr>
                <w:rFonts w:ascii="Times New Roman" w:hAnsi="Times New Roman"/>
              </w:rPr>
            </w:pPr>
            <w:r>
              <w:rPr>
                <w:rFonts w:ascii="Times New Roman" w:hAnsi="Times New Roman"/>
              </w:rPr>
              <w:t>0,001</w:t>
            </w:r>
          </w:p>
        </w:tc>
        <w:tc>
          <w:tcPr>
            <w:tcW w:w="743" w:type="dxa"/>
          </w:tcPr>
          <w:p w:rsidR="00A96E76" w:rsidRDefault="00A96E76" w:rsidP="00A96E76">
            <w:pPr>
              <w:pStyle w:val="ConsPlusNormal"/>
              <w:contextualSpacing/>
              <w:jc w:val="center"/>
              <w:rPr>
                <w:rFonts w:ascii="Times New Roman" w:hAnsi="Times New Roman"/>
              </w:rPr>
            </w:pPr>
            <w:r>
              <w:rPr>
                <w:rFonts w:ascii="Times New Roman" w:hAnsi="Times New Roman"/>
              </w:rPr>
              <w:t>0,004</w:t>
            </w:r>
          </w:p>
        </w:tc>
        <w:tc>
          <w:tcPr>
            <w:tcW w:w="743" w:type="dxa"/>
          </w:tcPr>
          <w:p w:rsidR="00A96E76" w:rsidRDefault="00A96E76" w:rsidP="00A96E76">
            <w:pPr>
              <w:pStyle w:val="ConsPlusNormal"/>
              <w:contextualSpacing/>
              <w:jc w:val="center"/>
              <w:rPr>
                <w:rFonts w:ascii="Times New Roman" w:hAnsi="Times New Roman"/>
              </w:rPr>
            </w:pPr>
            <w:r>
              <w:rPr>
                <w:rFonts w:ascii="Times New Roman" w:hAnsi="Times New Roman"/>
              </w:rPr>
              <w:t>0,007</w:t>
            </w:r>
          </w:p>
        </w:tc>
        <w:tc>
          <w:tcPr>
            <w:tcW w:w="743" w:type="dxa"/>
          </w:tcPr>
          <w:p w:rsidR="00A96E76" w:rsidRDefault="00A96E76" w:rsidP="00A96E76">
            <w:pPr>
              <w:pStyle w:val="ConsPlusNormal"/>
              <w:contextualSpacing/>
              <w:jc w:val="center"/>
              <w:rPr>
                <w:rFonts w:ascii="Times New Roman" w:hAnsi="Times New Roman"/>
              </w:rPr>
            </w:pPr>
            <w:r>
              <w:rPr>
                <w:rFonts w:ascii="Times New Roman" w:hAnsi="Times New Roman"/>
              </w:rPr>
              <w:t>0,003</w:t>
            </w:r>
          </w:p>
        </w:tc>
        <w:tc>
          <w:tcPr>
            <w:tcW w:w="744" w:type="dxa"/>
          </w:tcPr>
          <w:p w:rsidR="00A96E76" w:rsidRDefault="00A96E76" w:rsidP="00A96E76">
            <w:pPr>
              <w:pStyle w:val="ConsPlusNormal"/>
              <w:contextualSpacing/>
              <w:jc w:val="center"/>
              <w:rPr>
                <w:rFonts w:ascii="Times New Roman" w:hAnsi="Times New Roman"/>
              </w:rPr>
            </w:pPr>
            <w:r>
              <w:rPr>
                <w:rFonts w:ascii="Times New Roman" w:hAnsi="Times New Roman"/>
              </w:rPr>
              <w:t>0,003</w:t>
            </w:r>
          </w:p>
        </w:tc>
        <w:tc>
          <w:tcPr>
            <w:tcW w:w="783" w:type="dxa"/>
          </w:tcPr>
          <w:p w:rsidR="00A96E76" w:rsidRDefault="00A96E76" w:rsidP="00A96E76">
            <w:pPr>
              <w:pStyle w:val="ConsPlusNormal"/>
              <w:contextualSpacing/>
              <w:jc w:val="center"/>
              <w:rPr>
                <w:rFonts w:ascii="Times New Roman" w:hAnsi="Times New Roman"/>
              </w:rPr>
            </w:pPr>
            <w:r>
              <w:rPr>
                <w:rFonts w:ascii="Times New Roman" w:hAnsi="Times New Roman"/>
              </w:rPr>
              <w:t>0,003</w:t>
            </w:r>
          </w:p>
        </w:tc>
        <w:tc>
          <w:tcPr>
            <w:tcW w:w="763" w:type="dxa"/>
          </w:tcPr>
          <w:p w:rsidR="00A96E76" w:rsidRDefault="00A96E76" w:rsidP="00A96E76">
            <w:pPr>
              <w:pStyle w:val="ConsPlusNormal"/>
              <w:contextualSpacing/>
              <w:jc w:val="center"/>
              <w:rPr>
                <w:rFonts w:ascii="Times New Roman" w:hAnsi="Times New Roman"/>
              </w:rPr>
            </w:pPr>
            <w:r>
              <w:rPr>
                <w:rFonts w:ascii="Times New Roman" w:hAnsi="Times New Roman"/>
              </w:rPr>
              <w:t>0,001</w:t>
            </w:r>
          </w:p>
        </w:tc>
        <w:tc>
          <w:tcPr>
            <w:tcW w:w="711" w:type="dxa"/>
          </w:tcPr>
          <w:p w:rsidR="00A96E76" w:rsidRDefault="00A96E76" w:rsidP="00A96E76">
            <w:pPr>
              <w:pStyle w:val="ConsPlusNormal"/>
              <w:contextualSpacing/>
              <w:jc w:val="center"/>
              <w:rPr>
                <w:rFonts w:ascii="Times New Roman" w:hAnsi="Times New Roman"/>
              </w:rPr>
            </w:pPr>
            <w:r>
              <w:rPr>
                <w:rFonts w:ascii="Times New Roman" w:hAnsi="Times New Roman"/>
              </w:rPr>
              <w:t>0,002</w:t>
            </w:r>
          </w:p>
        </w:tc>
        <w:tc>
          <w:tcPr>
            <w:tcW w:w="912" w:type="dxa"/>
            <w:gridSpan w:val="2"/>
          </w:tcPr>
          <w:p w:rsidR="00A96E76" w:rsidRDefault="00A96E76" w:rsidP="00A96E76">
            <w:pPr>
              <w:pStyle w:val="ConsPlusNormal"/>
              <w:contextualSpacing/>
              <w:jc w:val="center"/>
              <w:rPr>
                <w:rFonts w:ascii="Times New Roman" w:hAnsi="Times New Roman"/>
              </w:rPr>
            </w:pPr>
            <w:r>
              <w:rPr>
                <w:rFonts w:ascii="Times New Roman" w:hAnsi="Times New Roman"/>
              </w:rPr>
              <w:t>0,004</w:t>
            </w:r>
          </w:p>
        </w:tc>
        <w:tc>
          <w:tcPr>
            <w:tcW w:w="2029" w:type="dxa"/>
          </w:tcPr>
          <w:p w:rsidR="00A96E76" w:rsidRDefault="00A96E76" w:rsidP="00A96E76">
            <w:pPr>
              <w:pStyle w:val="ConsPlusNormal"/>
              <w:contextualSpacing/>
              <w:jc w:val="center"/>
              <w:rPr>
                <w:rFonts w:ascii="Times New Roman" w:hAnsi="Times New Roman"/>
              </w:rPr>
            </w:pPr>
            <w:r>
              <w:rPr>
                <w:rFonts w:ascii="Times New Roman" w:hAnsi="Times New Roman"/>
              </w:rPr>
              <w:t>1,00</w:t>
            </w:r>
          </w:p>
        </w:tc>
      </w:tr>
      <w:bookmarkEnd w:id="2"/>
      <w:tr w:rsidR="00A96E76" w:rsidTr="00A96E76">
        <w:trPr>
          <w:gridAfter w:val="1"/>
          <w:wAfter w:w="12" w:type="dxa"/>
          <w:jc w:val="center"/>
        </w:trPr>
        <w:tc>
          <w:tcPr>
            <w:tcW w:w="12441" w:type="dxa"/>
            <w:gridSpan w:val="16"/>
          </w:tcPr>
          <w:p w:rsidR="00A96E76" w:rsidRDefault="00A96E76" w:rsidP="00A96E76">
            <w:pPr>
              <w:pStyle w:val="ConsPlusNormal"/>
              <w:contextualSpacing/>
              <w:rPr>
                <w:rFonts w:ascii="Times New Roman" w:hAnsi="Times New Roman"/>
              </w:rPr>
            </w:pPr>
            <w:r w:rsidRPr="004A4DAB">
              <w:rPr>
                <w:rFonts w:ascii="Times New Roman" w:hAnsi="Times New Roman"/>
                <w:b/>
                <w:bCs/>
              </w:rPr>
              <w:t>Ожидаемые результаты реализации подпрограммы</w:t>
            </w:r>
          </w:p>
        </w:tc>
        <w:tc>
          <w:tcPr>
            <w:tcW w:w="2029" w:type="dxa"/>
          </w:tcPr>
          <w:p w:rsidR="00A96E76" w:rsidRDefault="00A96E76" w:rsidP="00B52CD8">
            <w:pPr>
              <w:pStyle w:val="ConsPlusNormal"/>
              <w:contextualSpacing/>
              <w:jc w:val="center"/>
              <w:rPr>
                <w:rFonts w:ascii="Times New Roman" w:hAnsi="Times New Roman"/>
              </w:rPr>
            </w:pPr>
            <w:r>
              <w:rPr>
                <w:rFonts w:ascii="Times New Roman" w:hAnsi="Times New Roman"/>
              </w:rPr>
              <w:t>100</w:t>
            </w:r>
          </w:p>
        </w:tc>
      </w:tr>
      <w:tr w:rsidR="00A96E76" w:rsidTr="00A96E76">
        <w:trPr>
          <w:gridAfter w:val="1"/>
          <w:wAfter w:w="12" w:type="dxa"/>
          <w:jc w:val="center"/>
        </w:trPr>
        <w:tc>
          <w:tcPr>
            <w:tcW w:w="12441" w:type="dxa"/>
            <w:gridSpan w:val="16"/>
          </w:tcPr>
          <w:p w:rsidR="00A96E76" w:rsidRDefault="00A96E76" w:rsidP="00A96E76">
            <w:pPr>
              <w:pStyle w:val="ConsPlusNormal"/>
              <w:contextualSpacing/>
              <w:rPr>
                <w:rFonts w:ascii="Times New Roman" w:hAnsi="Times New Roman"/>
              </w:rPr>
            </w:pPr>
            <w:r w:rsidRPr="004A4DAB">
              <w:rPr>
                <w:rFonts w:ascii="Times New Roman" w:hAnsi="Times New Roman"/>
                <w:b/>
              </w:rPr>
              <w:t xml:space="preserve">Ожидаемые результаты реализации входящих в муниципальную программу подпрограмм </w:t>
            </w:r>
            <w:hyperlink w:anchor="Par280" w:history="1">
              <w:r w:rsidRPr="004A4DAB">
                <w:rPr>
                  <w:rStyle w:val="a5"/>
                  <w:rFonts w:ascii="Times New Roman" w:hAnsi="Times New Roman"/>
                  <w:b/>
                </w:rPr>
                <w:t>&lt;9&gt;</w:t>
              </w:r>
            </w:hyperlink>
          </w:p>
        </w:tc>
        <w:tc>
          <w:tcPr>
            <w:tcW w:w="2029" w:type="dxa"/>
          </w:tcPr>
          <w:p w:rsidR="00A96E76" w:rsidRDefault="00A96E76" w:rsidP="001D46C4">
            <w:pPr>
              <w:pStyle w:val="ConsPlusNormal"/>
              <w:contextualSpacing/>
              <w:jc w:val="center"/>
              <w:rPr>
                <w:rFonts w:ascii="Times New Roman" w:hAnsi="Times New Roman"/>
              </w:rPr>
            </w:pPr>
            <w:r>
              <w:rPr>
                <w:rFonts w:ascii="Times New Roman" w:hAnsi="Times New Roman"/>
              </w:rPr>
              <w:t>100</w:t>
            </w:r>
          </w:p>
        </w:tc>
      </w:tr>
      <w:tr w:rsidR="00A96E76" w:rsidTr="00A96E76">
        <w:trPr>
          <w:jc w:val="center"/>
        </w:trPr>
        <w:tc>
          <w:tcPr>
            <w:tcW w:w="12268" w:type="dxa"/>
            <w:gridSpan w:val="15"/>
          </w:tcPr>
          <w:p w:rsidR="00A96E76" w:rsidRDefault="00A96E76" w:rsidP="00A96E76">
            <w:pPr>
              <w:pStyle w:val="ConsPlusNormal"/>
              <w:contextualSpacing/>
              <w:rPr>
                <w:rFonts w:ascii="Times New Roman" w:hAnsi="Times New Roman"/>
              </w:rPr>
            </w:pPr>
            <w:r w:rsidRPr="004A4DAB">
              <w:rPr>
                <w:rFonts w:ascii="Times New Roman" w:hAnsi="Times New Roman"/>
                <w:b/>
                <w:bCs/>
              </w:rPr>
              <w:t>Итоговая степень достижения плановых значений ожидаемых результатов реализации муниципальной программы &lt;10&gt;</w:t>
            </w:r>
          </w:p>
        </w:tc>
        <w:tc>
          <w:tcPr>
            <w:tcW w:w="2214" w:type="dxa"/>
            <w:gridSpan w:val="3"/>
          </w:tcPr>
          <w:p w:rsidR="00A96E76" w:rsidRDefault="00A96E76" w:rsidP="001D46C4">
            <w:pPr>
              <w:pStyle w:val="ConsPlusNormal"/>
              <w:contextualSpacing/>
              <w:jc w:val="center"/>
              <w:rPr>
                <w:rFonts w:ascii="Times New Roman" w:hAnsi="Times New Roman"/>
              </w:rPr>
            </w:pPr>
            <w:r>
              <w:rPr>
                <w:rFonts w:ascii="Times New Roman" w:hAnsi="Times New Roman"/>
              </w:rPr>
              <w:t>(100*0,</w:t>
            </w:r>
            <w:proofErr w:type="gramStart"/>
            <w:r>
              <w:rPr>
                <w:rFonts w:ascii="Times New Roman" w:hAnsi="Times New Roman"/>
              </w:rPr>
              <w:t>6)+(</w:t>
            </w:r>
            <w:proofErr w:type="gramEnd"/>
            <w:r>
              <w:rPr>
                <w:rFonts w:ascii="Times New Roman" w:hAnsi="Times New Roman"/>
              </w:rPr>
              <w:t>100*0,4)=100</w:t>
            </w:r>
          </w:p>
        </w:tc>
      </w:tr>
    </w:tbl>
    <w:p w:rsidR="005A3030" w:rsidRPr="005A3030" w:rsidRDefault="005A3030" w:rsidP="005A3030">
      <w:pPr>
        <w:pStyle w:val="ConsPlusNormal"/>
        <w:contextualSpacing/>
        <w:rPr>
          <w:rFonts w:ascii="Times New Roman" w:hAnsi="Times New Roman"/>
        </w:rPr>
      </w:pPr>
    </w:p>
    <w:p w:rsidR="005A3030" w:rsidRPr="005A3030" w:rsidRDefault="005A3030" w:rsidP="005A3030">
      <w:pPr>
        <w:pStyle w:val="ConsPlusNormal"/>
        <w:contextualSpacing/>
        <w:rPr>
          <w:rFonts w:ascii="Times New Roman" w:hAnsi="Times New Roman"/>
        </w:rPr>
      </w:pPr>
      <w:r w:rsidRPr="005A3030">
        <w:rPr>
          <w:rFonts w:ascii="Times New Roman" w:hAnsi="Times New Roman"/>
        </w:rPr>
        <w:t>--------------------------------</w:t>
      </w:r>
    </w:p>
    <w:p w:rsidR="005A3030" w:rsidRPr="001D46C4" w:rsidRDefault="005A3030" w:rsidP="005A3030">
      <w:pPr>
        <w:pStyle w:val="ConsPlusNormal"/>
        <w:contextualSpacing/>
        <w:rPr>
          <w:rFonts w:ascii="Times New Roman" w:hAnsi="Times New Roman"/>
          <w:sz w:val="20"/>
        </w:rPr>
      </w:pPr>
      <w:bookmarkStart w:id="3" w:name="Par269"/>
      <w:bookmarkEnd w:id="3"/>
      <w:r w:rsidRPr="001D46C4">
        <w:rPr>
          <w:rFonts w:ascii="Times New Roman" w:hAnsi="Times New Roman"/>
          <w:sz w:val="20"/>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программы в пределах их компетенции.</w:t>
      </w:r>
    </w:p>
    <w:p w:rsidR="005A3030" w:rsidRPr="001D46C4" w:rsidRDefault="005A3030" w:rsidP="005A3030">
      <w:pPr>
        <w:pStyle w:val="ConsPlusNormal"/>
        <w:contextualSpacing/>
        <w:rPr>
          <w:rFonts w:ascii="Times New Roman" w:hAnsi="Times New Roman"/>
          <w:sz w:val="20"/>
        </w:rPr>
      </w:pPr>
      <w:bookmarkStart w:id="4" w:name="Par270"/>
      <w:bookmarkEnd w:id="4"/>
      <w:r w:rsidRPr="001D46C4">
        <w:rPr>
          <w:rFonts w:ascii="Times New Roman" w:hAnsi="Times New Roman"/>
          <w:sz w:val="20"/>
        </w:rPr>
        <w:lastRenderedPageBreak/>
        <w:t>&lt;2&gt;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1D46C4" w:rsidRDefault="005A3030" w:rsidP="005A3030">
      <w:pPr>
        <w:pStyle w:val="ConsPlusNormal"/>
        <w:contextualSpacing/>
        <w:rPr>
          <w:rFonts w:ascii="Times New Roman" w:hAnsi="Times New Roman"/>
          <w:sz w:val="20"/>
        </w:rPr>
      </w:pPr>
      <w:bookmarkStart w:id="5" w:name="Par271"/>
      <w:bookmarkEnd w:id="5"/>
      <w:r w:rsidRPr="001D46C4">
        <w:rPr>
          <w:rFonts w:ascii="Times New Roman" w:hAnsi="Times New Roman"/>
          <w:sz w:val="20"/>
        </w:rPr>
        <w:t>&lt;3&gt; - уровень финансового обеспечения мероприятия рассчитывается по формуле: графа 12 = (графа 10 - графа 9 + графа 11) /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1D46C4" w:rsidRDefault="005A3030" w:rsidP="005A3030">
      <w:pPr>
        <w:pStyle w:val="ConsPlusNormal"/>
        <w:contextualSpacing/>
        <w:rPr>
          <w:rFonts w:ascii="Times New Roman" w:hAnsi="Times New Roman"/>
          <w:sz w:val="20"/>
        </w:rPr>
      </w:pPr>
      <w:r w:rsidRPr="001D46C4">
        <w:rPr>
          <w:rFonts w:ascii="Times New Roman" w:hAnsi="Times New Roman"/>
          <w:sz w:val="20"/>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1D46C4" w:rsidRDefault="005A3030" w:rsidP="005A3030">
      <w:pPr>
        <w:pStyle w:val="ConsPlusNormal"/>
        <w:contextualSpacing/>
        <w:rPr>
          <w:rFonts w:ascii="Times New Roman" w:hAnsi="Times New Roman"/>
          <w:sz w:val="20"/>
        </w:rPr>
      </w:pPr>
      <w:bookmarkStart w:id="6" w:name="Par273"/>
      <w:bookmarkEnd w:id="6"/>
      <w:r w:rsidRPr="001D46C4">
        <w:rPr>
          <w:rFonts w:ascii="Times New Roman" w:hAnsi="Times New Roman"/>
          <w:sz w:val="20"/>
        </w:rPr>
        <w:t>&lt;5&gt; - эффективность реализации:</w:t>
      </w:r>
    </w:p>
    <w:p w:rsidR="005A3030" w:rsidRPr="001D46C4" w:rsidRDefault="005A3030" w:rsidP="005A3030">
      <w:pPr>
        <w:pStyle w:val="ConsPlusNormal"/>
        <w:contextualSpacing/>
        <w:rPr>
          <w:rFonts w:ascii="Times New Roman" w:hAnsi="Times New Roman"/>
          <w:sz w:val="20"/>
        </w:rPr>
      </w:pPr>
      <w:r w:rsidRPr="001D46C4">
        <w:rPr>
          <w:rFonts w:ascii="Times New Roman" w:hAnsi="Times New Roman"/>
          <w:sz w:val="20"/>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1D46C4" w:rsidRDefault="005A3030" w:rsidP="005A3030">
      <w:pPr>
        <w:pStyle w:val="ConsPlusNormal"/>
        <w:contextualSpacing/>
        <w:rPr>
          <w:rFonts w:ascii="Times New Roman" w:hAnsi="Times New Roman"/>
          <w:sz w:val="20"/>
        </w:rPr>
      </w:pPr>
      <w:r w:rsidRPr="001D46C4">
        <w:rPr>
          <w:rFonts w:ascii="Times New Roman" w:hAnsi="Times New Roman"/>
          <w:sz w:val="20"/>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1D46C4" w:rsidRDefault="005A3030" w:rsidP="005A3030">
      <w:pPr>
        <w:pStyle w:val="ConsPlusNormal"/>
        <w:contextualSpacing/>
        <w:rPr>
          <w:rFonts w:ascii="Times New Roman" w:hAnsi="Times New Roman"/>
          <w:sz w:val="20"/>
        </w:rPr>
      </w:pPr>
      <w:r w:rsidRPr="001D46C4">
        <w:rPr>
          <w:rFonts w:ascii="Times New Roman" w:hAnsi="Times New Roman"/>
          <w:sz w:val="20"/>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1D46C4" w:rsidRDefault="005A3030" w:rsidP="005A3030">
      <w:pPr>
        <w:pStyle w:val="ConsPlusNormal"/>
        <w:contextualSpacing/>
        <w:rPr>
          <w:rFonts w:ascii="Times New Roman" w:hAnsi="Times New Roman"/>
          <w:sz w:val="20"/>
        </w:rPr>
      </w:pPr>
      <w:bookmarkStart w:id="7" w:name="Par277"/>
      <w:bookmarkEnd w:id="7"/>
      <w:r w:rsidRPr="001D46C4">
        <w:rPr>
          <w:rFonts w:ascii="Times New Roman" w:hAnsi="Times New Roman"/>
          <w:sz w:val="20"/>
        </w:rPr>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1D46C4" w:rsidRDefault="005A3030" w:rsidP="005A3030">
      <w:pPr>
        <w:pStyle w:val="ConsPlusNormal"/>
        <w:contextualSpacing/>
        <w:rPr>
          <w:rFonts w:ascii="Times New Roman" w:hAnsi="Times New Roman"/>
          <w:sz w:val="20"/>
        </w:rPr>
      </w:pPr>
      <w:bookmarkStart w:id="8" w:name="Par278"/>
      <w:bookmarkEnd w:id="8"/>
      <w:r w:rsidRPr="001D46C4">
        <w:rPr>
          <w:rFonts w:ascii="Times New Roman" w:hAnsi="Times New Roman"/>
          <w:sz w:val="20"/>
        </w:rPr>
        <w:t>&lt;7&gt;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1D46C4" w:rsidRDefault="005A3030" w:rsidP="005A3030">
      <w:pPr>
        <w:pStyle w:val="ConsPlusNormal"/>
        <w:contextualSpacing/>
        <w:rPr>
          <w:rFonts w:ascii="Times New Roman" w:hAnsi="Times New Roman"/>
          <w:sz w:val="20"/>
        </w:rPr>
      </w:pPr>
      <w:bookmarkStart w:id="9" w:name="Par279"/>
      <w:bookmarkEnd w:id="9"/>
      <w:r w:rsidRPr="001D46C4">
        <w:rPr>
          <w:rFonts w:ascii="Times New Roman" w:hAnsi="Times New Roman"/>
          <w:sz w:val="20"/>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1D46C4" w:rsidRDefault="005A3030" w:rsidP="005A3030">
      <w:pPr>
        <w:pStyle w:val="ConsPlusNormal"/>
        <w:contextualSpacing/>
        <w:rPr>
          <w:rFonts w:ascii="Times New Roman" w:hAnsi="Times New Roman"/>
          <w:sz w:val="20"/>
        </w:rPr>
      </w:pPr>
      <w:bookmarkStart w:id="10" w:name="Par280"/>
      <w:bookmarkEnd w:id="10"/>
      <w:r w:rsidRPr="001D46C4">
        <w:rPr>
          <w:rFonts w:ascii="Times New Roman" w:hAnsi="Times New Roman"/>
          <w:sz w:val="20"/>
        </w:rPr>
        <w:t>&lt;9&gt;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5A3030" w:rsidRPr="001D46C4" w:rsidRDefault="005A3030" w:rsidP="005A3030">
      <w:pPr>
        <w:pStyle w:val="ConsPlusNormal"/>
        <w:contextualSpacing/>
        <w:rPr>
          <w:rFonts w:ascii="Times New Roman" w:hAnsi="Times New Roman"/>
          <w:sz w:val="20"/>
        </w:rPr>
      </w:pPr>
      <w:bookmarkStart w:id="11" w:name="Par281"/>
      <w:bookmarkEnd w:id="11"/>
      <w:r w:rsidRPr="001D46C4">
        <w:rPr>
          <w:rFonts w:ascii="Times New Roman" w:hAnsi="Times New Roman"/>
          <w:sz w:val="20"/>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 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1237D1" w:rsidRPr="001D46C4" w:rsidRDefault="001237D1" w:rsidP="0025058C">
      <w:pPr>
        <w:rPr>
          <w:rFonts w:ascii="Times New Roman" w:hAnsi="Times New Roman"/>
          <w:sz w:val="20"/>
          <w:szCs w:val="20"/>
        </w:rPr>
      </w:pPr>
    </w:p>
    <w:p w:rsidR="00065927" w:rsidRPr="001237D1" w:rsidRDefault="00065927" w:rsidP="0025058C">
      <w:pPr>
        <w:rPr>
          <w:rFonts w:ascii="Times New Roman" w:hAnsi="Times New Roman"/>
          <w:sz w:val="16"/>
          <w:szCs w:val="16"/>
        </w:rPr>
      </w:pPr>
    </w:p>
    <w:sectPr w:rsidR="00065927" w:rsidRPr="001237D1" w:rsidSect="0025058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19A9"/>
    <w:rsid w:val="00012A35"/>
    <w:rsid w:val="000240B5"/>
    <w:rsid w:val="00042791"/>
    <w:rsid w:val="00044A0A"/>
    <w:rsid w:val="00050854"/>
    <w:rsid w:val="00050B71"/>
    <w:rsid w:val="00065927"/>
    <w:rsid w:val="00075C75"/>
    <w:rsid w:val="00076ABE"/>
    <w:rsid w:val="000808B0"/>
    <w:rsid w:val="000843EE"/>
    <w:rsid w:val="0009260F"/>
    <w:rsid w:val="000948EE"/>
    <w:rsid w:val="000974AA"/>
    <w:rsid w:val="000A4D40"/>
    <w:rsid w:val="000B41C0"/>
    <w:rsid w:val="000D3A3A"/>
    <w:rsid w:val="000D45F5"/>
    <w:rsid w:val="000E26BE"/>
    <w:rsid w:val="000E2AED"/>
    <w:rsid w:val="000F059C"/>
    <w:rsid w:val="001139A4"/>
    <w:rsid w:val="00116C05"/>
    <w:rsid w:val="00116E55"/>
    <w:rsid w:val="00117E2C"/>
    <w:rsid w:val="001237D1"/>
    <w:rsid w:val="00141A44"/>
    <w:rsid w:val="00144D64"/>
    <w:rsid w:val="00175AC9"/>
    <w:rsid w:val="001831D4"/>
    <w:rsid w:val="001872AC"/>
    <w:rsid w:val="00190C4F"/>
    <w:rsid w:val="00191B14"/>
    <w:rsid w:val="00191CD7"/>
    <w:rsid w:val="0019396F"/>
    <w:rsid w:val="00195BAA"/>
    <w:rsid w:val="001A7104"/>
    <w:rsid w:val="001C3075"/>
    <w:rsid w:val="001C6870"/>
    <w:rsid w:val="001D46C4"/>
    <w:rsid w:val="001D666E"/>
    <w:rsid w:val="001E13B6"/>
    <w:rsid w:val="001E438A"/>
    <w:rsid w:val="001E6A0B"/>
    <w:rsid w:val="002077E4"/>
    <w:rsid w:val="00215047"/>
    <w:rsid w:val="00225940"/>
    <w:rsid w:val="00227B67"/>
    <w:rsid w:val="00236247"/>
    <w:rsid w:val="00246C9D"/>
    <w:rsid w:val="0025058C"/>
    <w:rsid w:val="0025670C"/>
    <w:rsid w:val="002610EF"/>
    <w:rsid w:val="0026397D"/>
    <w:rsid w:val="002642D1"/>
    <w:rsid w:val="00265A25"/>
    <w:rsid w:val="00281ABC"/>
    <w:rsid w:val="00284799"/>
    <w:rsid w:val="002E376F"/>
    <w:rsid w:val="002F2789"/>
    <w:rsid w:val="002F7FC6"/>
    <w:rsid w:val="00301B3B"/>
    <w:rsid w:val="00307146"/>
    <w:rsid w:val="003107B6"/>
    <w:rsid w:val="00317B39"/>
    <w:rsid w:val="00320177"/>
    <w:rsid w:val="003405E9"/>
    <w:rsid w:val="00356A4C"/>
    <w:rsid w:val="00365946"/>
    <w:rsid w:val="00373424"/>
    <w:rsid w:val="003837FF"/>
    <w:rsid w:val="00395209"/>
    <w:rsid w:val="003A5575"/>
    <w:rsid w:val="003A79B3"/>
    <w:rsid w:val="003B1D5F"/>
    <w:rsid w:val="003C61EC"/>
    <w:rsid w:val="003E3FB8"/>
    <w:rsid w:val="004050B1"/>
    <w:rsid w:val="00414FB8"/>
    <w:rsid w:val="00420BF0"/>
    <w:rsid w:val="0043725A"/>
    <w:rsid w:val="004514FE"/>
    <w:rsid w:val="004728CD"/>
    <w:rsid w:val="00487737"/>
    <w:rsid w:val="004912AD"/>
    <w:rsid w:val="004A25A5"/>
    <w:rsid w:val="004A339C"/>
    <w:rsid w:val="004A41B1"/>
    <w:rsid w:val="004A4DAB"/>
    <w:rsid w:val="004A4F93"/>
    <w:rsid w:val="00507274"/>
    <w:rsid w:val="00526A5A"/>
    <w:rsid w:val="00547E7F"/>
    <w:rsid w:val="00571003"/>
    <w:rsid w:val="00575861"/>
    <w:rsid w:val="005856D3"/>
    <w:rsid w:val="005927B6"/>
    <w:rsid w:val="005929AA"/>
    <w:rsid w:val="005955DB"/>
    <w:rsid w:val="00596325"/>
    <w:rsid w:val="005A00B2"/>
    <w:rsid w:val="005A2504"/>
    <w:rsid w:val="005A3030"/>
    <w:rsid w:val="005B20E7"/>
    <w:rsid w:val="005B227E"/>
    <w:rsid w:val="005C5FE0"/>
    <w:rsid w:val="005C7AC1"/>
    <w:rsid w:val="005E5671"/>
    <w:rsid w:val="005F6785"/>
    <w:rsid w:val="00605FEC"/>
    <w:rsid w:val="00623639"/>
    <w:rsid w:val="0062686F"/>
    <w:rsid w:val="00687032"/>
    <w:rsid w:val="00692AA1"/>
    <w:rsid w:val="006B5BBD"/>
    <w:rsid w:val="006C4822"/>
    <w:rsid w:val="006D2B5C"/>
    <w:rsid w:val="006F15FB"/>
    <w:rsid w:val="006F2BF9"/>
    <w:rsid w:val="006F3D1A"/>
    <w:rsid w:val="006F3F31"/>
    <w:rsid w:val="006F4EC1"/>
    <w:rsid w:val="006F64D4"/>
    <w:rsid w:val="007144E2"/>
    <w:rsid w:val="00721223"/>
    <w:rsid w:val="007313D1"/>
    <w:rsid w:val="007373E6"/>
    <w:rsid w:val="007379F8"/>
    <w:rsid w:val="00743809"/>
    <w:rsid w:val="00752E6C"/>
    <w:rsid w:val="00756CF3"/>
    <w:rsid w:val="007651A4"/>
    <w:rsid w:val="00770013"/>
    <w:rsid w:val="00770202"/>
    <w:rsid w:val="00787CC3"/>
    <w:rsid w:val="00793B4B"/>
    <w:rsid w:val="00797800"/>
    <w:rsid w:val="007C0733"/>
    <w:rsid w:val="007D5D73"/>
    <w:rsid w:val="007D71A2"/>
    <w:rsid w:val="007E3148"/>
    <w:rsid w:val="007F0415"/>
    <w:rsid w:val="00810B65"/>
    <w:rsid w:val="0081107B"/>
    <w:rsid w:val="0081265C"/>
    <w:rsid w:val="00824C72"/>
    <w:rsid w:val="00830BA7"/>
    <w:rsid w:val="00864410"/>
    <w:rsid w:val="00872C03"/>
    <w:rsid w:val="008817A6"/>
    <w:rsid w:val="00882DE1"/>
    <w:rsid w:val="008A0A1C"/>
    <w:rsid w:val="008A16B1"/>
    <w:rsid w:val="008B798C"/>
    <w:rsid w:val="008C2962"/>
    <w:rsid w:val="008C3E14"/>
    <w:rsid w:val="008C6DD7"/>
    <w:rsid w:val="008C7BAE"/>
    <w:rsid w:val="008F7BA2"/>
    <w:rsid w:val="00920B0D"/>
    <w:rsid w:val="00924B61"/>
    <w:rsid w:val="00926450"/>
    <w:rsid w:val="00930E99"/>
    <w:rsid w:val="00950AFC"/>
    <w:rsid w:val="0095697A"/>
    <w:rsid w:val="0096603B"/>
    <w:rsid w:val="00980AE4"/>
    <w:rsid w:val="00982183"/>
    <w:rsid w:val="009844BB"/>
    <w:rsid w:val="00990A15"/>
    <w:rsid w:val="009938A1"/>
    <w:rsid w:val="009A2123"/>
    <w:rsid w:val="009A38AE"/>
    <w:rsid w:val="009A4038"/>
    <w:rsid w:val="009A7C82"/>
    <w:rsid w:val="009B6C6F"/>
    <w:rsid w:val="009F6DE1"/>
    <w:rsid w:val="009F7AE1"/>
    <w:rsid w:val="00A00F87"/>
    <w:rsid w:val="00A16191"/>
    <w:rsid w:val="00A259D5"/>
    <w:rsid w:val="00A317AA"/>
    <w:rsid w:val="00A33843"/>
    <w:rsid w:val="00A400C8"/>
    <w:rsid w:val="00A63AE7"/>
    <w:rsid w:val="00A66569"/>
    <w:rsid w:val="00A67E02"/>
    <w:rsid w:val="00A71CEB"/>
    <w:rsid w:val="00A9142F"/>
    <w:rsid w:val="00A9488A"/>
    <w:rsid w:val="00A96E76"/>
    <w:rsid w:val="00AD4978"/>
    <w:rsid w:val="00AD5A12"/>
    <w:rsid w:val="00AF2BC4"/>
    <w:rsid w:val="00B02F2C"/>
    <w:rsid w:val="00B151B1"/>
    <w:rsid w:val="00B3043A"/>
    <w:rsid w:val="00B35619"/>
    <w:rsid w:val="00B460DD"/>
    <w:rsid w:val="00B52CD8"/>
    <w:rsid w:val="00B56EEC"/>
    <w:rsid w:val="00B60230"/>
    <w:rsid w:val="00B61C0B"/>
    <w:rsid w:val="00B743B1"/>
    <w:rsid w:val="00B7580C"/>
    <w:rsid w:val="00B92D19"/>
    <w:rsid w:val="00BC2C89"/>
    <w:rsid w:val="00BC7926"/>
    <w:rsid w:val="00BD0DC2"/>
    <w:rsid w:val="00BD5913"/>
    <w:rsid w:val="00BE2D9C"/>
    <w:rsid w:val="00BE4ED7"/>
    <w:rsid w:val="00BF342D"/>
    <w:rsid w:val="00BF37D4"/>
    <w:rsid w:val="00C0183E"/>
    <w:rsid w:val="00C079F8"/>
    <w:rsid w:val="00C2532C"/>
    <w:rsid w:val="00C84A4F"/>
    <w:rsid w:val="00C93DF1"/>
    <w:rsid w:val="00CB0D07"/>
    <w:rsid w:val="00CE6A7E"/>
    <w:rsid w:val="00CE7993"/>
    <w:rsid w:val="00CF493C"/>
    <w:rsid w:val="00CF4C32"/>
    <w:rsid w:val="00CF534D"/>
    <w:rsid w:val="00D0548D"/>
    <w:rsid w:val="00D255EC"/>
    <w:rsid w:val="00D2628A"/>
    <w:rsid w:val="00D54433"/>
    <w:rsid w:val="00D5542F"/>
    <w:rsid w:val="00D6702A"/>
    <w:rsid w:val="00D87C7B"/>
    <w:rsid w:val="00DA21F3"/>
    <w:rsid w:val="00DA41F4"/>
    <w:rsid w:val="00DA68EF"/>
    <w:rsid w:val="00DD35E5"/>
    <w:rsid w:val="00DE061F"/>
    <w:rsid w:val="00DE2782"/>
    <w:rsid w:val="00E1423C"/>
    <w:rsid w:val="00E15491"/>
    <w:rsid w:val="00E2342D"/>
    <w:rsid w:val="00E30A49"/>
    <w:rsid w:val="00E32554"/>
    <w:rsid w:val="00E35171"/>
    <w:rsid w:val="00E42A82"/>
    <w:rsid w:val="00E4658C"/>
    <w:rsid w:val="00E54CBB"/>
    <w:rsid w:val="00E66820"/>
    <w:rsid w:val="00E817F7"/>
    <w:rsid w:val="00E83510"/>
    <w:rsid w:val="00E929B7"/>
    <w:rsid w:val="00E97752"/>
    <w:rsid w:val="00EA3C8C"/>
    <w:rsid w:val="00EA56C9"/>
    <w:rsid w:val="00EB0C57"/>
    <w:rsid w:val="00EB1CAD"/>
    <w:rsid w:val="00EC04C6"/>
    <w:rsid w:val="00EC582B"/>
    <w:rsid w:val="00EC583B"/>
    <w:rsid w:val="00ED490D"/>
    <w:rsid w:val="00EF18B3"/>
    <w:rsid w:val="00EF1EDC"/>
    <w:rsid w:val="00EF48AA"/>
    <w:rsid w:val="00F01387"/>
    <w:rsid w:val="00F12779"/>
    <w:rsid w:val="00F227D0"/>
    <w:rsid w:val="00F23016"/>
    <w:rsid w:val="00F360C1"/>
    <w:rsid w:val="00F450DF"/>
    <w:rsid w:val="00F457E3"/>
    <w:rsid w:val="00F50069"/>
    <w:rsid w:val="00F71F70"/>
    <w:rsid w:val="00F751F1"/>
    <w:rsid w:val="00F95605"/>
    <w:rsid w:val="00FA18D5"/>
    <w:rsid w:val="00FA227C"/>
    <w:rsid w:val="00FB2A70"/>
    <w:rsid w:val="00FC7260"/>
    <w:rsid w:val="00FD20AD"/>
    <w:rsid w:val="00FE4D62"/>
    <w:rsid w:val="00FF2285"/>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51B58"/>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 w:type="table" w:styleId="a7">
    <w:name w:val="Table Grid"/>
    <w:basedOn w:val="a1"/>
    <w:uiPriority w:val="59"/>
    <w:rsid w:val="005A25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84E72-0748-4CA8-8D1D-23F221D4E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2395</TotalTime>
  <Pages>1</Pages>
  <Words>838</Words>
  <Characters>4781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5608</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dc:creator>
  <cp:lastModifiedBy>ADM5r2</cp:lastModifiedBy>
  <cp:revision>140</cp:revision>
  <cp:lastPrinted>2024-04-10T10:25:00Z</cp:lastPrinted>
  <dcterms:created xsi:type="dcterms:W3CDTF">2017-05-10T05:48:00Z</dcterms:created>
  <dcterms:modified xsi:type="dcterms:W3CDTF">2024-04-10T10:26:00Z</dcterms:modified>
</cp:coreProperties>
</file>