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EF" w:rsidRDefault="006A4CEF" w:rsidP="006A4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6B3C59" w:rsidRPr="006B3C59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 xml:space="preserve">3 </w:t>
      </w:r>
    </w:p>
    <w:p w:rsidR="006B3C59" w:rsidRDefault="006A4CEF" w:rsidP="006B3C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распоряжению Администрации</w:t>
      </w:r>
      <w:r w:rsidR="006B3C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2C67" w:rsidRDefault="006A4CEF" w:rsidP="006A4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Таврического муниципального </w:t>
      </w:r>
    </w:p>
    <w:p w:rsidR="006B3C59" w:rsidRDefault="006A4CEF" w:rsidP="00111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района  Омской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</w:p>
    <w:p w:rsidR="006A4CEF" w:rsidRDefault="006A4CEF" w:rsidP="00111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от ___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______.2024 №____</w:t>
      </w:r>
    </w:p>
    <w:p w:rsidR="00111E75" w:rsidRDefault="00111E75" w:rsidP="00111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B557D3">
        <w:rPr>
          <w:rFonts w:ascii="Times New Roman" w:hAnsi="Times New Roman" w:cs="Times New Roman"/>
          <w:b/>
          <w:bCs/>
          <w:sz w:val="28"/>
          <w:szCs w:val="28"/>
        </w:rPr>
        <w:t>рядок</w:t>
      </w:r>
    </w:p>
    <w:p w:rsidR="00111E75" w:rsidRDefault="00D742CB" w:rsidP="00B55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="00111E75">
        <w:rPr>
          <w:rFonts w:ascii="Times New Roman" w:hAnsi="Times New Roman" w:cs="Times New Roman"/>
          <w:b/>
          <w:bCs/>
          <w:sz w:val="28"/>
          <w:szCs w:val="28"/>
        </w:rPr>
        <w:t xml:space="preserve">инвентаризации </w:t>
      </w:r>
      <w:r w:rsidR="00B557D3">
        <w:rPr>
          <w:rFonts w:ascii="Times New Roman" w:hAnsi="Times New Roman" w:cs="Times New Roman"/>
          <w:b/>
          <w:bCs/>
          <w:sz w:val="28"/>
          <w:szCs w:val="28"/>
        </w:rPr>
        <w:t>активов</w:t>
      </w:r>
      <w:r w:rsidR="00111E75">
        <w:rPr>
          <w:rFonts w:ascii="Times New Roman" w:hAnsi="Times New Roman" w:cs="Times New Roman"/>
          <w:b/>
          <w:bCs/>
          <w:sz w:val="28"/>
          <w:szCs w:val="28"/>
        </w:rPr>
        <w:t xml:space="preserve"> и обязательств </w:t>
      </w:r>
    </w:p>
    <w:p w:rsidR="00B557D3" w:rsidRDefault="00B557D3" w:rsidP="00B55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42CB" w:rsidRPr="00924373" w:rsidRDefault="00D742CB" w:rsidP="00924373">
      <w:pPr>
        <w:pStyle w:val="a7"/>
        <w:numPr>
          <w:ilvl w:val="0"/>
          <w:numId w:val="3"/>
        </w:num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 w:rsidRPr="00924373">
        <w:rPr>
          <w:b/>
          <w:bCs/>
          <w:color w:val="252525"/>
          <w:spacing w:val="-2"/>
          <w:sz w:val="42"/>
          <w:szCs w:val="42"/>
        </w:rPr>
        <w:t>Общие положения</w:t>
      </w:r>
    </w:p>
    <w:p w:rsidR="00924373" w:rsidRPr="00B617E1" w:rsidRDefault="00924373" w:rsidP="0092437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617E1">
        <w:rPr>
          <w:rFonts w:ascii="Times New Roman" w:hAnsi="Times New Roman" w:cs="Times New Roman"/>
          <w:sz w:val="24"/>
          <w:szCs w:val="24"/>
          <w:lang w:eastAsia="en-US"/>
        </w:rPr>
        <w:t>1.1. Настоящий Порядок проведения инвентаризации активов и обязательств (далее – Порядок) разработан в соответствии с общими требованиями к организации инвентаризации активов и обязательств, установленными федеральным стандартом бухгалтерского учета для организаций государственного сектора «Учетная политика, оценочные значения и ошибки», утвержденным приказом МФ РФ от 30 декабря 2017 г. № 274н.</w:t>
      </w:r>
    </w:p>
    <w:p w:rsidR="00924373" w:rsidRPr="00B617E1" w:rsidRDefault="00924373" w:rsidP="0092437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617E1">
        <w:rPr>
          <w:rFonts w:ascii="Times New Roman" w:hAnsi="Times New Roman" w:cs="Times New Roman"/>
          <w:sz w:val="24"/>
          <w:szCs w:val="24"/>
          <w:lang w:eastAsia="en-US"/>
        </w:rPr>
        <w:t>Настоящий Порядок устанавливает:</w:t>
      </w:r>
    </w:p>
    <w:p w:rsidR="00924373" w:rsidRPr="00B617E1" w:rsidRDefault="00924373" w:rsidP="0092437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617E1">
        <w:rPr>
          <w:rFonts w:ascii="Times New Roman" w:hAnsi="Times New Roman" w:cs="Times New Roman"/>
          <w:sz w:val="24"/>
          <w:szCs w:val="24"/>
          <w:lang w:eastAsia="en-US"/>
        </w:rPr>
        <w:t xml:space="preserve">- порядок проведения инвентаризации активов и обязательств, включая отражаемые на </w:t>
      </w:r>
      <w:proofErr w:type="spellStart"/>
      <w:r w:rsidRPr="00B617E1">
        <w:rPr>
          <w:rFonts w:ascii="Times New Roman" w:hAnsi="Times New Roman" w:cs="Times New Roman"/>
          <w:sz w:val="24"/>
          <w:szCs w:val="24"/>
          <w:lang w:eastAsia="en-US"/>
        </w:rPr>
        <w:t>забалансовых</w:t>
      </w:r>
      <w:proofErr w:type="spellEnd"/>
      <w:r w:rsidRPr="00B617E1">
        <w:rPr>
          <w:rFonts w:ascii="Times New Roman" w:hAnsi="Times New Roman" w:cs="Times New Roman"/>
          <w:sz w:val="24"/>
          <w:szCs w:val="24"/>
          <w:lang w:eastAsia="en-US"/>
        </w:rPr>
        <w:t xml:space="preserve"> счетах имущество и обязательства, информация о которых раскрывается в бухгалтерской (финансовой) отчетности (далее соответственно – инвентаризация, объекты инвентаризации).</w:t>
      </w:r>
    </w:p>
    <w:p w:rsidR="00924373" w:rsidRPr="00B617E1" w:rsidRDefault="00924373" w:rsidP="0092437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617E1">
        <w:rPr>
          <w:rFonts w:ascii="Times New Roman" w:hAnsi="Times New Roman" w:cs="Times New Roman"/>
          <w:sz w:val="24"/>
          <w:szCs w:val="24"/>
          <w:lang w:eastAsia="en-US"/>
        </w:rPr>
        <w:t>Основной целью инвентаризации является подтверждение соответствия данных об объектах инвентаризации, отраженных в регистрах бухгалтерского учета, фактическому наличию у учреждения соответствующих объектов.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1.2. Для целей настоящего Порядка: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-активом признается имущество, включая наличные и безналичные денежные средства, принадлежащее субъекту учета и (или) находящееся в его пользовании, контролируемое им в результате произошедших фактов хозяйственной жизни, от которого ожидается поступление полезного потенциала или экономических выгод;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-обязательством признается задолженность, возникшая в результате произошедших фактов хозяйственной жизни, погашение которой приведет к выбытию активов, заключающих в себе полезный потенциал или экономические выгоды.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 1.3. Инвентаризация активов и обязательств проводится в обязательном порядке в случаях, установленных: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законодательством Российской Федерации;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Приказом Минфина России от 31.12.2016 N 256н "Об утверждении ФСБУ для ОГС "Концептуальные основы бухгалтерского учета и отчетности организаций государственного сектора";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Приказом Минфина России от 30.12.2017 N 274н "Об утверждении федерального стандарта бухгалтерского учета для организаций государственного сектора "Учетная политика, оценочные значения и ошибки";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Приказом Минфина России от 31.12.2016 N 259н "Об утверждении федерального стандарта бухгалтерского учета для организаций государственного сектора "Обесценение активов";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              Инвентаризация активов и обязательств проводится в обязательном порядке в следующих случаях: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а) при установлении факта утраты (хищений или злоупотреблений) или порчи (повреждения) имущества, не связанных с влиянием чрезвычайных ситуаций природного и техногенного характера;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lastRenderedPageBreak/>
        <w:t>б) в случае пожара, аварии, опасного природного явления, катастрофы, стихийного или иного бедствия, или других чрезвычайных ситуаций, которые могут повлечь или повлекли за собой материальные потери и нарушение условий жизнедеятельности людей;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в) при смене ответственных лиц;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е) при реорганизации, за исключением случаев реорганизации в форме преобразования;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ж) при ликвидации (упразднении) учреждения;</w:t>
      </w:r>
    </w:p>
    <w:p w:rsidR="00924373" w:rsidRPr="00B617E1" w:rsidRDefault="00924373" w:rsidP="00924373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з) в целях составления годовой бухгалтерской (финансовой) отчетности, с учетом особенностей, установленных данным порядком;</w:t>
      </w:r>
    </w:p>
    <w:p w:rsidR="00924373" w:rsidRPr="00B617E1" w:rsidRDefault="00924373" w:rsidP="00B617E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и) в других случаях, предусмотренных иными нормативными правовыми актами, регулирующими ведение бухгалтерского учета и составление бухгалтерской (финансовой) отчетности.</w:t>
      </w:r>
    </w:p>
    <w:p w:rsidR="00924373" w:rsidRDefault="00B617E1" w:rsidP="00B617E1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B617E1">
        <w:rPr>
          <w:rFonts w:ascii="Times New Roman" w:hAnsi="Times New Roman" w:cs="Times New Roman"/>
          <w:bCs/>
          <w:sz w:val="24"/>
          <w:szCs w:val="24"/>
          <w:lang w:eastAsia="en-US"/>
        </w:rPr>
        <w:t>1.4.</w:t>
      </w:r>
      <w:r w:rsidRPr="00B617E1">
        <w:rPr>
          <w:sz w:val="24"/>
          <w:szCs w:val="24"/>
          <w:lang w:eastAsia="en-US"/>
        </w:rPr>
        <w:t xml:space="preserve"> </w:t>
      </w:r>
      <w:r w:rsidRPr="00B617E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В целях проведения инвентаризации руководителем учреждения </w:t>
      </w:r>
      <w:proofErr w:type="gramStart"/>
      <w:r w:rsidRPr="00B617E1">
        <w:rPr>
          <w:rFonts w:ascii="Times New Roman" w:hAnsi="Times New Roman" w:cs="Times New Roman"/>
          <w:bCs/>
          <w:sz w:val="24"/>
          <w:szCs w:val="24"/>
          <w:lang w:eastAsia="en-US"/>
        </w:rPr>
        <w:t>создается  постоянно</w:t>
      </w:r>
      <w:proofErr w:type="gramEnd"/>
      <w:r w:rsidRPr="00B617E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действующая </w:t>
      </w:r>
      <w:r w:rsidRPr="00B617E1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инвентаризационная комиссия</w:t>
      </w:r>
      <w:r w:rsidRPr="00B617E1">
        <w:rPr>
          <w:rFonts w:ascii="Times New Roman" w:hAnsi="Times New Roman" w:cs="Times New Roman"/>
          <w:bCs/>
          <w:sz w:val="24"/>
          <w:szCs w:val="24"/>
          <w:lang w:eastAsia="en-US"/>
        </w:rPr>
        <w:t>, в полномочия которой входит проведение инвентаризации соответствующих объектов инвентаризации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B617E1">
        <w:rPr>
          <w:rFonts w:ascii="Times New Roman" w:hAnsi="Times New Roman" w:cs="Times New Roman"/>
          <w:sz w:val="24"/>
          <w:szCs w:val="24"/>
        </w:rPr>
        <w:t xml:space="preserve">. Решение руководителя учреждения о проведении инвентаризации оформляется Решением о проведении инвентаризации (ф.0510439), Изменением Решения о проведении инвентаризации (ф. 0510447) с указанием: 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наименование комиссии и ее состав,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77"/>
      <w:r w:rsidRPr="00B617E1">
        <w:rPr>
          <w:rFonts w:ascii="Times New Roman" w:hAnsi="Times New Roman" w:cs="Times New Roman"/>
          <w:sz w:val="24"/>
          <w:szCs w:val="24"/>
        </w:rPr>
        <w:t xml:space="preserve">- причины проведения инвентаризации, 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- перечень объектов инвентаризации, </w:t>
      </w:r>
      <w:bookmarkEnd w:id="0"/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- сроков проведения инвентаризации (дата начала и окончания), 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- даты, по состоянию на которую проводится инвентаризация, 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состава инвентаризационных комиссий (рабочих инвентаризационных комиссий),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- ответственных лиц, в отношении которых проводится инвентаризация, 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>- мест проведения инвентаризации.</w:t>
      </w:r>
    </w:p>
    <w:p w:rsidR="00B617E1" w:rsidRP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sz w:val="24"/>
          <w:szCs w:val="24"/>
        </w:rPr>
        <w:t xml:space="preserve">                   </w:t>
      </w:r>
      <w:r w:rsidRPr="00B617E1">
        <w:rPr>
          <w:rFonts w:ascii="Times New Roman" w:hAnsi="Times New Roman" w:cs="Times New Roman"/>
          <w:sz w:val="24"/>
          <w:szCs w:val="24"/>
        </w:rPr>
        <w:t>Решение о проведении инвентаризации может быть принято по различным группам объектов инвентаризации с участием одной или нескольких комиссий и указанием единого или различных сроков проведения инвентаризаций.</w:t>
      </w:r>
    </w:p>
    <w:p w:rsidR="00B617E1" w:rsidRDefault="00B617E1" w:rsidP="00B617E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7E1">
        <w:rPr>
          <w:rFonts w:ascii="Times New Roman" w:hAnsi="Times New Roman" w:cs="Times New Roman"/>
          <w:sz w:val="24"/>
          <w:szCs w:val="24"/>
        </w:rPr>
        <w:t xml:space="preserve">                 Дата, по состоянию на которую проводится инвентаризация, не должна предшествовать дате принятия решения о проведении инвентаризации.</w:t>
      </w:r>
    </w:p>
    <w:p w:rsidR="006E07C6" w:rsidRPr="006E07C6" w:rsidRDefault="006E07C6" w:rsidP="006E0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E07C6">
        <w:rPr>
          <w:rFonts w:ascii="Times New Roman" w:hAnsi="Times New Roman" w:cs="Times New Roman"/>
          <w:sz w:val="24"/>
          <w:szCs w:val="24"/>
        </w:rPr>
        <w:t xml:space="preserve">                Дата начала проведения инвентаризации не должна предшествовать дате, на которую проводится инвентаризация.</w:t>
      </w:r>
    </w:p>
    <w:p w:rsidR="006E07C6" w:rsidRPr="006E07C6" w:rsidRDefault="006E07C6" w:rsidP="006E0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E07C6">
        <w:rPr>
          <w:rFonts w:ascii="Times New Roman" w:hAnsi="Times New Roman" w:cs="Times New Roman"/>
          <w:sz w:val="24"/>
          <w:szCs w:val="24"/>
        </w:rPr>
        <w:t xml:space="preserve">               До начала проведения инвентаризации в целях внесения изменений в </w:t>
      </w:r>
      <w:bookmarkStart w:id="1" w:name="OLE_LINK72"/>
      <w:bookmarkStart w:id="2" w:name="OLE_LINK76"/>
      <w:bookmarkStart w:id="3" w:name="OLE_LINK70"/>
      <w:r w:rsidRPr="006E07C6">
        <w:rPr>
          <w:rFonts w:ascii="Times New Roman" w:hAnsi="Times New Roman" w:cs="Times New Roman"/>
          <w:sz w:val="24"/>
          <w:szCs w:val="24"/>
        </w:rPr>
        <w:t xml:space="preserve">Решение о проведении инвентаризации (ф. 0510439) </w:t>
      </w:r>
      <w:bookmarkEnd w:id="1"/>
      <w:r w:rsidRPr="006E07C6">
        <w:rPr>
          <w:rFonts w:ascii="Times New Roman" w:hAnsi="Times New Roman" w:cs="Times New Roman"/>
          <w:sz w:val="24"/>
          <w:szCs w:val="24"/>
        </w:rPr>
        <w:t>или его аннулирования допускается внесение изменений в Решение (ф. 0510439). Внесение изменений оформляется документом - Изменение Решения о проведении инвентаризации (ф. 0510447).</w:t>
      </w:r>
      <w:bookmarkEnd w:id="2"/>
      <w:bookmarkEnd w:id="3"/>
    </w:p>
    <w:p w:rsidR="006E07C6" w:rsidRPr="006E07C6" w:rsidRDefault="006E07C6" w:rsidP="006E0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E07C6">
        <w:rPr>
          <w:rFonts w:ascii="Times New Roman" w:hAnsi="Times New Roman" w:cs="Times New Roman"/>
          <w:sz w:val="24"/>
          <w:szCs w:val="24"/>
        </w:rPr>
        <w:t xml:space="preserve">              Изменение Решения (ф. 0510447), которым изменяются, отменяются или дополняются отдельные строки Решения (ф. 0510439) является корректирующим. Изменение Решения (ф. 0510447), которым отменяется Решение (ф. 0510439), является аннулирующим. С момента аннулирования (отмены) Решения (ф. 0510439) изменения в него не вносятся.</w:t>
      </w:r>
    </w:p>
    <w:p w:rsidR="006E07C6" w:rsidRPr="006E07C6" w:rsidRDefault="006E07C6" w:rsidP="006E07C6">
      <w:pPr>
        <w:pStyle w:val="a5"/>
        <w:jc w:val="both"/>
        <w:rPr>
          <w:color w:val="2A3143"/>
          <w:sz w:val="24"/>
          <w:szCs w:val="24"/>
          <w:shd w:val="clear" w:color="auto" w:fill="FFFFFF"/>
        </w:rPr>
      </w:pPr>
      <w:r w:rsidRPr="006E07C6">
        <w:rPr>
          <w:rFonts w:ascii="Times New Roman" w:hAnsi="Times New Roman" w:cs="Times New Roman"/>
          <w:sz w:val="24"/>
          <w:szCs w:val="24"/>
        </w:rPr>
        <w:t xml:space="preserve">             Решение о проведении инвентаризации (ф.0510439), Изменение Решения о проведении инвентаризации (ф. 0510447) формируется и подписывается ответственным исполнителем учреждения.</w:t>
      </w:r>
      <w:r w:rsidRPr="006E07C6">
        <w:rPr>
          <w:rFonts w:ascii="Formular" w:hAnsi="Formular"/>
          <w:color w:val="2A3143"/>
          <w:sz w:val="24"/>
          <w:szCs w:val="24"/>
          <w:shd w:val="clear" w:color="auto" w:fill="FFFFFF"/>
        </w:rPr>
        <w:t xml:space="preserve"> </w:t>
      </w:r>
    </w:p>
    <w:p w:rsidR="006E07C6" w:rsidRPr="006E07C6" w:rsidRDefault="006E07C6" w:rsidP="006E0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E07C6">
        <w:rPr>
          <w:color w:val="2A3143"/>
          <w:sz w:val="24"/>
          <w:szCs w:val="24"/>
          <w:shd w:val="clear" w:color="auto" w:fill="FFFFFF"/>
        </w:rPr>
        <w:t xml:space="preserve">             </w:t>
      </w:r>
      <w:r w:rsidRPr="006E07C6">
        <w:rPr>
          <w:rFonts w:ascii="Times New Roman" w:hAnsi="Times New Roman" w:cs="Times New Roman"/>
          <w:sz w:val="24"/>
          <w:szCs w:val="24"/>
        </w:rPr>
        <w:t>Утверждение Решения о проведении инвентаризации (ф. 0510439), Изменения Решения о проведении инвентаризации (код формы 0510447) осуществляется руководителем учреждения.</w:t>
      </w:r>
    </w:p>
    <w:p w:rsidR="006E07C6" w:rsidRPr="006E07C6" w:rsidRDefault="006E07C6" w:rsidP="006E0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E07C6">
        <w:rPr>
          <w:rFonts w:ascii="Times New Roman" w:hAnsi="Times New Roman" w:cs="Times New Roman"/>
          <w:sz w:val="24"/>
          <w:szCs w:val="24"/>
        </w:rPr>
        <w:t xml:space="preserve">            После утверждения руководителем учреждения (уполномоченным им лицом) Решения (ф. 0510439), Изменения Решения о проведении инвентаризации (ф.  0510447)  формируется Лист ознакомления к Решению (ф. 0510439), Изменению Решения о проведении инвентаризации (ф.  0510447). </w:t>
      </w:r>
    </w:p>
    <w:p w:rsidR="006E07C6" w:rsidRPr="006E07C6" w:rsidRDefault="006E07C6" w:rsidP="009B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07C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  Лист ознакомления, в составе утвержденного руководителем учреждения решения о проведении инвентаризации, доводится ответственным лицом комиссии (секретарем) до: </w:t>
      </w:r>
    </w:p>
    <w:p w:rsidR="006E07C6" w:rsidRPr="006E07C6" w:rsidRDefault="006E07C6" w:rsidP="009B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07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членов инвентаризационной комиссии; </w:t>
      </w:r>
    </w:p>
    <w:p w:rsidR="006E07C6" w:rsidRPr="006E07C6" w:rsidRDefault="006E07C6" w:rsidP="009B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07C6">
        <w:rPr>
          <w:rFonts w:ascii="Times New Roman" w:hAnsi="Times New Roman" w:cs="Times New Roman"/>
          <w:sz w:val="24"/>
          <w:szCs w:val="24"/>
          <w:shd w:val="clear" w:color="auto" w:fill="FFFFFF"/>
        </w:rPr>
        <w:t>- лица, осуществляющего ведение бухгалтерского учета</w:t>
      </w:r>
      <w:bookmarkStart w:id="4" w:name="_GoBack"/>
      <w:bookmarkEnd w:id="4"/>
      <w:r w:rsidRPr="006E07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6E07C6" w:rsidRPr="006E07C6" w:rsidRDefault="006E07C6" w:rsidP="009B5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C6">
        <w:rPr>
          <w:rFonts w:ascii="Times New Roman" w:hAnsi="Times New Roman" w:cs="Times New Roman"/>
          <w:sz w:val="24"/>
          <w:szCs w:val="24"/>
          <w:shd w:val="clear" w:color="auto" w:fill="FFFFFF"/>
        </w:rPr>
        <w:t>- ответственных лиц, указанных в решении о проведении инвентаризации.</w:t>
      </w:r>
    </w:p>
    <w:p w:rsidR="00C23D1D" w:rsidRDefault="00C23D1D" w:rsidP="009B5AF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23D1D">
        <w:rPr>
          <w:rFonts w:ascii="Times New Roman" w:hAnsi="Times New Roman" w:cs="Times New Roman"/>
          <w:sz w:val="24"/>
          <w:szCs w:val="24"/>
        </w:rPr>
        <w:t>1.6. Согласование Решения о проведении инвентаризации (ф. 0510439), Изменения Решения о проведении инвентаризации (ф. 0510447) не требуется.</w:t>
      </w:r>
    </w:p>
    <w:p w:rsidR="00C23D1D" w:rsidRPr="00C23D1D" w:rsidRDefault="00C23D1D" w:rsidP="00C23D1D">
      <w:pPr>
        <w:pStyle w:val="a5"/>
        <w:jc w:val="both"/>
        <w:rPr>
          <w:rFonts w:ascii="Times New Roman" w:hAnsi="Times New Roman" w:cs="Times New Roman"/>
          <w:color w:val="2A3143"/>
          <w:sz w:val="24"/>
          <w:szCs w:val="24"/>
          <w:shd w:val="clear" w:color="auto" w:fill="FFFFFF"/>
        </w:rPr>
      </w:pPr>
      <w:r w:rsidRPr="00C23D1D">
        <w:rPr>
          <w:rFonts w:ascii="Times New Roman" w:hAnsi="Times New Roman" w:cs="Times New Roman"/>
          <w:sz w:val="24"/>
          <w:szCs w:val="24"/>
        </w:rPr>
        <w:t>1.</w:t>
      </w:r>
      <w:r w:rsidR="00A86F30">
        <w:rPr>
          <w:rFonts w:ascii="Times New Roman" w:hAnsi="Times New Roman" w:cs="Times New Roman"/>
          <w:sz w:val="24"/>
          <w:szCs w:val="24"/>
        </w:rPr>
        <w:t>7</w:t>
      </w:r>
      <w:r w:rsidRPr="00C23D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2A3143"/>
          <w:sz w:val="24"/>
          <w:szCs w:val="24"/>
          <w:shd w:val="clear" w:color="auto" w:fill="FFFFFF"/>
        </w:rPr>
        <w:t xml:space="preserve">Главным специалистом сектора </w:t>
      </w:r>
      <w:proofErr w:type="spellStart"/>
      <w:r>
        <w:rPr>
          <w:rFonts w:ascii="Times New Roman" w:hAnsi="Times New Roman" w:cs="Times New Roman"/>
          <w:color w:val="2A3143"/>
          <w:sz w:val="24"/>
          <w:szCs w:val="24"/>
          <w:shd w:val="clear" w:color="auto" w:fill="FFFFFF"/>
        </w:rPr>
        <w:t>БУиО</w:t>
      </w:r>
      <w:proofErr w:type="spellEnd"/>
      <w:r w:rsidRPr="00C23D1D">
        <w:rPr>
          <w:rFonts w:ascii="Times New Roman" w:hAnsi="Times New Roman" w:cs="Times New Roman"/>
          <w:color w:val="2A3143"/>
          <w:sz w:val="24"/>
          <w:szCs w:val="24"/>
          <w:shd w:val="clear" w:color="auto" w:fill="FFFFFF"/>
        </w:rPr>
        <w:t xml:space="preserve">, на основании Решения о проведении инвентаризации формируется инвентаризационная опись, содержащая </w:t>
      </w:r>
      <w:proofErr w:type="spellStart"/>
      <w:r w:rsidRPr="00C23D1D">
        <w:rPr>
          <w:rFonts w:ascii="Times New Roman" w:hAnsi="Times New Roman" w:cs="Times New Roman"/>
          <w:color w:val="2A3143"/>
          <w:sz w:val="24"/>
          <w:szCs w:val="24"/>
          <w:shd w:val="clear" w:color="auto" w:fill="FFFFFF"/>
        </w:rPr>
        <w:t>пообъектный</w:t>
      </w:r>
      <w:proofErr w:type="spellEnd"/>
      <w:r w:rsidRPr="00C23D1D">
        <w:rPr>
          <w:rFonts w:ascii="Times New Roman" w:hAnsi="Times New Roman" w:cs="Times New Roman"/>
          <w:color w:val="2A3143"/>
          <w:sz w:val="24"/>
          <w:szCs w:val="24"/>
          <w:shd w:val="clear" w:color="auto" w:fill="FFFFFF"/>
        </w:rPr>
        <w:t xml:space="preserve"> (номенклатурный) перечень объектов инвентаризации, данные о которых отражены в регистрах бухгалтерского учета на начало проведения инвентаризации.</w:t>
      </w:r>
    </w:p>
    <w:p w:rsidR="00A86F30" w:rsidRDefault="00C23D1D" w:rsidP="00A86F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3D1D">
        <w:rPr>
          <w:rFonts w:ascii="Times New Roman" w:hAnsi="Times New Roman" w:cs="Times New Roman"/>
          <w:sz w:val="24"/>
          <w:szCs w:val="24"/>
        </w:rPr>
        <w:t xml:space="preserve">            Сформированные инвентаризационные описи, содержащие номенклатурный перечень, представляются комиссии </w:t>
      </w:r>
      <w:r w:rsidR="00F94026">
        <w:rPr>
          <w:rFonts w:ascii="Times New Roman" w:hAnsi="Times New Roman" w:cs="Times New Roman"/>
          <w:sz w:val="24"/>
          <w:szCs w:val="24"/>
        </w:rPr>
        <w:t xml:space="preserve">Главным специалистом сектора </w:t>
      </w:r>
      <w:proofErr w:type="spellStart"/>
      <w:r w:rsidR="00F94026">
        <w:rPr>
          <w:rFonts w:ascii="Times New Roman" w:hAnsi="Times New Roman" w:cs="Times New Roman"/>
          <w:sz w:val="24"/>
          <w:szCs w:val="24"/>
        </w:rPr>
        <w:t>БУиО</w:t>
      </w:r>
      <w:proofErr w:type="spellEnd"/>
      <w:r w:rsidRPr="00C23D1D">
        <w:rPr>
          <w:rFonts w:ascii="Times New Roman" w:hAnsi="Times New Roman" w:cs="Times New Roman"/>
          <w:sz w:val="24"/>
          <w:szCs w:val="24"/>
        </w:rPr>
        <w:t>, в день начала проведения инвентаризации либо по завершению рабочего дня, предшествующего дню начала проведения инвентаризации.</w:t>
      </w:r>
    </w:p>
    <w:p w:rsidR="00A86F30" w:rsidRDefault="00A86F30" w:rsidP="00A86F30">
      <w:pPr>
        <w:pStyle w:val="ConsPlusNormal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1.8. До начала проведения инвентаризации лицом, ответственным за использование объектов инвентаризации по их назначению, и (или) за сохранность имущества, в том числе с полной материальной ответственностью, и (или) за оформление фактов хозяйственной жизни, в результате которых признаются, прекращаются в бухгалтерском учете объекты инвентаризации, либо изменяется их стоимостная оценка , представляются комиссии первичные учетные документы, подтверждающие операции с объектами инвентаризации (в частности, приходные и расходные документы, отчеты о движении активов, документы-основания на принятие обязательств), не представленные им для отражения в бухгалтерском учете.</w:t>
      </w:r>
    </w:p>
    <w:p w:rsidR="00063640" w:rsidRDefault="00A86F30" w:rsidP="00063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В целях подтверждения передачи ответственным лицом к началу инвентаризации всех первичных учетных (сводных) документов, подтверждающих движение (поступление, выбытие, перемещение) объектов инвентаризации, ответственным лицом оформляется расписка, прилагаемая к инвентаризационной описи, сличительной ведомости, акту о результатах инвентаризации.</w:t>
      </w:r>
      <w:r w:rsidR="00212B73">
        <w:rPr>
          <w:rFonts w:ascii="Times New Roman" w:hAnsi="Times New Roman" w:cs="Times New Roman"/>
        </w:rPr>
        <w:t xml:space="preserve">             </w:t>
      </w:r>
      <w:r w:rsidR="00212B73" w:rsidRPr="00212B73">
        <w:rPr>
          <w:rFonts w:ascii="Times New Roman" w:hAnsi="Times New Roman" w:cs="Times New Roman"/>
          <w:sz w:val="24"/>
          <w:szCs w:val="24"/>
        </w:rPr>
        <w:t>Председатель комиссии в случае представления ответственным лицом документов на бумажном носителе визирует такие документы с указанием «до начала проведения инвентаризации на «_</w:t>
      </w:r>
      <w:proofErr w:type="gramStart"/>
      <w:r w:rsidR="00212B73" w:rsidRPr="00212B73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212B73" w:rsidRPr="00212B73">
        <w:rPr>
          <w:rFonts w:ascii="Times New Roman" w:hAnsi="Times New Roman" w:cs="Times New Roman"/>
          <w:sz w:val="24"/>
          <w:szCs w:val="24"/>
        </w:rPr>
        <w:t>______20__г.». В случае передачи ответственным лицом документов в электронном виде, секретарем комиссии обеспечивается формирование ре</w:t>
      </w:r>
      <w:r w:rsidR="00063640" w:rsidRPr="00063640">
        <w:rPr>
          <w:rFonts w:ascii="Times New Roman" w:hAnsi="Times New Roman" w:cs="Times New Roman"/>
          <w:sz w:val="24"/>
          <w:szCs w:val="24"/>
        </w:rPr>
        <w:t>естра указанных документов, который входит в состав документов инвентаризации.</w:t>
      </w:r>
    </w:p>
    <w:p w:rsidR="00063640" w:rsidRPr="00063640" w:rsidRDefault="00063640" w:rsidP="00063640">
      <w:pPr>
        <w:pStyle w:val="a7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640">
        <w:rPr>
          <w:rFonts w:ascii="Times New Roman" w:hAnsi="Times New Roman" w:cs="Times New Roman"/>
          <w:bCs/>
          <w:sz w:val="24"/>
          <w:szCs w:val="24"/>
        </w:rPr>
        <w:t>Поступление, расходование товарно-материальных ценностей в ходе проведения инвентаризации.</w:t>
      </w:r>
    </w:p>
    <w:p w:rsidR="00063640" w:rsidRPr="00063640" w:rsidRDefault="00063640" w:rsidP="00063640">
      <w:pPr>
        <w:pStyle w:val="a7"/>
        <w:spacing w:after="0" w:line="240" w:lineRule="auto"/>
        <w:ind w:left="0"/>
        <w:jc w:val="both"/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</w:rPr>
      </w:pPr>
      <w:r w:rsidRPr="00063640">
        <w:rPr>
          <w:rFonts w:eastAsia="+mn-ea"/>
          <w:iCs/>
          <w:color w:val="000000"/>
          <w:kern w:val="24"/>
          <w:sz w:val="24"/>
          <w:szCs w:val="24"/>
        </w:rPr>
        <w:t xml:space="preserve">     </w:t>
      </w:r>
      <w:r w:rsidRPr="00063640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</w:rPr>
        <w:t xml:space="preserve">В случае если инвентаризация материальных объектов проводится в течение нескольких дней, то доступ в места, где находятся объекты инвентаризации (в частности, помещения складов, кладовых секций, иных соответствующих структурных подразделений), </w:t>
      </w:r>
      <w:r w:rsidRPr="00063640">
        <w:rPr>
          <w:rFonts w:ascii="Times New Roman" w:eastAsia="+mn-ea" w:hAnsi="Times New Roman" w:cs="Times New Roman"/>
          <w:bCs/>
          <w:iCs/>
          <w:color w:val="000000" w:themeColor="text1"/>
          <w:kern w:val="24"/>
          <w:sz w:val="24"/>
          <w:szCs w:val="24"/>
        </w:rPr>
        <w:t xml:space="preserve">в отсутствие комиссии должен быть ограничен </w:t>
      </w:r>
      <w:r w:rsidRPr="00063640">
        <w:rPr>
          <w:rFonts w:ascii="Times New Roman" w:eastAsia="+mn-ea" w:hAnsi="Times New Roman" w:cs="Times New Roman"/>
          <w:iCs/>
          <w:color w:val="000000" w:themeColor="text1"/>
          <w:kern w:val="24"/>
          <w:sz w:val="24"/>
          <w:szCs w:val="24"/>
        </w:rPr>
        <w:t>(в т</w:t>
      </w:r>
      <w:r w:rsidRPr="00063640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</w:rPr>
        <w:t>ом числе помещения опечатаны, установлена сигнализация или видеонаблюдение).</w:t>
      </w:r>
    </w:p>
    <w:p w:rsidR="00063640" w:rsidRPr="00063640" w:rsidRDefault="00063640" w:rsidP="00063640">
      <w:pPr>
        <w:pStyle w:val="ConsPlusNormal"/>
        <w:jc w:val="both"/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en-US"/>
        </w:rPr>
      </w:pPr>
      <w:r w:rsidRPr="00063640">
        <w:rPr>
          <w:rFonts w:eastAsia="+mn-ea"/>
          <w:iCs/>
          <w:color w:val="000000"/>
          <w:kern w:val="24"/>
          <w:sz w:val="24"/>
          <w:szCs w:val="24"/>
          <w:lang w:eastAsia="en-US"/>
        </w:rPr>
        <w:t xml:space="preserve">       </w:t>
      </w:r>
      <w:r w:rsidRPr="00063640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en-US"/>
        </w:rPr>
        <w:t>Товарно-материальные ценности, поступающие 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иному документу после инвентаризации. Эти товарно-материальные ценности заносятся в отдельную опись под наименованием "Товарно-материальные ценности, поступившие во время инвентаризации". В описи указывается дата поступления, наименование поставщика, дата и номер приходного документа, наименование товара, количество, цена и сумма. Одновременно на приходном документе за подписью председателя инвентаризационной комиссии (или по его поручению члена комиссии) делается отметка "после инвентаризации" со ссылкой на дату описи, в которую записаны эти ценности.</w:t>
      </w:r>
    </w:p>
    <w:p w:rsidR="00063640" w:rsidRDefault="00063640" w:rsidP="00063640">
      <w:pPr>
        <w:pStyle w:val="ConsPlusNormal"/>
        <w:jc w:val="both"/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en-US"/>
        </w:rPr>
      </w:pPr>
      <w:r w:rsidRPr="00063640">
        <w:rPr>
          <w:rFonts w:eastAsia="+mn-ea"/>
          <w:iCs/>
          <w:color w:val="000000"/>
          <w:kern w:val="24"/>
          <w:sz w:val="24"/>
          <w:szCs w:val="24"/>
          <w:lang w:eastAsia="en-US"/>
        </w:rPr>
        <w:t xml:space="preserve">           </w:t>
      </w:r>
      <w:r w:rsidRPr="00063640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en-US"/>
        </w:rPr>
        <w:t xml:space="preserve">При длительном проведении инвентаризации в исключительных случаях и только с письменного разрешения руководителя учреждения в процессе инвентаризации товарно-материальные ценности могут отпускаться материально ответственными лицами в присутствии членов инвентаризационной комиссии. Эти ценности заносятся в отдельную </w:t>
      </w:r>
      <w:r w:rsidRPr="00063640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eastAsia="en-US"/>
        </w:rPr>
        <w:lastRenderedPageBreak/>
        <w:t>опись под наименованием "Товарно-материальные ценности, отпущенные во время инвентаризации". Оформляется опись по аналогии с документами на поступившие товарно-материальные ценности во время инвентаризации. В расходных документах делается отметка за подписью председателя инвентаризационной комиссии или по его поручению члена комиссии.</w:t>
      </w:r>
    </w:p>
    <w:p w:rsidR="00063640" w:rsidRPr="00063640" w:rsidRDefault="00063640" w:rsidP="0006364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63640">
        <w:rPr>
          <w:rFonts w:ascii="Times New Roman" w:hAnsi="Times New Roman" w:cs="Times New Roman"/>
          <w:sz w:val="24"/>
          <w:szCs w:val="24"/>
        </w:rPr>
        <w:t xml:space="preserve">1.12. Способ проведения инвентаризации может быть сплошной, выборочный. </w:t>
      </w:r>
    </w:p>
    <w:p w:rsidR="00063640" w:rsidRPr="00063640" w:rsidRDefault="00063640" w:rsidP="0006364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63640">
        <w:rPr>
          <w:rFonts w:ascii="Times New Roman" w:hAnsi="Times New Roman" w:cs="Times New Roman"/>
          <w:sz w:val="24"/>
          <w:szCs w:val="24"/>
        </w:rPr>
        <w:t xml:space="preserve">Способ проведения инвентаризации определяется в зависимости от причины инвентаризации до начала инвентаризации на основании данного порядка. </w:t>
      </w:r>
    </w:p>
    <w:p w:rsidR="00063640" w:rsidRPr="00063640" w:rsidRDefault="00063640" w:rsidP="0006364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63640">
        <w:rPr>
          <w:rFonts w:ascii="Times New Roman" w:hAnsi="Times New Roman" w:cs="Times New Roman"/>
          <w:sz w:val="24"/>
          <w:szCs w:val="24"/>
        </w:rPr>
        <w:t xml:space="preserve">             Способ проведения инвентаризации указывается по каждому объекту инвентаризации в отдельности в Решении о проведении инвентаризации (ф. 0510439), Изменении Решения о проведении инвентаризации (ф. 0510447) в таблице 1 в графе 11.</w:t>
      </w:r>
    </w:p>
    <w:p w:rsidR="00063640" w:rsidRPr="00063640" w:rsidRDefault="00063640" w:rsidP="0006364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63640">
        <w:rPr>
          <w:rFonts w:ascii="Times New Roman" w:hAnsi="Times New Roman" w:cs="Times New Roman"/>
          <w:sz w:val="24"/>
          <w:szCs w:val="24"/>
        </w:rPr>
        <w:t xml:space="preserve">             Если в Решении о проведении инвентаризации (ф. 0510439), Изменении Решения о проведении инвентаризации (ф. 0510447) указано значение "выборочная инвентаризация", то в соответствующей графе Решения указывается информация для выборочной инвентаризации объектов.</w:t>
      </w:r>
    </w:p>
    <w:p w:rsidR="00063640" w:rsidRPr="00063640" w:rsidRDefault="00063640" w:rsidP="00063640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742CB" w:rsidRDefault="00A81CD7" w:rsidP="00A81CD7">
      <w:pPr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2</w:t>
      </w:r>
      <w:r w:rsidR="00D742CB">
        <w:rPr>
          <w:b/>
          <w:bCs/>
          <w:color w:val="252525"/>
          <w:spacing w:val="-2"/>
          <w:sz w:val="42"/>
          <w:szCs w:val="42"/>
        </w:rPr>
        <w:t>. Оформление результатов инвентаризации</w:t>
      </w:r>
    </w:p>
    <w:p w:rsidR="00B618AE" w:rsidRDefault="00A81CD7" w:rsidP="00B618AE">
      <w:pPr>
        <w:pStyle w:val="ConsPlusNormal"/>
        <w:jc w:val="both"/>
        <w:outlineLvl w:val="1"/>
        <w:rPr>
          <w:rFonts w:ascii="Times New Roman" w:hAnsi="Times New Roman" w:cs="Times New Roman"/>
          <w:szCs w:val="22"/>
          <w:lang w:eastAsia="en-US"/>
        </w:rPr>
      </w:pPr>
      <w:r>
        <w:rPr>
          <w:rFonts w:ascii="Times New Roman" w:hAnsi="Times New Roman" w:cs="Times New Roman"/>
        </w:rPr>
        <w:t xml:space="preserve">          </w:t>
      </w:r>
      <w:r w:rsidRPr="00A81CD7">
        <w:rPr>
          <w:rFonts w:ascii="Times New Roman" w:hAnsi="Times New Roman" w:cs="Times New Roman"/>
          <w:sz w:val="24"/>
          <w:szCs w:val="24"/>
        </w:rPr>
        <w:t xml:space="preserve">2.1. </w:t>
      </w:r>
      <w:r w:rsidR="00B618AE" w:rsidRPr="00B618AE">
        <w:rPr>
          <w:rFonts w:ascii="Times New Roman" w:hAnsi="Times New Roman" w:cs="Times New Roman"/>
          <w:sz w:val="24"/>
          <w:szCs w:val="24"/>
          <w:lang w:eastAsia="en-US"/>
        </w:rPr>
        <w:t>Документы, оформляющие инвентаризацию, являются документами бухгалтерского учета, составляются и хранятся аналогично первичным учетным документам и бухгалтерским регистрам.</w:t>
      </w:r>
    </w:p>
    <w:p w:rsidR="00B618AE" w:rsidRDefault="00B618AE" w:rsidP="00B618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618AE">
        <w:rPr>
          <w:rFonts w:ascii="Times New Roman" w:hAnsi="Times New Roman" w:cs="Times New Roman"/>
          <w:sz w:val="24"/>
          <w:szCs w:val="24"/>
        </w:rPr>
        <w:t>2.2.Результаты инвентаризации в части выявленных отклонений при инвентаризации отражаются, если иное не установлено федеральными стандартами бухгалтерского учета государственных финансов, в бухгалтерском учете и бухгалтерской (финансовой) отчетности в отчетном периоде, к которому относится дата, по состоянию на которую проводилась инвентаризация, или последним календарным днем отчетного периода, за который формируется бухгалтерская (финансовая) отчетность, в целях обеспечения достоверности данных которой проводилась инвентаризация.</w:t>
      </w:r>
    </w:p>
    <w:p w:rsidR="00970326" w:rsidRPr="00B618AE" w:rsidRDefault="00970326" w:rsidP="00B618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оформления инвентаризации резервов предстоящих расходов инвентаризационная комиссия применяет форму согласно приложению к настоящему порядку.</w:t>
      </w:r>
    </w:p>
    <w:p w:rsidR="00A81CD7" w:rsidRPr="00A81CD7" w:rsidRDefault="00A81CD7" w:rsidP="00A81C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618AE" w:rsidRDefault="00B618AE" w:rsidP="00B618A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618AE">
        <w:rPr>
          <w:rFonts w:ascii="Times New Roman" w:hAnsi="Times New Roman" w:cs="Times New Roman"/>
          <w:b/>
          <w:bCs/>
          <w:color w:val="252525"/>
          <w:spacing w:val="-2"/>
          <w:sz w:val="32"/>
          <w:szCs w:val="32"/>
        </w:rPr>
        <w:t>3</w:t>
      </w:r>
      <w:r w:rsidR="00D742CB" w:rsidRPr="00B618AE">
        <w:rPr>
          <w:rFonts w:ascii="Times New Roman" w:hAnsi="Times New Roman" w:cs="Times New Roman"/>
          <w:b/>
          <w:bCs/>
          <w:color w:val="252525"/>
          <w:spacing w:val="-2"/>
          <w:sz w:val="32"/>
          <w:szCs w:val="32"/>
        </w:rPr>
        <w:t xml:space="preserve">. </w:t>
      </w:r>
      <w:r w:rsidRPr="00B618AE">
        <w:rPr>
          <w:rFonts w:ascii="Times New Roman" w:hAnsi="Times New Roman" w:cs="Times New Roman"/>
          <w:b/>
          <w:sz w:val="32"/>
          <w:szCs w:val="32"/>
        </w:rPr>
        <w:t>Особенности проведения инвентаризации активов и обязательств в случаях, когда проведение инвентаризации обязательно.</w:t>
      </w:r>
    </w:p>
    <w:p w:rsidR="00B618AE" w:rsidRPr="00B618AE" w:rsidRDefault="00B618AE" w:rsidP="00B618AE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A3143"/>
          <w:lang w:eastAsia="en-US"/>
        </w:rPr>
      </w:pPr>
      <w:r w:rsidRPr="00B618AE">
        <w:rPr>
          <w:lang w:eastAsia="en-US"/>
        </w:rPr>
        <w:t>3.</w:t>
      </w:r>
      <w:proofErr w:type="gramStart"/>
      <w:r w:rsidRPr="00B618AE">
        <w:rPr>
          <w:lang w:eastAsia="en-US"/>
        </w:rPr>
        <w:t>1.П</w:t>
      </w:r>
      <w:r w:rsidRPr="00B618AE">
        <w:rPr>
          <w:rStyle w:val="ab"/>
          <w:b w:val="0"/>
          <w:color w:val="2A3143"/>
          <w:lang w:eastAsia="en-US"/>
        </w:rPr>
        <w:t>ри</w:t>
      </w:r>
      <w:proofErr w:type="gramEnd"/>
      <w:r w:rsidRPr="00B618AE">
        <w:rPr>
          <w:rStyle w:val="ab"/>
          <w:b w:val="0"/>
          <w:color w:val="2A3143"/>
          <w:lang w:eastAsia="en-US"/>
        </w:rPr>
        <w:t xml:space="preserve"> установлении факта утраты (хищений или злоупотреблений) или порчи (повреждения) имущества, не связанных с влиянием чрезвычайных ситуаций природного и техногенного характера инвентаризация проводится в отношении объектов имущества, по которым выявлены указанные факты, либо в отношении мест хранения, ответственных лиц, связанных с таким имуществом, непосредственно по установлению таких фактов.</w:t>
      </w:r>
    </w:p>
    <w:p w:rsidR="00B618AE" w:rsidRDefault="00B618AE" w:rsidP="00B618AE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A3143"/>
          <w:lang w:eastAsia="en-US"/>
        </w:rPr>
      </w:pPr>
      <w:r w:rsidRPr="00B618AE">
        <w:rPr>
          <w:rStyle w:val="ab"/>
          <w:b w:val="0"/>
          <w:color w:val="2A3143"/>
          <w:lang w:eastAsia="en-US"/>
        </w:rPr>
        <w:t xml:space="preserve">     Выбранный способ, метод проведения инвентаризации указывается в Решении о проведении инвентаризации (ф. 0510439), Изменении Решения о проведении инвентаризации (ф. 0510447).</w:t>
      </w:r>
    </w:p>
    <w:p w:rsidR="007F0C70" w:rsidRPr="007F0C70" w:rsidRDefault="007F0C70" w:rsidP="007F0C70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A3143"/>
          <w:lang w:eastAsia="en-US"/>
        </w:rPr>
      </w:pPr>
      <w:r>
        <w:rPr>
          <w:rStyle w:val="ab"/>
          <w:b w:val="0"/>
          <w:color w:val="2A3143"/>
          <w:lang w:eastAsia="en-US"/>
        </w:rPr>
        <w:t>3.2.</w:t>
      </w:r>
      <w:r w:rsidRPr="007F0C70">
        <w:rPr>
          <w:color w:val="2A3143"/>
          <w:szCs w:val="20"/>
        </w:rPr>
        <w:t xml:space="preserve"> </w:t>
      </w:r>
      <w:r w:rsidRPr="007F0C70">
        <w:rPr>
          <w:rStyle w:val="ab"/>
          <w:b w:val="0"/>
          <w:color w:val="2A3143"/>
          <w:lang w:eastAsia="en-US"/>
        </w:rPr>
        <w:t xml:space="preserve">Проведение инвентаризации в случае пожара, аварии, опасного природного явления, катастрофы, стихийного или иного бедствия, или других чрезвычайных ситуаций, которые могут повлечь или повлекли за собой материальные потери и нарушение условий жизнедеятельности людей осуществляется в отношении объектов инвентаризации, непосредственно связанных с указанными случаями, сразу после окончания соответствующего события. </w:t>
      </w:r>
    </w:p>
    <w:p w:rsidR="007F0C70" w:rsidRPr="007F0C70" w:rsidRDefault="007F0C70" w:rsidP="007F0C70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A3143"/>
          <w:lang w:eastAsia="en-US"/>
        </w:rPr>
      </w:pPr>
      <w:r w:rsidRPr="007F0C70">
        <w:rPr>
          <w:rStyle w:val="ab"/>
          <w:b w:val="0"/>
          <w:color w:val="2A3143"/>
          <w:lang w:eastAsia="en-US"/>
        </w:rPr>
        <w:t xml:space="preserve">       В случае, когда проведение инвентаризации по окончании соответствующего события не представляется возможным, проведение инвентаризации осуществляется </w:t>
      </w:r>
      <w:r w:rsidRPr="007F0C70">
        <w:rPr>
          <w:rStyle w:val="ab"/>
          <w:b w:val="0"/>
          <w:color w:val="2A3143"/>
          <w:lang w:eastAsia="en-US"/>
        </w:rPr>
        <w:lastRenderedPageBreak/>
        <w:t>непосредственно после устранения причин, по которым проведение инвентаризации не представлялось возможным.</w:t>
      </w:r>
    </w:p>
    <w:p w:rsidR="007F0C70" w:rsidRPr="00B618AE" w:rsidRDefault="007F0C70" w:rsidP="00B618AE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A3143"/>
          <w:lang w:eastAsia="en-US"/>
        </w:rPr>
      </w:pPr>
      <w:r>
        <w:rPr>
          <w:rStyle w:val="ab"/>
          <w:b w:val="0"/>
          <w:color w:val="2A3143"/>
          <w:lang w:eastAsia="en-US"/>
        </w:rPr>
        <w:t>3.3.</w:t>
      </w:r>
      <w:r w:rsidRPr="007F0C70">
        <w:rPr>
          <w:color w:val="2A3143"/>
          <w:sz w:val="22"/>
          <w:szCs w:val="20"/>
          <w:lang w:eastAsia="en-US"/>
        </w:rPr>
        <w:t xml:space="preserve"> </w:t>
      </w:r>
      <w:r w:rsidRPr="007F0C70">
        <w:rPr>
          <w:color w:val="2A3143"/>
          <w:lang w:eastAsia="en-US"/>
        </w:rPr>
        <w:t>Инвентаризация по причине смены МОЛ проводится непосредственно при смене ответственных лиц (на день приемки-передачи дел) либо при невозможности присутствия ответственного лица, передающего имущество, по объективным причинам (болезнь, форс-мажорные обстоятельства, смерть) – на день приемки дел новым ответственным лицом. Инвентаризация проводится по всем передаваемым (принимаемым) объектам инвентаризации.</w:t>
      </w:r>
    </w:p>
    <w:p w:rsidR="007F0C70" w:rsidRPr="007F0C70" w:rsidRDefault="007F0C70" w:rsidP="007F0C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F0C70">
        <w:rPr>
          <w:rFonts w:ascii="Times New Roman" w:hAnsi="Times New Roman" w:cs="Times New Roman"/>
          <w:sz w:val="24"/>
          <w:szCs w:val="24"/>
        </w:rPr>
        <w:t>3.4. Инвентаризация при реорганизации организации, за исключением случаев реорганизации в форме преобразования, проводится по всей совокупности объектов инвентаризации перед составлением</w:t>
      </w:r>
      <w:r w:rsidRPr="007F0C70">
        <w:rPr>
          <w:sz w:val="24"/>
          <w:szCs w:val="24"/>
        </w:rPr>
        <w:t xml:space="preserve"> </w:t>
      </w:r>
      <w:r w:rsidRPr="007F0C70">
        <w:rPr>
          <w:rFonts w:ascii="Times New Roman" w:hAnsi="Times New Roman" w:cs="Times New Roman"/>
          <w:sz w:val="24"/>
          <w:szCs w:val="24"/>
        </w:rPr>
        <w:t>передаточного акта или разделительного баланса по решению руководителя учреждения.</w:t>
      </w:r>
    </w:p>
    <w:p w:rsidR="00B618AE" w:rsidRPr="007F0C70" w:rsidRDefault="007F0C70" w:rsidP="007F0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 w:rsidRPr="007F0C70">
        <w:rPr>
          <w:rFonts w:ascii="Times New Roman" w:hAnsi="Times New Roman" w:cs="Times New Roman"/>
        </w:rPr>
        <w:t xml:space="preserve"> </w:t>
      </w:r>
      <w:r w:rsidRPr="007F0C70">
        <w:rPr>
          <w:rFonts w:ascii="Times New Roman" w:hAnsi="Times New Roman" w:cs="Times New Roman"/>
          <w:sz w:val="24"/>
          <w:szCs w:val="24"/>
        </w:rPr>
        <w:t>Инвентаризация при ликвидации (упразднении) учреждения проводится по всей совокупности объектов инвентаризации перед составление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7F0C70">
        <w:rPr>
          <w:rFonts w:ascii="Times New Roman" w:hAnsi="Times New Roman" w:cs="Times New Roman"/>
          <w:sz w:val="24"/>
          <w:szCs w:val="24"/>
        </w:rPr>
        <w:t>промежуточного (ликвидационного) баланса по решению руководителя учреждения.</w:t>
      </w:r>
    </w:p>
    <w:p w:rsidR="00ED103D" w:rsidRPr="00ED103D" w:rsidRDefault="00ED103D" w:rsidP="00ED10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D103D">
        <w:rPr>
          <w:rFonts w:ascii="Times New Roman" w:hAnsi="Times New Roman" w:cs="Times New Roman"/>
          <w:bCs/>
          <w:sz w:val="24"/>
          <w:szCs w:val="24"/>
        </w:rPr>
        <w:t>3.6. Инвентаризационная комиссия в ходе проведения инвентаризации нефинансовых активов проводит работу по выявлению признаков обесценения активов согласно Приказа Минфина России от 31.12.2016 N 259н "Об утверждении федерального стандарта бухгалтерского учета для организаций государственного сектора "Обесценение активов".</w:t>
      </w:r>
    </w:p>
    <w:p w:rsidR="00ED103D" w:rsidRPr="00ED103D" w:rsidRDefault="00ED103D" w:rsidP="00ED10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D103D">
        <w:rPr>
          <w:rFonts w:ascii="Times New Roman" w:hAnsi="Times New Roman" w:cs="Times New Roman"/>
          <w:bCs/>
          <w:sz w:val="24"/>
          <w:szCs w:val="24"/>
        </w:rPr>
        <w:t xml:space="preserve">              Выявленные признаки обесценения в отношении активов, генерирующих денежные потоки (ГДП), активов, не генерирующих денежные потоки (</w:t>
      </w:r>
      <w:proofErr w:type="spellStart"/>
      <w:r w:rsidRPr="00ED103D">
        <w:rPr>
          <w:rFonts w:ascii="Times New Roman" w:hAnsi="Times New Roman" w:cs="Times New Roman"/>
          <w:bCs/>
          <w:sz w:val="24"/>
          <w:szCs w:val="24"/>
        </w:rPr>
        <w:t>нГДП</w:t>
      </w:r>
      <w:proofErr w:type="spellEnd"/>
      <w:r w:rsidRPr="00ED103D">
        <w:rPr>
          <w:rFonts w:ascii="Times New Roman" w:hAnsi="Times New Roman" w:cs="Times New Roman"/>
          <w:bCs/>
          <w:sz w:val="24"/>
          <w:szCs w:val="24"/>
        </w:rPr>
        <w:t xml:space="preserve">), единиц, генерирующих денежные потоки (Единицы ГДП) с указанием документа основания отражаются в </w:t>
      </w:r>
      <w:proofErr w:type="gramStart"/>
      <w:r w:rsidRPr="00ED103D">
        <w:rPr>
          <w:rFonts w:ascii="Times New Roman" w:hAnsi="Times New Roman" w:cs="Times New Roman"/>
          <w:bCs/>
          <w:sz w:val="24"/>
          <w:szCs w:val="24"/>
        </w:rPr>
        <w:t>графе  «</w:t>
      </w:r>
      <w:proofErr w:type="gramEnd"/>
      <w:r w:rsidRPr="00ED103D">
        <w:rPr>
          <w:rFonts w:ascii="Times New Roman" w:hAnsi="Times New Roman" w:cs="Times New Roman"/>
          <w:bCs/>
          <w:sz w:val="24"/>
          <w:szCs w:val="24"/>
        </w:rPr>
        <w:t>Примечание».</w:t>
      </w:r>
    </w:p>
    <w:p w:rsidR="00ED103D" w:rsidRPr="00ED103D" w:rsidRDefault="00ED103D" w:rsidP="00ED10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D103D">
        <w:rPr>
          <w:rFonts w:ascii="Times New Roman" w:hAnsi="Times New Roman" w:cs="Times New Roman"/>
          <w:bCs/>
          <w:sz w:val="24"/>
          <w:szCs w:val="24"/>
        </w:rPr>
        <w:t xml:space="preserve">                  В Акте о результатах инвентаризации приводится перечень активов ГДП, активов НГДП, Единиц ГДП в отношении которых выявлены существенные признаки обесценения.</w:t>
      </w:r>
    </w:p>
    <w:p w:rsidR="00ED103D" w:rsidRPr="00ED103D" w:rsidRDefault="00ED103D" w:rsidP="00ED10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D103D">
        <w:rPr>
          <w:rFonts w:ascii="Times New Roman" w:hAnsi="Times New Roman" w:cs="Times New Roman"/>
          <w:bCs/>
          <w:sz w:val="24"/>
          <w:szCs w:val="24"/>
        </w:rPr>
        <w:t xml:space="preserve">                  Документы подтверждающие выявленные признаки обесценения прикладываются к Инвентаризационной описи по объектам нефинансовых активов.</w:t>
      </w:r>
    </w:p>
    <w:p w:rsidR="00111E75" w:rsidRDefault="00111E75" w:rsidP="00D742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103D" w:rsidRPr="00ED103D" w:rsidRDefault="00ED103D" w:rsidP="00ED10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D103D" w:rsidRPr="00ED103D" w:rsidSect="005E1845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rmular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76F22"/>
    <w:multiLevelType w:val="multilevel"/>
    <w:tmpl w:val="94DA169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9905C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6F3A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75"/>
    <w:rsid w:val="000035A9"/>
    <w:rsid w:val="00022CF2"/>
    <w:rsid w:val="00063640"/>
    <w:rsid w:val="001027D1"/>
    <w:rsid w:val="00111E75"/>
    <w:rsid w:val="001E5D3E"/>
    <w:rsid w:val="00212B73"/>
    <w:rsid w:val="00391F74"/>
    <w:rsid w:val="003976C5"/>
    <w:rsid w:val="00412653"/>
    <w:rsid w:val="00420744"/>
    <w:rsid w:val="00525AAE"/>
    <w:rsid w:val="00532C67"/>
    <w:rsid w:val="00552F1D"/>
    <w:rsid w:val="005A235B"/>
    <w:rsid w:val="0063173C"/>
    <w:rsid w:val="006A4CEF"/>
    <w:rsid w:val="006B3C59"/>
    <w:rsid w:val="006B4DD5"/>
    <w:rsid w:val="006C5CBB"/>
    <w:rsid w:val="006E07C6"/>
    <w:rsid w:val="00730FDA"/>
    <w:rsid w:val="00760E70"/>
    <w:rsid w:val="007F0C70"/>
    <w:rsid w:val="00924373"/>
    <w:rsid w:val="00933BFE"/>
    <w:rsid w:val="00970326"/>
    <w:rsid w:val="009B5AFB"/>
    <w:rsid w:val="00A6150B"/>
    <w:rsid w:val="00A81CD7"/>
    <w:rsid w:val="00A841B0"/>
    <w:rsid w:val="00A86F30"/>
    <w:rsid w:val="00B557D3"/>
    <w:rsid w:val="00B617E1"/>
    <w:rsid w:val="00B618AE"/>
    <w:rsid w:val="00BB2A06"/>
    <w:rsid w:val="00C11962"/>
    <w:rsid w:val="00C23D1D"/>
    <w:rsid w:val="00D742CB"/>
    <w:rsid w:val="00ED103D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2EE94-8E77-423B-8815-573A0E53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E7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24373"/>
    <w:pPr>
      <w:spacing w:after="0" w:line="240" w:lineRule="auto"/>
    </w:pPr>
  </w:style>
  <w:style w:type="paragraph" w:customStyle="1" w:styleId="ConsPlusNormal">
    <w:name w:val="ConsPlusNormal"/>
    <w:uiPriority w:val="99"/>
    <w:rsid w:val="00924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39"/>
    <w:rsid w:val="009243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2437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61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617E1"/>
  </w:style>
  <w:style w:type="paragraph" w:styleId="aa">
    <w:name w:val="Normal (Web)"/>
    <w:basedOn w:val="a"/>
    <w:uiPriority w:val="99"/>
    <w:semiHidden/>
    <w:unhideWhenUsed/>
    <w:rsid w:val="00B61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618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5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ADM31r2</dc:creator>
  <cp:lastModifiedBy>ADM31R2</cp:lastModifiedBy>
  <cp:revision>18</cp:revision>
  <cp:lastPrinted>2024-07-01T02:13:00Z</cp:lastPrinted>
  <dcterms:created xsi:type="dcterms:W3CDTF">2024-06-27T05:02:00Z</dcterms:created>
  <dcterms:modified xsi:type="dcterms:W3CDTF">2024-07-01T04:13:00Z</dcterms:modified>
</cp:coreProperties>
</file>