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03DE8" w14:textId="77777777" w:rsidR="00525905" w:rsidRDefault="00FE0C2E" w:rsidP="004B57AE">
      <w:pPr>
        <w:spacing w:after="0" w:line="240" w:lineRule="auto"/>
        <w:ind w:right="-284"/>
        <w:rPr>
          <w:noProof/>
        </w:rPr>
      </w:pPr>
      <w:r>
        <w:rPr>
          <w:noProof/>
          <w:lang w:eastAsia="ru-RU"/>
        </w:rPr>
        <w:drawing>
          <wp:inline distT="0" distB="0" distL="0" distR="0" wp14:anchorId="4942FF8D" wp14:editId="2A52AE2C">
            <wp:extent cx="5944235" cy="34264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3426460"/>
                    </a:xfrm>
                    <a:prstGeom prst="rect">
                      <a:avLst/>
                    </a:prstGeom>
                    <a:noFill/>
                  </pic:spPr>
                </pic:pic>
              </a:graphicData>
            </a:graphic>
          </wp:inline>
        </w:drawing>
      </w:r>
    </w:p>
    <w:p w14:paraId="7815FD76" w14:textId="77777777" w:rsidR="0030288A" w:rsidRDefault="0030288A" w:rsidP="004B57AE">
      <w:pPr>
        <w:spacing w:after="0" w:line="240" w:lineRule="auto"/>
        <w:ind w:right="-1"/>
        <w:jc w:val="center"/>
        <w:rPr>
          <w:rFonts w:ascii="Times New Roman" w:eastAsia="Times New Roman" w:hAnsi="Times New Roman" w:cs="Times New Roman"/>
          <w:sz w:val="28"/>
          <w:szCs w:val="28"/>
          <w:lang w:eastAsia="ru-RU"/>
        </w:rPr>
      </w:pPr>
    </w:p>
    <w:p w14:paraId="7153BD87" w14:textId="7969A5F5" w:rsidR="002C2E53" w:rsidRPr="00865B7F" w:rsidRDefault="002C2E53" w:rsidP="004B57AE">
      <w:pPr>
        <w:spacing w:after="0" w:line="240" w:lineRule="auto"/>
        <w:ind w:right="-1"/>
        <w:jc w:val="center"/>
        <w:rPr>
          <w:rFonts w:ascii="Times New Roman" w:eastAsia="Times New Roman" w:hAnsi="Times New Roman" w:cs="Times New Roman"/>
          <w:sz w:val="28"/>
          <w:szCs w:val="28"/>
          <w:lang w:eastAsia="ru-RU"/>
        </w:rPr>
      </w:pPr>
      <w:r w:rsidRPr="00865B7F">
        <w:rPr>
          <w:rFonts w:ascii="Times New Roman" w:eastAsia="Times New Roman" w:hAnsi="Times New Roman" w:cs="Times New Roman"/>
          <w:sz w:val="28"/>
          <w:szCs w:val="28"/>
          <w:lang w:eastAsia="ru-RU"/>
        </w:rPr>
        <w:t>О</w:t>
      </w:r>
      <w:r w:rsidR="00D063A8">
        <w:rPr>
          <w:rFonts w:ascii="Times New Roman" w:eastAsia="Times New Roman" w:hAnsi="Times New Roman" w:cs="Times New Roman"/>
          <w:sz w:val="28"/>
          <w:szCs w:val="28"/>
          <w:lang w:eastAsia="ru-RU"/>
        </w:rPr>
        <w:t xml:space="preserve"> </w:t>
      </w:r>
      <w:r w:rsidR="003E1724">
        <w:rPr>
          <w:rFonts w:ascii="Times New Roman" w:eastAsia="Times New Roman" w:hAnsi="Times New Roman" w:cs="Times New Roman"/>
          <w:sz w:val="28"/>
          <w:szCs w:val="28"/>
          <w:lang w:eastAsia="ru-RU"/>
        </w:rPr>
        <w:t>П</w:t>
      </w:r>
      <w:r w:rsidR="00D063A8">
        <w:rPr>
          <w:rFonts w:ascii="Times New Roman" w:eastAsia="Times New Roman" w:hAnsi="Times New Roman" w:cs="Times New Roman"/>
          <w:sz w:val="28"/>
          <w:szCs w:val="28"/>
          <w:lang w:eastAsia="ru-RU"/>
        </w:rPr>
        <w:t>орядк</w:t>
      </w:r>
      <w:r w:rsidR="00492D40">
        <w:rPr>
          <w:rFonts w:ascii="Times New Roman" w:eastAsia="Times New Roman" w:hAnsi="Times New Roman" w:cs="Times New Roman"/>
          <w:sz w:val="28"/>
          <w:szCs w:val="28"/>
          <w:lang w:eastAsia="ru-RU"/>
        </w:rPr>
        <w:t>е</w:t>
      </w:r>
      <w:r w:rsidR="00D063A8">
        <w:rPr>
          <w:rFonts w:ascii="Times New Roman" w:eastAsia="Times New Roman" w:hAnsi="Times New Roman" w:cs="Times New Roman"/>
          <w:sz w:val="28"/>
          <w:szCs w:val="28"/>
          <w:lang w:eastAsia="ru-RU"/>
        </w:rPr>
        <w:t xml:space="preserve"> </w:t>
      </w:r>
      <w:r w:rsidR="00492D40">
        <w:rPr>
          <w:rFonts w:ascii="Times New Roman" w:eastAsia="Times New Roman" w:hAnsi="Times New Roman" w:cs="Times New Roman"/>
          <w:sz w:val="28"/>
          <w:szCs w:val="28"/>
          <w:lang w:eastAsia="ru-RU"/>
        </w:rPr>
        <w:t>принятия решени</w:t>
      </w:r>
      <w:r w:rsidR="003E1724">
        <w:rPr>
          <w:rFonts w:ascii="Times New Roman" w:eastAsia="Times New Roman" w:hAnsi="Times New Roman" w:cs="Times New Roman"/>
          <w:sz w:val="28"/>
          <w:szCs w:val="28"/>
          <w:lang w:eastAsia="ru-RU"/>
        </w:rPr>
        <w:t>й</w:t>
      </w:r>
      <w:r w:rsidR="00492D40">
        <w:rPr>
          <w:rFonts w:ascii="Times New Roman" w:eastAsia="Times New Roman" w:hAnsi="Times New Roman" w:cs="Times New Roman"/>
          <w:sz w:val="28"/>
          <w:szCs w:val="28"/>
          <w:lang w:eastAsia="ru-RU"/>
        </w:rPr>
        <w:t xml:space="preserve"> о </w:t>
      </w:r>
      <w:r w:rsidR="00D063A8">
        <w:rPr>
          <w:rFonts w:ascii="Times New Roman" w:eastAsia="Times New Roman" w:hAnsi="Times New Roman" w:cs="Times New Roman"/>
          <w:sz w:val="28"/>
          <w:szCs w:val="28"/>
          <w:lang w:eastAsia="ru-RU"/>
        </w:rPr>
        <w:t>разработк</w:t>
      </w:r>
      <w:r w:rsidR="00492D40">
        <w:rPr>
          <w:rFonts w:ascii="Times New Roman" w:eastAsia="Times New Roman" w:hAnsi="Times New Roman" w:cs="Times New Roman"/>
          <w:sz w:val="28"/>
          <w:szCs w:val="28"/>
          <w:lang w:eastAsia="ru-RU"/>
        </w:rPr>
        <w:t>е</w:t>
      </w:r>
      <w:r w:rsidR="00D063A8">
        <w:rPr>
          <w:rFonts w:ascii="Times New Roman" w:eastAsia="Times New Roman" w:hAnsi="Times New Roman" w:cs="Times New Roman"/>
          <w:sz w:val="28"/>
          <w:szCs w:val="28"/>
          <w:lang w:eastAsia="ru-RU"/>
        </w:rPr>
        <w:t xml:space="preserve"> муниципальных программ муниципального округа Таврический район Омской области</w:t>
      </w:r>
      <w:r w:rsidR="003E1724">
        <w:rPr>
          <w:rFonts w:ascii="Times New Roman" w:eastAsia="Times New Roman" w:hAnsi="Times New Roman" w:cs="Times New Roman"/>
          <w:sz w:val="28"/>
          <w:szCs w:val="28"/>
          <w:lang w:eastAsia="ru-RU"/>
        </w:rPr>
        <w:t>, их формирования и реализации</w:t>
      </w:r>
      <w:r w:rsidR="00D063A8">
        <w:rPr>
          <w:rFonts w:ascii="Times New Roman" w:eastAsia="Times New Roman" w:hAnsi="Times New Roman" w:cs="Times New Roman"/>
          <w:sz w:val="28"/>
          <w:szCs w:val="28"/>
          <w:lang w:eastAsia="ru-RU"/>
        </w:rPr>
        <w:t xml:space="preserve"> </w:t>
      </w:r>
    </w:p>
    <w:p w14:paraId="349AD27D" w14:textId="77777777" w:rsidR="002C2E53" w:rsidRPr="00865B7F" w:rsidRDefault="002C2E53" w:rsidP="004B5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088690B3" w14:textId="77777777" w:rsidR="00E310D3" w:rsidRDefault="00E310D3" w:rsidP="004B57AE">
      <w:pPr>
        <w:keepNext/>
        <w:spacing w:after="0" w:line="240" w:lineRule="auto"/>
        <w:ind w:firstLine="567"/>
        <w:jc w:val="both"/>
        <w:outlineLvl w:val="0"/>
        <w:rPr>
          <w:rFonts w:ascii="Times New Roman" w:eastAsia="Times New Roman" w:hAnsi="Times New Roman" w:cs="Times New Roman"/>
          <w:bCs/>
          <w:kern w:val="32"/>
          <w:sz w:val="28"/>
          <w:szCs w:val="28"/>
          <w:lang w:eastAsia="ru-RU"/>
        </w:rPr>
      </w:pPr>
      <w:r>
        <w:rPr>
          <w:rStyle w:val="2"/>
          <w:rFonts w:eastAsiaTheme="minorHAnsi"/>
        </w:rPr>
        <w:t>В соответствии со статьей 179 Бюджетного кодекса Российской Федерации, статьей 37 Федерального закона от 28.06.2014 № 172-ФЗ «О стратегическом планировании в Российской Федерации», Уставом муниципального округа Таврический район Омской области</w:t>
      </w:r>
      <w:r w:rsidR="002C2E53">
        <w:rPr>
          <w:rFonts w:ascii="Times New Roman" w:eastAsia="Times New Roman" w:hAnsi="Times New Roman" w:cs="Times New Roman"/>
          <w:bCs/>
          <w:kern w:val="32"/>
          <w:sz w:val="28"/>
          <w:szCs w:val="28"/>
          <w:lang w:eastAsia="ru-RU"/>
        </w:rPr>
        <w:t xml:space="preserve">, </w:t>
      </w:r>
    </w:p>
    <w:p w14:paraId="3289D55C" w14:textId="5CD59373" w:rsidR="002C2E53" w:rsidRPr="00865B7F" w:rsidRDefault="002C2E53" w:rsidP="004B57AE">
      <w:pPr>
        <w:keepNext/>
        <w:spacing w:after="0" w:line="24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п о с т а н о в л я ю</w:t>
      </w:r>
      <w:bookmarkStart w:id="0" w:name="_GoBack"/>
      <w:bookmarkEnd w:id="0"/>
      <w:r>
        <w:rPr>
          <w:rFonts w:ascii="Times New Roman" w:eastAsia="Times New Roman" w:hAnsi="Times New Roman" w:cs="Times New Roman"/>
          <w:bCs/>
          <w:kern w:val="32"/>
          <w:sz w:val="28"/>
          <w:szCs w:val="28"/>
          <w:lang w:eastAsia="ru-RU"/>
        </w:rPr>
        <w:t>:</w:t>
      </w:r>
    </w:p>
    <w:p w14:paraId="21BF0CAE" w14:textId="2663E21D" w:rsidR="00E310D3" w:rsidRDefault="00E310D3" w:rsidP="004B57AE">
      <w:pPr>
        <w:pStyle w:val="a5"/>
        <w:numPr>
          <w:ilvl w:val="0"/>
          <w:numId w:val="2"/>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E310D3">
        <w:rPr>
          <w:rFonts w:ascii="Times New Roman" w:eastAsia="Times New Roman" w:hAnsi="Times New Roman" w:cs="Times New Roman"/>
          <w:sz w:val="28"/>
          <w:szCs w:val="28"/>
          <w:lang w:eastAsia="ru-RU"/>
        </w:rPr>
        <w:t xml:space="preserve">Утвердить </w:t>
      </w:r>
      <w:r w:rsidR="003E1724">
        <w:rPr>
          <w:rFonts w:ascii="Times New Roman" w:eastAsia="Times New Roman" w:hAnsi="Times New Roman" w:cs="Times New Roman"/>
          <w:sz w:val="28"/>
          <w:szCs w:val="28"/>
          <w:lang w:eastAsia="ru-RU"/>
        </w:rPr>
        <w:t>Порядок принятия решений о разработке муниципальных программ муниципального округа Таврический район Омской области, их формирования и реализации</w:t>
      </w:r>
      <w:r w:rsidRPr="00E310D3">
        <w:rPr>
          <w:rFonts w:ascii="Times New Roman" w:eastAsia="Times New Roman" w:hAnsi="Times New Roman" w:cs="Times New Roman"/>
          <w:sz w:val="28"/>
          <w:szCs w:val="28"/>
          <w:lang w:eastAsia="ru-RU"/>
        </w:rPr>
        <w:t xml:space="preserve"> согласно приложению к настоящему постановлению.</w:t>
      </w:r>
    </w:p>
    <w:p w14:paraId="41995CD3" w14:textId="77777777" w:rsidR="00B676BA" w:rsidRPr="00006B34" w:rsidRDefault="00B676BA" w:rsidP="00B676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06B34">
        <w:rPr>
          <w:rFonts w:ascii="Times New Roman" w:hAnsi="Times New Roman" w:cs="Times New Roman"/>
          <w:color w:val="000000" w:themeColor="text1"/>
          <w:sz w:val="28"/>
          <w:szCs w:val="28"/>
        </w:rPr>
        <w:t>2. Установить, что:</w:t>
      </w:r>
    </w:p>
    <w:p w14:paraId="338AE4DE" w14:textId="640862F7" w:rsidR="00B676BA" w:rsidRPr="00006B34" w:rsidRDefault="00B676BA" w:rsidP="00B676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06B34">
        <w:rPr>
          <w:rFonts w:ascii="Times New Roman" w:hAnsi="Times New Roman" w:cs="Times New Roman"/>
          <w:color w:val="000000" w:themeColor="text1"/>
          <w:sz w:val="28"/>
          <w:szCs w:val="28"/>
        </w:rPr>
        <w:t xml:space="preserve">1) реализация </w:t>
      </w:r>
      <w:r w:rsidR="006010A0">
        <w:rPr>
          <w:rFonts w:ascii="Times New Roman" w:hAnsi="Times New Roman" w:cs="Times New Roman"/>
          <w:color w:val="000000" w:themeColor="text1"/>
          <w:sz w:val="28"/>
          <w:szCs w:val="28"/>
        </w:rPr>
        <w:t>муниципальных</w:t>
      </w:r>
      <w:r w:rsidRPr="00006B34">
        <w:rPr>
          <w:rFonts w:ascii="Times New Roman" w:hAnsi="Times New Roman" w:cs="Times New Roman"/>
          <w:color w:val="000000" w:themeColor="text1"/>
          <w:sz w:val="28"/>
          <w:szCs w:val="28"/>
        </w:rPr>
        <w:t xml:space="preserve"> программ </w:t>
      </w:r>
      <w:r w:rsidR="006010A0">
        <w:rPr>
          <w:rFonts w:ascii="Times New Roman" w:eastAsia="Times New Roman" w:hAnsi="Times New Roman" w:cs="Times New Roman"/>
          <w:sz w:val="28"/>
          <w:szCs w:val="28"/>
          <w:lang w:eastAsia="ru-RU"/>
        </w:rPr>
        <w:t>муниципального округа Таврический район Омской области</w:t>
      </w:r>
      <w:r w:rsidR="003364D4">
        <w:rPr>
          <w:rFonts w:ascii="Times New Roman" w:eastAsia="Times New Roman" w:hAnsi="Times New Roman" w:cs="Times New Roman"/>
          <w:sz w:val="28"/>
          <w:szCs w:val="28"/>
          <w:lang w:eastAsia="ru-RU"/>
        </w:rPr>
        <w:t xml:space="preserve"> (далее – муниципальны</w:t>
      </w:r>
      <w:r w:rsidR="007E34CF">
        <w:rPr>
          <w:rFonts w:ascii="Times New Roman" w:eastAsia="Times New Roman" w:hAnsi="Times New Roman" w:cs="Times New Roman"/>
          <w:sz w:val="28"/>
          <w:szCs w:val="28"/>
          <w:lang w:eastAsia="ru-RU"/>
        </w:rPr>
        <w:t>е</w:t>
      </w:r>
      <w:r w:rsidR="003364D4">
        <w:rPr>
          <w:rFonts w:ascii="Times New Roman" w:eastAsia="Times New Roman" w:hAnsi="Times New Roman" w:cs="Times New Roman"/>
          <w:sz w:val="28"/>
          <w:szCs w:val="28"/>
          <w:lang w:eastAsia="ru-RU"/>
        </w:rPr>
        <w:t xml:space="preserve"> программ</w:t>
      </w:r>
      <w:r w:rsidR="007E34CF">
        <w:rPr>
          <w:rFonts w:ascii="Times New Roman" w:eastAsia="Times New Roman" w:hAnsi="Times New Roman" w:cs="Times New Roman"/>
          <w:sz w:val="28"/>
          <w:szCs w:val="28"/>
          <w:lang w:eastAsia="ru-RU"/>
        </w:rPr>
        <w:t>ы</w:t>
      </w:r>
      <w:r w:rsidR="003364D4">
        <w:rPr>
          <w:rFonts w:ascii="Times New Roman" w:eastAsia="Times New Roman" w:hAnsi="Times New Roman" w:cs="Times New Roman"/>
          <w:sz w:val="28"/>
          <w:szCs w:val="28"/>
          <w:lang w:eastAsia="ru-RU"/>
        </w:rPr>
        <w:t>)</w:t>
      </w:r>
      <w:r w:rsidRPr="00006B34">
        <w:rPr>
          <w:rFonts w:ascii="Times New Roman" w:hAnsi="Times New Roman" w:cs="Times New Roman"/>
          <w:color w:val="000000" w:themeColor="text1"/>
          <w:sz w:val="28"/>
          <w:szCs w:val="28"/>
        </w:rPr>
        <w:t xml:space="preserve">, разработанных в соответствии с </w:t>
      </w:r>
      <w:hyperlink r:id="rId8" w:history="1">
        <w:r w:rsidRPr="00006B34">
          <w:rPr>
            <w:rFonts w:ascii="Times New Roman" w:hAnsi="Times New Roman" w:cs="Times New Roman"/>
            <w:color w:val="000000" w:themeColor="text1"/>
            <w:sz w:val="28"/>
            <w:szCs w:val="28"/>
          </w:rPr>
          <w:t>Порядком</w:t>
        </w:r>
      </w:hyperlink>
      <w:r w:rsidRPr="00006B34">
        <w:rPr>
          <w:rFonts w:ascii="Times New Roman" w:hAnsi="Times New Roman" w:cs="Times New Roman"/>
          <w:color w:val="000000" w:themeColor="text1"/>
          <w:sz w:val="28"/>
          <w:szCs w:val="28"/>
        </w:rPr>
        <w:t xml:space="preserve"> принятия решений о разработке </w:t>
      </w:r>
      <w:r w:rsidR="006010A0">
        <w:rPr>
          <w:rFonts w:ascii="Times New Roman" w:hAnsi="Times New Roman" w:cs="Times New Roman"/>
          <w:color w:val="000000" w:themeColor="text1"/>
          <w:sz w:val="28"/>
          <w:szCs w:val="28"/>
        </w:rPr>
        <w:t xml:space="preserve">муниципальных программ Таврического муниципального района </w:t>
      </w:r>
      <w:r w:rsidRPr="00006B34">
        <w:rPr>
          <w:rFonts w:ascii="Times New Roman" w:hAnsi="Times New Roman" w:cs="Times New Roman"/>
          <w:color w:val="000000" w:themeColor="text1"/>
          <w:sz w:val="28"/>
          <w:szCs w:val="28"/>
        </w:rPr>
        <w:t xml:space="preserve">Омской области, их формирования и реализации, утвержденным постановлением </w:t>
      </w:r>
      <w:r w:rsidR="006010A0">
        <w:rPr>
          <w:rFonts w:ascii="Times New Roman" w:hAnsi="Times New Roman" w:cs="Times New Roman"/>
          <w:color w:val="000000" w:themeColor="text1"/>
          <w:sz w:val="28"/>
          <w:szCs w:val="28"/>
        </w:rPr>
        <w:t>Администрации Таврического муниципального района</w:t>
      </w:r>
      <w:r w:rsidRPr="00006B34">
        <w:rPr>
          <w:rFonts w:ascii="Times New Roman" w:hAnsi="Times New Roman" w:cs="Times New Roman"/>
          <w:color w:val="000000" w:themeColor="text1"/>
          <w:sz w:val="28"/>
          <w:szCs w:val="28"/>
        </w:rPr>
        <w:t xml:space="preserve"> Омской области от </w:t>
      </w:r>
      <w:r w:rsidR="006010A0">
        <w:rPr>
          <w:rFonts w:ascii="Times New Roman" w:hAnsi="Times New Roman" w:cs="Times New Roman"/>
          <w:color w:val="000000" w:themeColor="text1"/>
          <w:sz w:val="28"/>
          <w:szCs w:val="28"/>
        </w:rPr>
        <w:t>01</w:t>
      </w:r>
      <w:r w:rsidRPr="00006B34">
        <w:rPr>
          <w:rFonts w:ascii="Times New Roman" w:hAnsi="Times New Roman" w:cs="Times New Roman"/>
          <w:color w:val="000000" w:themeColor="text1"/>
          <w:sz w:val="28"/>
          <w:szCs w:val="28"/>
        </w:rPr>
        <w:t xml:space="preserve"> </w:t>
      </w:r>
      <w:r w:rsidR="006010A0">
        <w:rPr>
          <w:rFonts w:ascii="Times New Roman" w:hAnsi="Times New Roman" w:cs="Times New Roman"/>
          <w:color w:val="000000" w:themeColor="text1"/>
          <w:sz w:val="28"/>
          <w:szCs w:val="28"/>
        </w:rPr>
        <w:t>апреля</w:t>
      </w:r>
      <w:r w:rsidRPr="00006B34">
        <w:rPr>
          <w:rFonts w:ascii="Times New Roman" w:hAnsi="Times New Roman" w:cs="Times New Roman"/>
          <w:color w:val="000000" w:themeColor="text1"/>
          <w:sz w:val="28"/>
          <w:szCs w:val="28"/>
        </w:rPr>
        <w:t xml:space="preserve"> 201</w:t>
      </w:r>
      <w:r w:rsidR="006010A0">
        <w:rPr>
          <w:rFonts w:ascii="Times New Roman" w:hAnsi="Times New Roman" w:cs="Times New Roman"/>
          <w:color w:val="000000" w:themeColor="text1"/>
          <w:sz w:val="28"/>
          <w:szCs w:val="28"/>
        </w:rPr>
        <w:t>6</w:t>
      </w:r>
      <w:r w:rsidRPr="00006B34">
        <w:rPr>
          <w:rFonts w:ascii="Times New Roman" w:hAnsi="Times New Roman" w:cs="Times New Roman"/>
          <w:color w:val="000000" w:themeColor="text1"/>
          <w:sz w:val="28"/>
          <w:szCs w:val="28"/>
        </w:rPr>
        <w:t xml:space="preserve"> года N </w:t>
      </w:r>
      <w:r w:rsidR="000B67DA">
        <w:rPr>
          <w:rFonts w:ascii="Times New Roman" w:hAnsi="Times New Roman" w:cs="Times New Roman"/>
          <w:color w:val="000000" w:themeColor="text1"/>
          <w:sz w:val="28"/>
          <w:szCs w:val="28"/>
        </w:rPr>
        <w:t>297</w:t>
      </w:r>
      <w:r w:rsidRPr="00006B34">
        <w:rPr>
          <w:rFonts w:ascii="Times New Roman" w:hAnsi="Times New Roman" w:cs="Times New Roman"/>
          <w:color w:val="000000" w:themeColor="text1"/>
          <w:sz w:val="28"/>
          <w:szCs w:val="28"/>
        </w:rPr>
        <w:t>, осуществляется до 31 декабря 202</w:t>
      </w:r>
      <w:r w:rsidR="00EC5836">
        <w:rPr>
          <w:rFonts w:ascii="Times New Roman" w:hAnsi="Times New Roman" w:cs="Times New Roman"/>
          <w:color w:val="000000" w:themeColor="text1"/>
          <w:sz w:val="28"/>
          <w:szCs w:val="28"/>
        </w:rPr>
        <w:t>5</w:t>
      </w:r>
      <w:r w:rsidRPr="00006B34">
        <w:rPr>
          <w:rFonts w:ascii="Times New Roman" w:hAnsi="Times New Roman" w:cs="Times New Roman"/>
          <w:color w:val="000000" w:themeColor="text1"/>
          <w:sz w:val="28"/>
          <w:szCs w:val="28"/>
        </w:rPr>
        <w:t xml:space="preserve"> года (за исключением положений в части предоставления отчетности и применения мер ответственности по соглашениям, заключенным в 202</w:t>
      </w:r>
      <w:r w:rsidR="00EC5836">
        <w:rPr>
          <w:rFonts w:ascii="Times New Roman" w:hAnsi="Times New Roman" w:cs="Times New Roman"/>
          <w:color w:val="000000" w:themeColor="text1"/>
          <w:sz w:val="28"/>
          <w:szCs w:val="28"/>
        </w:rPr>
        <w:t>5</w:t>
      </w:r>
      <w:r w:rsidRPr="00006B34">
        <w:rPr>
          <w:rFonts w:ascii="Times New Roman" w:hAnsi="Times New Roman" w:cs="Times New Roman"/>
          <w:color w:val="000000" w:themeColor="text1"/>
          <w:sz w:val="28"/>
          <w:szCs w:val="28"/>
        </w:rPr>
        <w:t xml:space="preserve"> году, реализация которых осуществляется в 202</w:t>
      </w:r>
      <w:r w:rsidR="00EC5836">
        <w:rPr>
          <w:rFonts w:ascii="Times New Roman" w:hAnsi="Times New Roman" w:cs="Times New Roman"/>
          <w:color w:val="000000" w:themeColor="text1"/>
          <w:sz w:val="28"/>
          <w:szCs w:val="28"/>
        </w:rPr>
        <w:t>6</w:t>
      </w:r>
      <w:r w:rsidRPr="00006B34">
        <w:rPr>
          <w:rFonts w:ascii="Times New Roman" w:hAnsi="Times New Roman" w:cs="Times New Roman"/>
          <w:color w:val="000000" w:themeColor="text1"/>
          <w:sz w:val="28"/>
          <w:szCs w:val="28"/>
        </w:rPr>
        <w:t xml:space="preserve"> году в предусмотренные указанными положениями сроки);</w:t>
      </w:r>
    </w:p>
    <w:p w14:paraId="6FF50B41" w14:textId="7F5062D9" w:rsidR="00B676BA" w:rsidRPr="00006B34" w:rsidRDefault="00B676BA" w:rsidP="00B676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06B34">
        <w:rPr>
          <w:rFonts w:ascii="Times New Roman" w:hAnsi="Times New Roman" w:cs="Times New Roman"/>
          <w:color w:val="000000" w:themeColor="text1"/>
          <w:sz w:val="28"/>
          <w:szCs w:val="28"/>
        </w:rPr>
        <w:t xml:space="preserve">2) реализация </w:t>
      </w:r>
      <w:r w:rsidR="00492D40">
        <w:rPr>
          <w:rFonts w:ascii="Times New Roman" w:hAnsi="Times New Roman" w:cs="Times New Roman"/>
          <w:color w:val="000000" w:themeColor="text1"/>
          <w:sz w:val="28"/>
          <w:szCs w:val="28"/>
        </w:rPr>
        <w:t>муниципальных программ</w:t>
      </w:r>
      <w:r w:rsidRPr="00006B34">
        <w:rPr>
          <w:rFonts w:ascii="Times New Roman" w:hAnsi="Times New Roman" w:cs="Times New Roman"/>
          <w:color w:val="000000" w:themeColor="text1"/>
          <w:sz w:val="28"/>
          <w:szCs w:val="28"/>
        </w:rPr>
        <w:t xml:space="preserve"> начиная с 1 января 202</w:t>
      </w:r>
      <w:r w:rsidR="00492D40">
        <w:rPr>
          <w:rFonts w:ascii="Times New Roman" w:hAnsi="Times New Roman" w:cs="Times New Roman"/>
          <w:color w:val="000000" w:themeColor="text1"/>
          <w:sz w:val="28"/>
          <w:szCs w:val="28"/>
        </w:rPr>
        <w:t>6</w:t>
      </w:r>
      <w:r w:rsidRPr="00006B34">
        <w:rPr>
          <w:rFonts w:ascii="Times New Roman" w:hAnsi="Times New Roman" w:cs="Times New Roman"/>
          <w:color w:val="000000" w:themeColor="text1"/>
          <w:sz w:val="28"/>
          <w:szCs w:val="28"/>
        </w:rPr>
        <w:t xml:space="preserve"> года осуществляется в соответствии с </w:t>
      </w:r>
      <w:r w:rsidR="003E1724">
        <w:rPr>
          <w:rFonts w:ascii="Times New Roman" w:eastAsia="Times New Roman" w:hAnsi="Times New Roman" w:cs="Times New Roman"/>
          <w:sz w:val="28"/>
          <w:szCs w:val="28"/>
          <w:lang w:eastAsia="ru-RU"/>
        </w:rPr>
        <w:t>Поряд</w:t>
      </w:r>
      <w:r w:rsidR="004D7BD2">
        <w:rPr>
          <w:rFonts w:ascii="Times New Roman" w:eastAsia="Times New Roman" w:hAnsi="Times New Roman" w:cs="Times New Roman"/>
          <w:sz w:val="28"/>
          <w:szCs w:val="28"/>
          <w:lang w:eastAsia="ru-RU"/>
        </w:rPr>
        <w:t>к</w:t>
      </w:r>
      <w:r w:rsidR="003E1724">
        <w:rPr>
          <w:rFonts w:ascii="Times New Roman" w:eastAsia="Times New Roman" w:hAnsi="Times New Roman" w:cs="Times New Roman"/>
          <w:sz w:val="28"/>
          <w:szCs w:val="28"/>
          <w:lang w:eastAsia="ru-RU"/>
        </w:rPr>
        <w:t xml:space="preserve">ом принятия решений о разработке муниципальных программ муниципального округа Таврический район </w:t>
      </w:r>
      <w:r w:rsidR="003E1724">
        <w:rPr>
          <w:rFonts w:ascii="Times New Roman" w:eastAsia="Times New Roman" w:hAnsi="Times New Roman" w:cs="Times New Roman"/>
          <w:sz w:val="28"/>
          <w:szCs w:val="28"/>
          <w:lang w:eastAsia="ru-RU"/>
        </w:rPr>
        <w:lastRenderedPageBreak/>
        <w:t>Омской области, их формирования и реализации</w:t>
      </w:r>
      <w:r w:rsidRPr="00006B34">
        <w:rPr>
          <w:rFonts w:ascii="Times New Roman" w:hAnsi="Times New Roman" w:cs="Times New Roman"/>
          <w:color w:val="000000" w:themeColor="text1"/>
          <w:sz w:val="28"/>
          <w:szCs w:val="28"/>
        </w:rPr>
        <w:t>, утвержденным настоящим постановлением.</w:t>
      </w:r>
    </w:p>
    <w:p w14:paraId="2C49FC67" w14:textId="77777777" w:rsidR="005D3B1F" w:rsidRDefault="00B676BA" w:rsidP="00041B4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06B34">
        <w:rPr>
          <w:rFonts w:ascii="Times New Roman" w:hAnsi="Times New Roman" w:cs="Times New Roman"/>
          <w:color w:val="000000" w:themeColor="text1"/>
          <w:sz w:val="28"/>
          <w:szCs w:val="28"/>
        </w:rPr>
        <w:t xml:space="preserve">3. </w:t>
      </w:r>
      <w:r w:rsidR="004D7BD2">
        <w:rPr>
          <w:rFonts w:ascii="Times New Roman" w:hAnsi="Times New Roman" w:cs="Times New Roman"/>
          <w:color w:val="000000" w:themeColor="text1"/>
          <w:sz w:val="28"/>
          <w:szCs w:val="28"/>
        </w:rPr>
        <w:t>Структурным подразделениям Администрации Таврического муниципального района Омской области</w:t>
      </w:r>
      <w:r w:rsidRPr="00006B34">
        <w:rPr>
          <w:rFonts w:ascii="Times New Roman" w:hAnsi="Times New Roman" w:cs="Times New Roman"/>
          <w:color w:val="000000" w:themeColor="text1"/>
          <w:sz w:val="28"/>
          <w:szCs w:val="28"/>
        </w:rPr>
        <w:t xml:space="preserve">, являющимся ответственными исполнителями </w:t>
      </w:r>
      <w:r w:rsidR="004D7BD2">
        <w:rPr>
          <w:rFonts w:ascii="Times New Roman" w:hAnsi="Times New Roman" w:cs="Times New Roman"/>
          <w:color w:val="000000" w:themeColor="text1"/>
          <w:sz w:val="28"/>
          <w:szCs w:val="28"/>
        </w:rPr>
        <w:t>муниципальных программ</w:t>
      </w:r>
      <w:r w:rsidR="005D3B1F">
        <w:rPr>
          <w:rFonts w:ascii="Times New Roman" w:hAnsi="Times New Roman" w:cs="Times New Roman"/>
          <w:color w:val="000000" w:themeColor="text1"/>
          <w:sz w:val="28"/>
          <w:szCs w:val="28"/>
        </w:rPr>
        <w:t>:</w:t>
      </w:r>
    </w:p>
    <w:p w14:paraId="5691803A" w14:textId="2229D029" w:rsidR="00B676BA" w:rsidRDefault="005D3B1F" w:rsidP="00041B4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в срок до 14 ноября 2025 года обеспечить </w:t>
      </w:r>
      <w:r w:rsidR="00B676BA" w:rsidRPr="00006B34">
        <w:rPr>
          <w:rFonts w:ascii="Times New Roman" w:hAnsi="Times New Roman" w:cs="Times New Roman"/>
          <w:color w:val="000000" w:themeColor="text1"/>
          <w:sz w:val="28"/>
          <w:szCs w:val="28"/>
        </w:rPr>
        <w:t xml:space="preserve">разработку и утверждение </w:t>
      </w:r>
      <w:r w:rsidR="004D7BD2">
        <w:rPr>
          <w:rFonts w:ascii="Times New Roman" w:hAnsi="Times New Roman" w:cs="Times New Roman"/>
          <w:color w:val="000000" w:themeColor="text1"/>
          <w:sz w:val="28"/>
          <w:szCs w:val="28"/>
        </w:rPr>
        <w:t>муниципальных</w:t>
      </w:r>
      <w:r w:rsidR="00B676BA" w:rsidRPr="00006B34">
        <w:rPr>
          <w:rFonts w:ascii="Times New Roman" w:hAnsi="Times New Roman" w:cs="Times New Roman"/>
          <w:color w:val="000000" w:themeColor="text1"/>
          <w:sz w:val="28"/>
          <w:szCs w:val="28"/>
        </w:rPr>
        <w:t xml:space="preserve"> </w:t>
      </w:r>
      <w:r w:rsidR="007E34CF">
        <w:rPr>
          <w:rFonts w:ascii="Times New Roman" w:hAnsi="Times New Roman" w:cs="Times New Roman"/>
          <w:color w:val="000000" w:themeColor="text1"/>
          <w:sz w:val="28"/>
          <w:szCs w:val="28"/>
        </w:rPr>
        <w:t xml:space="preserve">программ </w:t>
      </w:r>
      <w:r w:rsidR="00B676BA" w:rsidRPr="00006B34">
        <w:rPr>
          <w:rFonts w:ascii="Times New Roman" w:hAnsi="Times New Roman" w:cs="Times New Roman"/>
          <w:color w:val="000000" w:themeColor="text1"/>
          <w:sz w:val="28"/>
          <w:szCs w:val="28"/>
        </w:rPr>
        <w:t xml:space="preserve">в соответствии с </w:t>
      </w:r>
      <w:r w:rsidR="004D7BD2">
        <w:rPr>
          <w:rFonts w:ascii="Times New Roman" w:eastAsia="Times New Roman" w:hAnsi="Times New Roman" w:cs="Times New Roman"/>
          <w:sz w:val="28"/>
          <w:szCs w:val="28"/>
          <w:lang w:eastAsia="ru-RU"/>
        </w:rPr>
        <w:t>Порядком принятия решений о разработке муниципальных программ муниципального округа Таврический район Омской области</w:t>
      </w:r>
      <w:r w:rsidR="00B676BA" w:rsidRPr="00006B34">
        <w:rPr>
          <w:rFonts w:ascii="Times New Roman" w:hAnsi="Times New Roman" w:cs="Times New Roman"/>
          <w:color w:val="000000" w:themeColor="text1"/>
          <w:sz w:val="28"/>
          <w:szCs w:val="28"/>
        </w:rPr>
        <w:t>;</w:t>
      </w:r>
    </w:p>
    <w:p w14:paraId="39237CD4" w14:textId="290AED11" w:rsidR="005D3B1F" w:rsidRPr="005D3B1F" w:rsidRDefault="005D3B1F" w:rsidP="00041B4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в срок до 1 июня 2026 года обеспечить представление на рассмотрение Администрации района отчетов о реализации муниципальных программ за 2025 год в соответствии с разделом </w:t>
      </w:r>
      <w:r>
        <w:rPr>
          <w:rFonts w:ascii="Times New Roman" w:hAnsi="Times New Roman" w:cs="Times New Roman"/>
          <w:color w:val="000000" w:themeColor="text1"/>
          <w:sz w:val="28"/>
          <w:szCs w:val="28"/>
          <w:lang w:val="en-US"/>
        </w:rPr>
        <w:t>V</w:t>
      </w:r>
      <w:r>
        <w:rPr>
          <w:rFonts w:ascii="Times New Roman" w:hAnsi="Times New Roman" w:cs="Times New Roman"/>
          <w:color w:val="000000" w:themeColor="text1"/>
          <w:sz w:val="28"/>
          <w:szCs w:val="28"/>
        </w:rPr>
        <w:t xml:space="preserve"> Порядка  </w:t>
      </w:r>
      <w:r>
        <w:rPr>
          <w:rFonts w:ascii="Times New Roman" w:eastAsia="Times New Roman" w:hAnsi="Times New Roman" w:cs="Times New Roman"/>
          <w:sz w:val="28"/>
          <w:szCs w:val="28"/>
          <w:lang w:eastAsia="ru-RU"/>
        </w:rPr>
        <w:t>принятия решений о разработке муниципальных программ муниципального округа Таврический район Омской области</w:t>
      </w:r>
      <w:r w:rsidR="006D10B4">
        <w:rPr>
          <w:rFonts w:ascii="Times New Roman" w:eastAsia="Times New Roman" w:hAnsi="Times New Roman" w:cs="Times New Roman"/>
          <w:sz w:val="28"/>
          <w:szCs w:val="28"/>
          <w:lang w:eastAsia="ru-RU"/>
        </w:rPr>
        <w:t xml:space="preserve">, утвержденным постановлением Администрации Таврического муниципального района от 01.04.2016 года № 297 </w:t>
      </w:r>
      <w:r>
        <w:rPr>
          <w:rFonts w:ascii="Times New Roman" w:eastAsia="Times New Roman" w:hAnsi="Times New Roman" w:cs="Times New Roman"/>
          <w:sz w:val="28"/>
          <w:szCs w:val="28"/>
          <w:lang w:eastAsia="ru-RU"/>
        </w:rPr>
        <w:t>.</w:t>
      </w:r>
    </w:p>
    <w:p w14:paraId="2E11560F" w14:textId="7D9EDDE6" w:rsidR="00B676BA" w:rsidRPr="00006B34" w:rsidRDefault="00764535" w:rsidP="00B676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B676BA" w:rsidRPr="00006B34">
        <w:rPr>
          <w:rFonts w:ascii="Times New Roman" w:hAnsi="Times New Roman" w:cs="Times New Roman"/>
          <w:color w:val="000000" w:themeColor="text1"/>
          <w:sz w:val="28"/>
          <w:szCs w:val="28"/>
        </w:rPr>
        <w:t xml:space="preserve">. Положения </w:t>
      </w:r>
      <w:hyperlink r:id="rId9" w:history="1">
        <w:r w:rsidR="00B676BA" w:rsidRPr="00006B34">
          <w:rPr>
            <w:rFonts w:ascii="Times New Roman" w:hAnsi="Times New Roman" w:cs="Times New Roman"/>
            <w:color w:val="000000" w:themeColor="text1"/>
            <w:sz w:val="28"/>
            <w:szCs w:val="28"/>
          </w:rPr>
          <w:t>пунктов 1</w:t>
        </w:r>
      </w:hyperlink>
      <w:r w:rsidR="00B676BA" w:rsidRPr="00006B34">
        <w:rPr>
          <w:rFonts w:ascii="Times New Roman" w:hAnsi="Times New Roman" w:cs="Times New Roman"/>
          <w:color w:val="000000" w:themeColor="text1"/>
          <w:sz w:val="28"/>
          <w:szCs w:val="28"/>
        </w:rPr>
        <w:t xml:space="preserve"> - </w:t>
      </w:r>
      <w:hyperlink r:id="rId10" w:history="1">
        <w:r w:rsidR="006414E6">
          <w:rPr>
            <w:rFonts w:ascii="Times New Roman" w:hAnsi="Times New Roman" w:cs="Times New Roman"/>
            <w:color w:val="000000" w:themeColor="text1"/>
            <w:sz w:val="28"/>
            <w:szCs w:val="28"/>
          </w:rPr>
          <w:t>6</w:t>
        </w:r>
      </w:hyperlink>
      <w:r w:rsidR="00B676BA" w:rsidRPr="00006B34">
        <w:rPr>
          <w:rFonts w:ascii="Times New Roman" w:hAnsi="Times New Roman" w:cs="Times New Roman"/>
          <w:color w:val="000000" w:themeColor="text1"/>
          <w:sz w:val="28"/>
          <w:szCs w:val="28"/>
        </w:rPr>
        <w:t xml:space="preserve">, </w:t>
      </w:r>
      <w:hyperlink r:id="rId11" w:history="1">
        <w:r w:rsidR="006414E6">
          <w:rPr>
            <w:rFonts w:ascii="Times New Roman" w:hAnsi="Times New Roman" w:cs="Times New Roman"/>
            <w:color w:val="000000" w:themeColor="text1"/>
            <w:sz w:val="28"/>
            <w:szCs w:val="28"/>
          </w:rPr>
          <w:t>10</w:t>
        </w:r>
      </w:hyperlink>
      <w:r w:rsidR="00B676BA" w:rsidRPr="00006B34">
        <w:rPr>
          <w:rFonts w:ascii="Times New Roman" w:hAnsi="Times New Roman" w:cs="Times New Roman"/>
          <w:color w:val="000000" w:themeColor="text1"/>
          <w:sz w:val="28"/>
          <w:szCs w:val="28"/>
        </w:rPr>
        <w:t xml:space="preserve">, </w:t>
      </w:r>
      <w:hyperlink r:id="rId12" w:history="1">
        <w:r w:rsidR="006414E6">
          <w:rPr>
            <w:rFonts w:ascii="Times New Roman" w:hAnsi="Times New Roman" w:cs="Times New Roman"/>
            <w:color w:val="000000" w:themeColor="text1"/>
            <w:sz w:val="28"/>
            <w:szCs w:val="28"/>
          </w:rPr>
          <w:t>11</w:t>
        </w:r>
      </w:hyperlink>
      <w:r w:rsidR="00B676BA" w:rsidRPr="00006B34">
        <w:rPr>
          <w:rFonts w:ascii="Times New Roman" w:hAnsi="Times New Roman" w:cs="Times New Roman"/>
          <w:color w:val="000000" w:themeColor="text1"/>
          <w:sz w:val="28"/>
          <w:szCs w:val="28"/>
        </w:rPr>
        <w:t xml:space="preserve">, </w:t>
      </w:r>
      <w:hyperlink r:id="rId13" w:history="1">
        <w:r w:rsidR="00B676BA" w:rsidRPr="00006B34">
          <w:rPr>
            <w:rFonts w:ascii="Times New Roman" w:hAnsi="Times New Roman" w:cs="Times New Roman"/>
            <w:color w:val="000000" w:themeColor="text1"/>
            <w:sz w:val="28"/>
            <w:szCs w:val="28"/>
          </w:rPr>
          <w:t>разделов II</w:t>
        </w:r>
      </w:hyperlink>
      <w:r w:rsidR="00B676BA" w:rsidRPr="00006B34">
        <w:rPr>
          <w:rFonts w:ascii="Times New Roman" w:hAnsi="Times New Roman" w:cs="Times New Roman"/>
          <w:color w:val="000000" w:themeColor="text1"/>
          <w:sz w:val="28"/>
          <w:szCs w:val="28"/>
        </w:rPr>
        <w:t xml:space="preserve"> - </w:t>
      </w:r>
      <w:hyperlink r:id="rId14" w:history="1">
        <w:r w:rsidR="00B676BA" w:rsidRPr="00006B34">
          <w:rPr>
            <w:rFonts w:ascii="Times New Roman" w:hAnsi="Times New Roman" w:cs="Times New Roman"/>
            <w:color w:val="000000" w:themeColor="text1"/>
            <w:sz w:val="28"/>
            <w:szCs w:val="28"/>
          </w:rPr>
          <w:t>IV</w:t>
        </w:r>
      </w:hyperlink>
      <w:r w:rsidR="00B676BA" w:rsidRPr="00006B34">
        <w:rPr>
          <w:rFonts w:ascii="Times New Roman" w:hAnsi="Times New Roman" w:cs="Times New Roman"/>
          <w:color w:val="000000" w:themeColor="text1"/>
          <w:sz w:val="28"/>
          <w:szCs w:val="28"/>
        </w:rPr>
        <w:t xml:space="preserve">, </w:t>
      </w:r>
      <w:hyperlink r:id="rId15" w:history="1">
        <w:r w:rsidR="00B676BA" w:rsidRPr="00006B34">
          <w:rPr>
            <w:rFonts w:ascii="Times New Roman" w:hAnsi="Times New Roman" w:cs="Times New Roman"/>
            <w:color w:val="000000" w:themeColor="text1"/>
            <w:sz w:val="28"/>
            <w:szCs w:val="28"/>
          </w:rPr>
          <w:t>приложений N 1</w:t>
        </w:r>
      </w:hyperlink>
      <w:r w:rsidR="00B676BA" w:rsidRPr="00006B34">
        <w:rPr>
          <w:rFonts w:ascii="Times New Roman" w:hAnsi="Times New Roman" w:cs="Times New Roman"/>
          <w:color w:val="000000" w:themeColor="text1"/>
          <w:sz w:val="28"/>
          <w:szCs w:val="28"/>
        </w:rPr>
        <w:t xml:space="preserve"> - </w:t>
      </w:r>
      <w:hyperlink r:id="rId16" w:history="1">
        <w:r w:rsidR="00B676BA" w:rsidRPr="00006B34">
          <w:rPr>
            <w:rFonts w:ascii="Times New Roman" w:hAnsi="Times New Roman" w:cs="Times New Roman"/>
            <w:color w:val="000000" w:themeColor="text1"/>
            <w:sz w:val="28"/>
            <w:szCs w:val="28"/>
          </w:rPr>
          <w:t>7</w:t>
        </w:r>
      </w:hyperlink>
      <w:r w:rsidR="00B676BA" w:rsidRPr="00006B34">
        <w:rPr>
          <w:rFonts w:ascii="Times New Roman" w:hAnsi="Times New Roman" w:cs="Times New Roman"/>
          <w:color w:val="000000" w:themeColor="text1"/>
          <w:sz w:val="28"/>
          <w:szCs w:val="28"/>
        </w:rPr>
        <w:t xml:space="preserve"> </w:t>
      </w:r>
      <w:r w:rsidR="006414E6">
        <w:rPr>
          <w:rFonts w:ascii="Times New Roman" w:hAnsi="Times New Roman" w:cs="Times New Roman"/>
          <w:color w:val="000000" w:themeColor="text1"/>
          <w:sz w:val="28"/>
          <w:szCs w:val="28"/>
        </w:rPr>
        <w:t xml:space="preserve">Порядка </w:t>
      </w:r>
      <w:r w:rsidR="006414E6" w:rsidRPr="00006B34">
        <w:rPr>
          <w:rFonts w:ascii="Times New Roman" w:hAnsi="Times New Roman" w:cs="Times New Roman"/>
          <w:color w:val="000000" w:themeColor="text1"/>
          <w:sz w:val="28"/>
          <w:szCs w:val="28"/>
        </w:rPr>
        <w:t xml:space="preserve">принятия решений о разработке </w:t>
      </w:r>
      <w:r w:rsidR="006414E6">
        <w:rPr>
          <w:rFonts w:ascii="Times New Roman" w:hAnsi="Times New Roman" w:cs="Times New Roman"/>
          <w:color w:val="000000" w:themeColor="text1"/>
          <w:sz w:val="28"/>
          <w:szCs w:val="28"/>
        </w:rPr>
        <w:t xml:space="preserve">муниципальных программ Таврического муниципального района </w:t>
      </w:r>
      <w:r w:rsidR="006414E6" w:rsidRPr="00006B34">
        <w:rPr>
          <w:rFonts w:ascii="Times New Roman" w:hAnsi="Times New Roman" w:cs="Times New Roman"/>
          <w:color w:val="000000" w:themeColor="text1"/>
          <w:sz w:val="28"/>
          <w:szCs w:val="28"/>
        </w:rPr>
        <w:t xml:space="preserve">Омской области, их формирования и реализации, утвержденным постановлением </w:t>
      </w:r>
      <w:r w:rsidR="006414E6">
        <w:rPr>
          <w:rFonts w:ascii="Times New Roman" w:hAnsi="Times New Roman" w:cs="Times New Roman"/>
          <w:color w:val="000000" w:themeColor="text1"/>
          <w:sz w:val="28"/>
          <w:szCs w:val="28"/>
        </w:rPr>
        <w:t>Администрации Таврического муниципального района</w:t>
      </w:r>
      <w:r w:rsidR="006414E6" w:rsidRPr="00006B34">
        <w:rPr>
          <w:rFonts w:ascii="Times New Roman" w:hAnsi="Times New Roman" w:cs="Times New Roman"/>
          <w:color w:val="000000" w:themeColor="text1"/>
          <w:sz w:val="28"/>
          <w:szCs w:val="28"/>
        </w:rPr>
        <w:t xml:space="preserve"> Омской области от </w:t>
      </w:r>
      <w:r w:rsidR="006414E6">
        <w:rPr>
          <w:rFonts w:ascii="Times New Roman" w:hAnsi="Times New Roman" w:cs="Times New Roman"/>
          <w:color w:val="000000" w:themeColor="text1"/>
          <w:sz w:val="28"/>
          <w:szCs w:val="28"/>
        </w:rPr>
        <w:t>01</w:t>
      </w:r>
      <w:r w:rsidR="006414E6" w:rsidRPr="00006B34">
        <w:rPr>
          <w:rFonts w:ascii="Times New Roman" w:hAnsi="Times New Roman" w:cs="Times New Roman"/>
          <w:color w:val="000000" w:themeColor="text1"/>
          <w:sz w:val="28"/>
          <w:szCs w:val="28"/>
        </w:rPr>
        <w:t xml:space="preserve"> </w:t>
      </w:r>
      <w:r w:rsidR="006414E6">
        <w:rPr>
          <w:rFonts w:ascii="Times New Roman" w:hAnsi="Times New Roman" w:cs="Times New Roman"/>
          <w:color w:val="000000" w:themeColor="text1"/>
          <w:sz w:val="28"/>
          <w:szCs w:val="28"/>
        </w:rPr>
        <w:t>апреля</w:t>
      </w:r>
      <w:r w:rsidR="006414E6" w:rsidRPr="00006B34">
        <w:rPr>
          <w:rFonts w:ascii="Times New Roman" w:hAnsi="Times New Roman" w:cs="Times New Roman"/>
          <w:color w:val="000000" w:themeColor="text1"/>
          <w:sz w:val="28"/>
          <w:szCs w:val="28"/>
        </w:rPr>
        <w:t xml:space="preserve"> 201</w:t>
      </w:r>
      <w:r w:rsidR="006414E6">
        <w:rPr>
          <w:rFonts w:ascii="Times New Roman" w:hAnsi="Times New Roman" w:cs="Times New Roman"/>
          <w:color w:val="000000" w:themeColor="text1"/>
          <w:sz w:val="28"/>
          <w:szCs w:val="28"/>
        </w:rPr>
        <w:t>6</w:t>
      </w:r>
      <w:r w:rsidR="006414E6" w:rsidRPr="00006B34">
        <w:rPr>
          <w:rFonts w:ascii="Times New Roman" w:hAnsi="Times New Roman" w:cs="Times New Roman"/>
          <w:color w:val="000000" w:themeColor="text1"/>
          <w:sz w:val="28"/>
          <w:szCs w:val="28"/>
        </w:rPr>
        <w:t xml:space="preserve"> года N </w:t>
      </w:r>
      <w:r w:rsidR="006414E6">
        <w:rPr>
          <w:rFonts w:ascii="Times New Roman" w:hAnsi="Times New Roman" w:cs="Times New Roman"/>
          <w:color w:val="000000" w:themeColor="text1"/>
          <w:sz w:val="28"/>
          <w:szCs w:val="28"/>
        </w:rPr>
        <w:t>297</w:t>
      </w:r>
      <w:r w:rsidR="00B676BA" w:rsidRPr="00006B34">
        <w:rPr>
          <w:rFonts w:ascii="Times New Roman" w:hAnsi="Times New Roman" w:cs="Times New Roman"/>
          <w:color w:val="000000" w:themeColor="text1"/>
          <w:sz w:val="28"/>
          <w:szCs w:val="28"/>
        </w:rPr>
        <w:t>, применяются до 1 января 202</w:t>
      </w:r>
      <w:r>
        <w:rPr>
          <w:rFonts w:ascii="Times New Roman" w:hAnsi="Times New Roman" w:cs="Times New Roman"/>
          <w:color w:val="000000" w:themeColor="text1"/>
          <w:sz w:val="28"/>
          <w:szCs w:val="28"/>
        </w:rPr>
        <w:t>6</w:t>
      </w:r>
      <w:r w:rsidR="00B676BA" w:rsidRPr="00006B34">
        <w:rPr>
          <w:rFonts w:ascii="Times New Roman" w:hAnsi="Times New Roman" w:cs="Times New Roman"/>
          <w:color w:val="000000" w:themeColor="text1"/>
          <w:sz w:val="28"/>
          <w:szCs w:val="28"/>
        </w:rPr>
        <w:t xml:space="preserve"> года.</w:t>
      </w:r>
    </w:p>
    <w:p w14:paraId="57AF3D29" w14:textId="2B29497B" w:rsidR="002C2E53" w:rsidRPr="00764535" w:rsidRDefault="002C2E53" w:rsidP="00764535">
      <w:pPr>
        <w:pStyle w:val="a5"/>
        <w:numPr>
          <w:ilvl w:val="0"/>
          <w:numId w:val="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764535">
        <w:rPr>
          <w:rFonts w:ascii="Times New Roman" w:eastAsia="Times New Roman" w:hAnsi="Times New Roman" w:cs="Times New Roman"/>
          <w:sz w:val="28"/>
          <w:szCs w:val="28"/>
          <w:lang w:eastAsia="ru-RU"/>
        </w:rPr>
        <w:t xml:space="preserve">Контроль за исполнением настоящего постановления возложить на заместителя Главы Таврического муниципального района </w:t>
      </w:r>
      <w:r w:rsidR="0030288A" w:rsidRPr="00764535">
        <w:rPr>
          <w:rFonts w:ascii="Times New Roman" w:eastAsia="Times New Roman" w:hAnsi="Times New Roman" w:cs="Times New Roman"/>
          <w:sz w:val="28"/>
          <w:szCs w:val="28"/>
          <w:lang w:eastAsia="ru-RU"/>
        </w:rPr>
        <w:t xml:space="preserve">Омской области </w:t>
      </w:r>
      <w:r w:rsidRPr="00764535">
        <w:rPr>
          <w:rFonts w:ascii="Times New Roman" w:eastAsia="Times New Roman" w:hAnsi="Times New Roman" w:cs="Times New Roman"/>
          <w:sz w:val="28"/>
          <w:szCs w:val="28"/>
          <w:lang w:eastAsia="ru-RU"/>
        </w:rPr>
        <w:t>- председателя комитета экономического развития и планирования Каманину И.В.</w:t>
      </w:r>
    </w:p>
    <w:p w14:paraId="7DFE8D7E" w14:textId="77777777" w:rsidR="002C2E53" w:rsidRPr="00865B7F" w:rsidRDefault="002C2E53" w:rsidP="004B57AE">
      <w:pPr>
        <w:spacing w:after="0" w:line="240" w:lineRule="auto"/>
        <w:jc w:val="both"/>
        <w:rPr>
          <w:rFonts w:ascii="Times New Roman" w:eastAsia="Times New Roman" w:hAnsi="Times New Roman" w:cs="Times New Roman"/>
          <w:sz w:val="28"/>
          <w:szCs w:val="28"/>
          <w:lang w:eastAsia="ru-RU"/>
        </w:rPr>
      </w:pPr>
    </w:p>
    <w:p w14:paraId="29871163" w14:textId="77777777" w:rsidR="002C2E53" w:rsidRPr="00865B7F" w:rsidRDefault="002C2E53" w:rsidP="004B57AE">
      <w:pPr>
        <w:spacing w:after="0" w:line="240" w:lineRule="auto"/>
        <w:jc w:val="both"/>
        <w:rPr>
          <w:rFonts w:ascii="Times New Roman" w:eastAsia="Times New Roman" w:hAnsi="Times New Roman" w:cs="Times New Roman"/>
          <w:sz w:val="28"/>
          <w:szCs w:val="28"/>
          <w:lang w:eastAsia="ru-RU"/>
        </w:rPr>
      </w:pPr>
    </w:p>
    <w:p w14:paraId="3DB2CB1F" w14:textId="45C9C1C8" w:rsidR="002C2E53" w:rsidRPr="00865B7F" w:rsidRDefault="002C2E53" w:rsidP="004B57AE">
      <w:pPr>
        <w:spacing w:after="0" w:line="240" w:lineRule="auto"/>
        <w:jc w:val="both"/>
        <w:rPr>
          <w:rFonts w:ascii="Times New Roman" w:eastAsia="Times New Roman" w:hAnsi="Times New Roman" w:cs="Times New Roman"/>
          <w:sz w:val="28"/>
          <w:szCs w:val="28"/>
          <w:lang w:eastAsia="ru-RU"/>
        </w:rPr>
      </w:pPr>
      <w:r w:rsidRPr="00865B7F">
        <w:rPr>
          <w:rFonts w:ascii="Times New Roman" w:eastAsia="Times New Roman" w:hAnsi="Times New Roman" w:cs="Times New Roman"/>
          <w:sz w:val="28"/>
          <w:szCs w:val="28"/>
          <w:lang w:eastAsia="ru-RU"/>
        </w:rPr>
        <w:t>Глава муниципального района                                                   И.А. Баннов</w:t>
      </w:r>
    </w:p>
    <w:p w14:paraId="0F273B08" w14:textId="77777777" w:rsidR="002C2E53" w:rsidRDefault="002C2E53" w:rsidP="004B57AE">
      <w:pPr>
        <w:spacing w:after="0" w:line="240" w:lineRule="auto"/>
        <w:ind w:left="4962"/>
        <w:rPr>
          <w:rFonts w:ascii="Times New Roman" w:eastAsia="Times New Roman" w:hAnsi="Times New Roman" w:cs="Times New Roman"/>
          <w:sz w:val="20"/>
          <w:szCs w:val="20"/>
          <w:lang w:eastAsia="ru-RU"/>
        </w:rPr>
      </w:pPr>
      <w:r w:rsidRPr="00865B7F">
        <w:rPr>
          <w:rFonts w:ascii="Times New Roman" w:eastAsia="Times New Roman" w:hAnsi="Times New Roman" w:cs="Times New Roman"/>
          <w:sz w:val="20"/>
          <w:szCs w:val="20"/>
          <w:lang w:eastAsia="ru-RU"/>
        </w:rPr>
        <w:br w:type="page"/>
      </w:r>
    </w:p>
    <w:p w14:paraId="2AAAE9CC" w14:textId="36E17CF3" w:rsidR="002C2E53" w:rsidRDefault="002C2E53" w:rsidP="004B57AE">
      <w:pPr>
        <w:spacing w:after="0" w:line="240" w:lineRule="auto"/>
        <w:ind w:left="4962"/>
        <w:rPr>
          <w:rFonts w:ascii="Times New Roman" w:eastAsia="Times New Roman" w:hAnsi="Times New Roman" w:cs="Times New Roman"/>
          <w:sz w:val="28"/>
          <w:szCs w:val="20"/>
          <w:lang w:eastAsia="ru-RU"/>
        </w:rPr>
      </w:pPr>
      <w:r w:rsidRPr="00865B7F">
        <w:rPr>
          <w:rFonts w:ascii="Times New Roman" w:eastAsia="Times New Roman" w:hAnsi="Times New Roman" w:cs="Times New Roman"/>
          <w:sz w:val="28"/>
          <w:szCs w:val="20"/>
          <w:lang w:eastAsia="ru-RU"/>
        </w:rPr>
        <w:lastRenderedPageBreak/>
        <w:t xml:space="preserve">Приложение </w:t>
      </w:r>
    </w:p>
    <w:p w14:paraId="03835225" w14:textId="18CBC420" w:rsidR="0030288A" w:rsidRPr="00865B7F" w:rsidRDefault="0030288A" w:rsidP="004B57AE">
      <w:pPr>
        <w:spacing w:after="0" w:line="240" w:lineRule="auto"/>
        <w:ind w:left="496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УТВЕРЖДЕНО</w:t>
      </w:r>
    </w:p>
    <w:p w14:paraId="79D7F9CB" w14:textId="7D69CD60" w:rsidR="002C2E53" w:rsidRPr="00865B7F" w:rsidRDefault="002C2E53" w:rsidP="004B57AE">
      <w:pPr>
        <w:spacing w:after="0" w:line="240" w:lineRule="auto"/>
        <w:ind w:left="496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w:t>
      </w:r>
      <w:r w:rsidRPr="00865B7F">
        <w:rPr>
          <w:rFonts w:ascii="Times New Roman" w:eastAsia="Times New Roman" w:hAnsi="Times New Roman" w:cs="Times New Roman"/>
          <w:sz w:val="28"/>
          <w:szCs w:val="20"/>
          <w:lang w:eastAsia="ru-RU"/>
        </w:rPr>
        <w:t>остановлени</w:t>
      </w:r>
      <w:r w:rsidR="0030288A">
        <w:rPr>
          <w:rFonts w:ascii="Times New Roman" w:eastAsia="Times New Roman" w:hAnsi="Times New Roman" w:cs="Times New Roman"/>
          <w:sz w:val="28"/>
          <w:szCs w:val="20"/>
          <w:lang w:eastAsia="ru-RU"/>
        </w:rPr>
        <w:t>ем</w:t>
      </w:r>
      <w:r w:rsidRPr="00865B7F">
        <w:rPr>
          <w:rFonts w:ascii="Times New Roman" w:eastAsia="Times New Roman" w:hAnsi="Times New Roman" w:cs="Times New Roman"/>
          <w:sz w:val="28"/>
          <w:szCs w:val="20"/>
          <w:lang w:eastAsia="ru-RU"/>
        </w:rPr>
        <w:t xml:space="preserve"> Администрации </w:t>
      </w:r>
    </w:p>
    <w:p w14:paraId="6D96D3E9" w14:textId="77777777" w:rsidR="002C2E53" w:rsidRPr="00865B7F" w:rsidRDefault="002C2E53" w:rsidP="004B57AE">
      <w:pPr>
        <w:spacing w:after="0" w:line="240" w:lineRule="auto"/>
        <w:ind w:left="4962"/>
        <w:rPr>
          <w:rFonts w:ascii="Times New Roman" w:eastAsia="Times New Roman" w:hAnsi="Times New Roman" w:cs="Times New Roman"/>
          <w:sz w:val="28"/>
          <w:szCs w:val="20"/>
          <w:lang w:eastAsia="ru-RU"/>
        </w:rPr>
      </w:pPr>
      <w:r w:rsidRPr="00865B7F">
        <w:rPr>
          <w:rFonts w:ascii="Times New Roman" w:eastAsia="Times New Roman" w:hAnsi="Times New Roman" w:cs="Times New Roman"/>
          <w:sz w:val="28"/>
          <w:szCs w:val="20"/>
          <w:lang w:eastAsia="ru-RU"/>
        </w:rPr>
        <w:t xml:space="preserve">Таврического муниципального </w:t>
      </w:r>
    </w:p>
    <w:p w14:paraId="4E4C7287" w14:textId="77777777" w:rsidR="002C2E53" w:rsidRPr="00865B7F" w:rsidRDefault="002C2E53" w:rsidP="004B57AE">
      <w:pPr>
        <w:spacing w:after="0" w:line="240" w:lineRule="auto"/>
        <w:ind w:left="4962"/>
        <w:rPr>
          <w:rFonts w:ascii="Times New Roman" w:eastAsia="Times New Roman" w:hAnsi="Times New Roman" w:cs="Times New Roman"/>
          <w:sz w:val="28"/>
          <w:szCs w:val="20"/>
          <w:lang w:eastAsia="ru-RU"/>
        </w:rPr>
      </w:pPr>
      <w:r w:rsidRPr="00865B7F">
        <w:rPr>
          <w:rFonts w:ascii="Times New Roman" w:eastAsia="Times New Roman" w:hAnsi="Times New Roman" w:cs="Times New Roman"/>
          <w:sz w:val="28"/>
          <w:szCs w:val="20"/>
          <w:lang w:eastAsia="ru-RU"/>
        </w:rPr>
        <w:t>района Омской области</w:t>
      </w:r>
    </w:p>
    <w:p w14:paraId="65D279A3" w14:textId="77777777" w:rsidR="002C2E53" w:rsidRPr="00865B7F" w:rsidRDefault="002C2E53" w:rsidP="004B57AE">
      <w:pPr>
        <w:spacing w:after="0" w:line="240" w:lineRule="auto"/>
        <w:ind w:left="4962"/>
        <w:rPr>
          <w:rFonts w:ascii="Times New Roman" w:eastAsia="Times New Roman" w:hAnsi="Times New Roman" w:cs="Times New Roman"/>
          <w:sz w:val="28"/>
          <w:szCs w:val="20"/>
          <w:u w:val="single"/>
          <w:lang w:eastAsia="ru-RU"/>
        </w:rPr>
      </w:pPr>
      <w:r w:rsidRPr="00865B7F">
        <w:rPr>
          <w:rFonts w:ascii="Times New Roman" w:eastAsia="Times New Roman" w:hAnsi="Times New Roman" w:cs="Times New Roman"/>
          <w:sz w:val="28"/>
          <w:szCs w:val="20"/>
          <w:lang w:eastAsia="ru-RU"/>
        </w:rPr>
        <w:t xml:space="preserve">от </w:t>
      </w:r>
      <w:r w:rsidR="00FE0C2E">
        <w:rPr>
          <w:rFonts w:ascii="Times New Roman" w:eastAsia="Times New Roman" w:hAnsi="Times New Roman" w:cs="Times New Roman"/>
          <w:sz w:val="28"/>
          <w:szCs w:val="20"/>
          <w:lang w:eastAsia="ru-RU"/>
        </w:rPr>
        <w:t>_____________</w:t>
      </w:r>
      <w:r w:rsidRPr="00865B7F">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__</w:t>
      </w:r>
      <w:r w:rsidR="00FE0C2E">
        <w:rPr>
          <w:rFonts w:ascii="Times New Roman" w:eastAsia="Times New Roman" w:hAnsi="Times New Roman" w:cs="Times New Roman"/>
          <w:sz w:val="28"/>
          <w:szCs w:val="20"/>
          <w:lang w:eastAsia="ru-RU"/>
        </w:rPr>
        <w:t>_</w:t>
      </w:r>
    </w:p>
    <w:p w14:paraId="56913ED3" w14:textId="77777777" w:rsidR="002C2E53" w:rsidRPr="00865B7F" w:rsidRDefault="002C2E53" w:rsidP="004B57AE">
      <w:pPr>
        <w:spacing w:after="0" w:line="240" w:lineRule="auto"/>
        <w:ind w:left="4962"/>
        <w:rPr>
          <w:rFonts w:ascii="Times New Roman" w:eastAsia="Times New Roman" w:hAnsi="Times New Roman" w:cs="Times New Roman"/>
          <w:sz w:val="28"/>
          <w:szCs w:val="20"/>
          <w:lang w:eastAsia="ru-RU"/>
        </w:rPr>
      </w:pPr>
    </w:p>
    <w:p w14:paraId="39CEEF5D" w14:textId="77F89FDE" w:rsidR="00CE72B9" w:rsidRDefault="00A66A84" w:rsidP="004B57AE">
      <w:pPr>
        <w:pStyle w:val="ConsPlusNormal"/>
        <w:jc w:val="center"/>
        <w:rPr>
          <w:rFonts w:ascii="Times New Roman" w:hAnsi="Times New Roman" w:cs="Times New Roman"/>
          <w:sz w:val="28"/>
          <w:szCs w:val="28"/>
        </w:rPr>
      </w:pPr>
      <w:r>
        <w:rPr>
          <w:rFonts w:ascii="Times New Roman" w:hAnsi="Times New Roman" w:cs="Times New Roman"/>
          <w:sz w:val="28"/>
          <w:szCs w:val="28"/>
        </w:rPr>
        <w:t>Порядок принятия решений о разработке муниципальных программ муниципального округа Таврический район Омской области, их формирования и реализации</w:t>
      </w:r>
    </w:p>
    <w:p w14:paraId="280D1E4A" w14:textId="77777777" w:rsidR="005B7963" w:rsidRDefault="005B7963" w:rsidP="004B57AE">
      <w:pPr>
        <w:pStyle w:val="ConsPlusTitle"/>
        <w:jc w:val="center"/>
        <w:rPr>
          <w:rFonts w:ascii="Times New Roman" w:hAnsi="Times New Roman" w:cs="Times New Roman"/>
          <w:b w:val="0"/>
          <w:bCs/>
          <w:sz w:val="28"/>
          <w:szCs w:val="28"/>
        </w:rPr>
      </w:pPr>
    </w:p>
    <w:p w14:paraId="52C19308" w14:textId="0D6CF559" w:rsidR="00CE72B9" w:rsidRPr="0048426B" w:rsidRDefault="00CE72B9" w:rsidP="004B57AE">
      <w:pPr>
        <w:pStyle w:val="ConsPlusTitle"/>
        <w:jc w:val="center"/>
        <w:rPr>
          <w:rFonts w:ascii="Times New Roman" w:hAnsi="Times New Roman" w:cs="Times New Roman"/>
          <w:b w:val="0"/>
          <w:bCs/>
          <w:sz w:val="28"/>
          <w:szCs w:val="28"/>
        </w:rPr>
      </w:pPr>
      <w:r w:rsidRPr="0048426B">
        <w:rPr>
          <w:rFonts w:ascii="Times New Roman" w:hAnsi="Times New Roman" w:cs="Times New Roman"/>
          <w:b w:val="0"/>
          <w:bCs/>
          <w:sz w:val="28"/>
          <w:szCs w:val="28"/>
        </w:rPr>
        <w:t xml:space="preserve">1. Общие положения </w:t>
      </w:r>
    </w:p>
    <w:p w14:paraId="67328859" w14:textId="77777777" w:rsidR="00CE72B9" w:rsidRPr="0048426B" w:rsidRDefault="00CE72B9" w:rsidP="004B57AE">
      <w:pPr>
        <w:pStyle w:val="ConsPlusTitle"/>
        <w:ind w:firstLine="708"/>
        <w:jc w:val="both"/>
        <w:rPr>
          <w:rFonts w:ascii="Times New Roman" w:hAnsi="Times New Roman" w:cs="Times New Roman"/>
          <w:b w:val="0"/>
          <w:sz w:val="28"/>
          <w:szCs w:val="28"/>
        </w:rPr>
      </w:pPr>
    </w:p>
    <w:p w14:paraId="18A5B47F" w14:textId="770E26A1" w:rsidR="00CE72B9" w:rsidRDefault="00CE72B9" w:rsidP="005B7963">
      <w:pPr>
        <w:pStyle w:val="ConsPlusTitle"/>
        <w:numPr>
          <w:ilvl w:val="0"/>
          <w:numId w:val="5"/>
        </w:numPr>
        <w:ind w:left="0" w:firstLine="556"/>
        <w:jc w:val="both"/>
        <w:rPr>
          <w:rFonts w:ascii="Times New Roman" w:hAnsi="Times New Roman" w:cs="Times New Roman"/>
          <w:b w:val="0"/>
          <w:sz w:val="28"/>
          <w:szCs w:val="28"/>
        </w:rPr>
      </w:pPr>
      <w:r w:rsidRPr="0048426B">
        <w:rPr>
          <w:rFonts w:ascii="Times New Roman" w:hAnsi="Times New Roman" w:cs="Times New Roman"/>
          <w:b w:val="0"/>
          <w:sz w:val="28"/>
          <w:szCs w:val="28"/>
        </w:rPr>
        <w:t>Настоящий порядок определяет правила принятия решений о разработке муниципальных программ</w:t>
      </w:r>
      <w:r w:rsidR="00973567">
        <w:rPr>
          <w:rFonts w:ascii="Times New Roman" w:hAnsi="Times New Roman" w:cs="Times New Roman"/>
          <w:b w:val="0"/>
          <w:sz w:val="28"/>
          <w:szCs w:val="28"/>
        </w:rPr>
        <w:t xml:space="preserve"> </w:t>
      </w:r>
      <w:r w:rsidR="00973567" w:rsidRPr="00973567">
        <w:rPr>
          <w:rFonts w:ascii="Times New Roman" w:hAnsi="Times New Roman" w:cs="Times New Roman"/>
          <w:b w:val="0"/>
          <w:bCs/>
          <w:sz w:val="28"/>
          <w:szCs w:val="28"/>
        </w:rPr>
        <w:t>муниципального округа Таврический район Омской области</w:t>
      </w:r>
      <w:r w:rsidRPr="0048426B">
        <w:rPr>
          <w:rFonts w:ascii="Times New Roman" w:hAnsi="Times New Roman" w:cs="Times New Roman"/>
          <w:b w:val="0"/>
          <w:sz w:val="28"/>
          <w:szCs w:val="28"/>
        </w:rPr>
        <w:t xml:space="preserve"> (далее – Т</w:t>
      </w:r>
      <w:r w:rsidR="00973567">
        <w:rPr>
          <w:rFonts w:ascii="Times New Roman" w:hAnsi="Times New Roman" w:cs="Times New Roman"/>
          <w:b w:val="0"/>
          <w:sz w:val="28"/>
          <w:szCs w:val="28"/>
        </w:rPr>
        <w:t>аврический</w:t>
      </w:r>
      <w:r w:rsidRPr="0048426B">
        <w:rPr>
          <w:rFonts w:ascii="Times New Roman" w:hAnsi="Times New Roman" w:cs="Times New Roman"/>
          <w:b w:val="0"/>
          <w:sz w:val="28"/>
          <w:szCs w:val="28"/>
        </w:rPr>
        <w:t xml:space="preserve"> </w:t>
      </w:r>
      <w:r w:rsidR="00973567">
        <w:rPr>
          <w:rFonts w:ascii="Times New Roman" w:hAnsi="Times New Roman" w:cs="Times New Roman"/>
          <w:b w:val="0"/>
          <w:sz w:val="28"/>
          <w:szCs w:val="28"/>
        </w:rPr>
        <w:t>район</w:t>
      </w:r>
      <w:r w:rsidRPr="0048426B">
        <w:rPr>
          <w:rFonts w:ascii="Times New Roman" w:hAnsi="Times New Roman" w:cs="Times New Roman"/>
          <w:b w:val="0"/>
          <w:sz w:val="28"/>
          <w:szCs w:val="28"/>
        </w:rPr>
        <w:t xml:space="preserve">, муниципальные программы), их </w:t>
      </w:r>
      <w:r w:rsidR="00B95075">
        <w:rPr>
          <w:rFonts w:ascii="Times New Roman" w:hAnsi="Times New Roman" w:cs="Times New Roman"/>
          <w:b w:val="0"/>
          <w:sz w:val="28"/>
          <w:szCs w:val="28"/>
        </w:rPr>
        <w:t>формирования</w:t>
      </w:r>
      <w:r w:rsidRPr="0048426B">
        <w:rPr>
          <w:rFonts w:ascii="Times New Roman" w:hAnsi="Times New Roman" w:cs="Times New Roman"/>
          <w:b w:val="0"/>
          <w:sz w:val="28"/>
          <w:szCs w:val="28"/>
        </w:rPr>
        <w:t xml:space="preserve"> и реализации.</w:t>
      </w:r>
    </w:p>
    <w:p w14:paraId="2B7CB15F" w14:textId="69AD502B" w:rsidR="004B57AE" w:rsidRDefault="00722E1D" w:rsidP="004B57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4B57AE">
        <w:rPr>
          <w:rFonts w:ascii="Times New Roman" w:hAnsi="Times New Roman" w:cs="Times New Roman"/>
          <w:sz w:val="28"/>
          <w:szCs w:val="28"/>
        </w:rPr>
        <w:t>Муниципальная программа</w:t>
      </w:r>
      <w:r>
        <w:rPr>
          <w:rFonts w:ascii="Times New Roman" w:hAnsi="Times New Roman" w:cs="Times New Roman"/>
          <w:sz w:val="28"/>
          <w:szCs w:val="28"/>
        </w:rPr>
        <w:t xml:space="preserve"> представляет собой </w:t>
      </w:r>
      <w:r w:rsidR="004B57AE" w:rsidRPr="004B57AE">
        <w:rPr>
          <w:rFonts w:ascii="Times New Roman" w:hAnsi="Times New Roman" w:cs="Times New Roman"/>
          <w:sz w:val="28"/>
          <w:szCs w:val="28"/>
        </w:rPr>
        <w:t xml:space="preserve">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bookmarkStart w:id="1" w:name="_Hlk201763782"/>
      <w:r w:rsidR="004B57AE" w:rsidRPr="004B57AE">
        <w:rPr>
          <w:rFonts w:ascii="Times New Roman" w:hAnsi="Times New Roman" w:cs="Times New Roman"/>
          <w:sz w:val="28"/>
          <w:szCs w:val="28"/>
        </w:rPr>
        <w:t>Таврического района</w:t>
      </w:r>
      <w:bookmarkEnd w:id="1"/>
      <w:r w:rsidR="004B57AE">
        <w:rPr>
          <w:rFonts w:ascii="Times New Roman" w:hAnsi="Times New Roman" w:cs="Times New Roman"/>
          <w:sz w:val="28"/>
          <w:szCs w:val="28"/>
        </w:rPr>
        <w:t>.</w:t>
      </w:r>
    </w:p>
    <w:p w14:paraId="099DF1A7" w14:textId="77777777"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Для целей настоящего Порядка используются следующие понятия:</w:t>
      </w:r>
    </w:p>
    <w:p w14:paraId="0B4C548F" w14:textId="7DE2BE6F" w:rsidR="00722E1D" w:rsidRPr="008B7E49"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sidRPr="008B7E49">
        <w:rPr>
          <w:rFonts w:ascii="Times New Roman" w:hAnsi="Times New Roman" w:cs="Times New Roman"/>
          <w:sz w:val="28"/>
          <w:szCs w:val="28"/>
        </w:rPr>
        <w:t xml:space="preserve">1) подпрограмма </w:t>
      </w:r>
      <w:r w:rsidR="00D612EA" w:rsidRPr="008B7E49">
        <w:rPr>
          <w:rFonts w:ascii="Times New Roman" w:hAnsi="Times New Roman" w:cs="Times New Roman"/>
          <w:sz w:val="28"/>
          <w:szCs w:val="28"/>
        </w:rPr>
        <w:t>муниципальной программы</w:t>
      </w:r>
      <w:r w:rsidRPr="008B7E49">
        <w:rPr>
          <w:rFonts w:ascii="Times New Roman" w:hAnsi="Times New Roman" w:cs="Times New Roman"/>
          <w:sz w:val="28"/>
          <w:szCs w:val="28"/>
        </w:rPr>
        <w:t xml:space="preserve"> - </w:t>
      </w:r>
      <w:r w:rsidR="009809D2" w:rsidRPr="008B7E49">
        <w:rPr>
          <w:rFonts w:ascii="Times New Roman" w:hAnsi="Times New Roman" w:cs="Times New Roman"/>
          <w:bCs/>
          <w:sz w:val="28"/>
          <w:szCs w:val="28"/>
        </w:rPr>
        <w:t>комплекс взаимоувязанных структурных элементов муниципальной программы исходя из необходимости достижения целей муниципальной программы</w:t>
      </w:r>
      <w:r w:rsidRPr="008B7E49">
        <w:rPr>
          <w:rFonts w:ascii="Times New Roman" w:hAnsi="Times New Roman" w:cs="Times New Roman"/>
          <w:sz w:val="28"/>
          <w:szCs w:val="28"/>
        </w:rPr>
        <w:t>;</w:t>
      </w:r>
    </w:p>
    <w:p w14:paraId="0A54B0F8" w14:textId="739F3C91"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sidRPr="008B7E49">
        <w:rPr>
          <w:rFonts w:ascii="Times New Roman" w:hAnsi="Times New Roman" w:cs="Times New Roman"/>
          <w:sz w:val="28"/>
          <w:szCs w:val="28"/>
        </w:rPr>
        <w:t xml:space="preserve">2) структурный элемент </w:t>
      </w:r>
      <w:r w:rsidR="008B7E49" w:rsidRPr="008B7E49">
        <w:rPr>
          <w:rFonts w:ascii="Times New Roman" w:hAnsi="Times New Roman" w:cs="Times New Roman"/>
          <w:sz w:val="28"/>
          <w:szCs w:val="28"/>
        </w:rPr>
        <w:t>муниципальной программы</w:t>
      </w:r>
      <w:r w:rsidRPr="008B7E49">
        <w:rPr>
          <w:rFonts w:ascii="Times New Roman" w:hAnsi="Times New Roman" w:cs="Times New Roman"/>
          <w:sz w:val="28"/>
          <w:szCs w:val="28"/>
        </w:rPr>
        <w:t xml:space="preserve"> - </w:t>
      </w:r>
      <w:r w:rsidR="008B7E49" w:rsidRPr="008B7E49">
        <w:rPr>
          <w:rFonts w:ascii="Times New Roman" w:hAnsi="Times New Roman" w:cs="Times New Roman"/>
          <w:sz w:val="28"/>
          <w:szCs w:val="28"/>
        </w:rPr>
        <w:t>реализуемые в составе муниципальной программы региональные проекты, муниципальные проекты, комплексы процессных мероприятий, а также включаемые при необходимости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r w:rsidRPr="008B7E49">
        <w:rPr>
          <w:rFonts w:ascii="Times New Roman" w:hAnsi="Times New Roman" w:cs="Times New Roman"/>
          <w:sz w:val="28"/>
          <w:szCs w:val="28"/>
        </w:rPr>
        <w:t>;</w:t>
      </w:r>
    </w:p>
    <w:p w14:paraId="6E15C45A" w14:textId="05010E3F"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комплекс процессных </w:t>
      </w:r>
      <w:r w:rsidRPr="00A66BDF">
        <w:rPr>
          <w:rFonts w:ascii="Times New Roman" w:hAnsi="Times New Roman" w:cs="Times New Roman"/>
          <w:sz w:val="28"/>
          <w:szCs w:val="28"/>
        </w:rPr>
        <w:t xml:space="preserve">мероприятий - </w:t>
      </w:r>
      <w:r w:rsidR="00A66BDF" w:rsidRPr="00A66BDF">
        <w:rPr>
          <w:rFonts w:ascii="Times New Roman" w:hAnsi="Times New Roman" w:cs="Times New Roman"/>
          <w:sz w:val="28"/>
          <w:szCs w:val="28"/>
        </w:rPr>
        <w:t>структурный элемент муниципальной программы, включающий мероприятия, реализуемые непрерывно либо на периодической основе</w:t>
      </w:r>
      <w:r w:rsidRPr="00A66BDF">
        <w:rPr>
          <w:rFonts w:ascii="Times New Roman" w:hAnsi="Times New Roman" w:cs="Times New Roman"/>
          <w:sz w:val="28"/>
          <w:szCs w:val="28"/>
        </w:rPr>
        <w:t>;</w:t>
      </w:r>
    </w:p>
    <w:p w14:paraId="541A9B9E" w14:textId="0096F3BA"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куратор </w:t>
      </w:r>
      <w:r w:rsidR="00AA0645" w:rsidRPr="00AA0645">
        <w:rPr>
          <w:rFonts w:ascii="Times New Roman" w:hAnsi="Times New Roman" w:cs="Times New Roman"/>
          <w:sz w:val="28"/>
          <w:szCs w:val="28"/>
        </w:rPr>
        <w:t>муниципальной программы</w:t>
      </w:r>
      <w:r w:rsidRPr="00AA0645">
        <w:rPr>
          <w:rFonts w:ascii="Times New Roman" w:hAnsi="Times New Roman" w:cs="Times New Roman"/>
          <w:sz w:val="28"/>
          <w:szCs w:val="28"/>
        </w:rPr>
        <w:t xml:space="preserve"> - </w:t>
      </w:r>
      <w:r w:rsidR="00AA0645" w:rsidRPr="00AA0645">
        <w:rPr>
          <w:rFonts w:ascii="Times New Roman" w:hAnsi="Times New Roman" w:cs="Times New Roman"/>
          <w:sz w:val="28"/>
          <w:szCs w:val="28"/>
        </w:rPr>
        <w:t>заместитель главы Таврического района, назначаемый в целях обеспечения управления муниципальной программой, ответственный за реализацию муниципальной программы (далее – куратор)</w:t>
      </w:r>
      <w:r w:rsidRPr="00AA0645">
        <w:rPr>
          <w:rFonts w:ascii="Times New Roman" w:hAnsi="Times New Roman" w:cs="Times New Roman"/>
          <w:sz w:val="28"/>
          <w:szCs w:val="28"/>
        </w:rPr>
        <w:t>;</w:t>
      </w:r>
    </w:p>
    <w:p w14:paraId="618B5FEB" w14:textId="14BABC02" w:rsidR="00DE2512" w:rsidRPr="00DE2512" w:rsidRDefault="00722E1D" w:rsidP="00DE2512">
      <w:pPr>
        <w:pStyle w:val="ConsPlusTitle"/>
        <w:ind w:firstLine="708"/>
        <w:jc w:val="both"/>
        <w:rPr>
          <w:rFonts w:ascii="Times New Roman" w:hAnsi="Times New Roman" w:cs="Times New Roman"/>
          <w:b w:val="0"/>
          <w:bCs/>
          <w:sz w:val="28"/>
          <w:szCs w:val="28"/>
        </w:rPr>
      </w:pPr>
      <w:r w:rsidRPr="00DE2512">
        <w:rPr>
          <w:rFonts w:ascii="Times New Roman" w:hAnsi="Times New Roman" w:cs="Times New Roman"/>
          <w:b w:val="0"/>
          <w:bCs/>
          <w:sz w:val="28"/>
          <w:szCs w:val="28"/>
        </w:rPr>
        <w:t xml:space="preserve">5) ответственный исполнитель </w:t>
      </w:r>
      <w:r w:rsidR="00DE2512" w:rsidRPr="00DE2512">
        <w:rPr>
          <w:rFonts w:ascii="Times New Roman" w:hAnsi="Times New Roman" w:cs="Times New Roman"/>
          <w:b w:val="0"/>
          <w:bCs/>
          <w:sz w:val="28"/>
          <w:szCs w:val="28"/>
        </w:rPr>
        <w:t>муниципальной программы</w:t>
      </w:r>
      <w:r w:rsidRPr="00DE2512">
        <w:rPr>
          <w:rFonts w:ascii="Times New Roman" w:hAnsi="Times New Roman" w:cs="Times New Roman"/>
          <w:b w:val="0"/>
          <w:bCs/>
          <w:sz w:val="28"/>
          <w:szCs w:val="28"/>
        </w:rPr>
        <w:t xml:space="preserve"> </w:t>
      </w:r>
      <w:r w:rsidR="00B16B6B">
        <w:rPr>
          <w:rFonts w:ascii="Times New Roman" w:hAnsi="Times New Roman" w:cs="Times New Roman"/>
          <w:b w:val="0"/>
          <w:bCs/>
          <w:sz w:val="28"/>
          <w:szCs w:val="28"/>
        </w:rPr>
        <w:t>–</w:t>
      </w:r>
      <w:r w:rsidRPr="00DE2512">
        <w:rPr>
          <w:rFonts w:ascii="Times New Roman" w:hAnsi="Times New Roman" w:cs="Times New Roman"/>
          <w:b w:val="0"/>
          <w:bCs/>
          <w:sz w:val="28"/>
          <w:szCs w:val="28"/>
        </w:rPr>
        <w:t xml:space="preserve"> </w:t>
      </w:r>
      <w:r w:rsidR="00B16B6B">
        <w:rPr>
          <w:rFonts w:ascii="Times New Roman" w:hAnsi="Times New Roman" w:cs="Times New Roman"/>
          <w:b w:val="0"/>
          <w:bCs/>
          <w:sz w:val="28"/>
          <w:szCs w:val="28"/>
        </w:rPr>
        <w:t xml:space="preserve">руководитель </w:t>
      </w:r>
      <w:r w:rsidR="00DE2512" w:rsidRPr="00DE2512">
        <w:rPr>
          <w:rFonts w:ascii="Times New Roman" w:hAnsi="Times New Roman" w:cs="Times New Roman"/>
          <w:b w:val="0"/>
          <w:bCs/>
          <w:sz w:val="28"/>
          <w:szCs w:val="28"/>
        </w:rPr>
        <w:t>структурно</w:t>
      </w:r>
      <w:r w:rsidR="00B16B6B">
        <w:rPr>
          <w:rFonts w:ascii="Times New Roman" w:hAnsi="Times New Roman" w:cs="Times New Roman"/>
          <w:b w:val="0"/>
          <w:bCs/>
          <w:sz w:val="28"/>
          <w:szCs w:val="28"/>
        </w:rPr>
        <w:t>го</w:t>
      </w:r>
      <w:r w:rsidR="00DE2512" w:rsidRPr="00DE2512">
        <w:rPr>
          <w:rFonts w:ascii="Times New Roman" w:hAnsi="Times New Roman" w:cs="Times New Roman"/>
          <w:b w:val="0"/>
          <w:bCs/>
          <w:sz w:val="28"/>
          <w:szCs w:val="28"/>
        </w:rPr>
        <w:t xml:space="preserve"> подразделени</w:t>
      </w:r>
      <w:r w:rsidR="00B16B6B">
        <w:rPr>
          <w:rFonts w:ascii="Times New Roman" w:hAnsi="Times New Roman" w:cs="Times New Roman"/>
          <w:b w:val="0"/>
          <w:bCs/>
          <w:sz w:val="28"/>
          <w:szCs w:val="28"/>
        </w:rPr>
        <w:t>я</w:t>
      </w:r>
      <w:r w:rsidR="00DE2512" w:rsidRPr="00DE2512">
        <w:rPr>
          <w:rFonts w:ascii="Times New Roman" w:hAnsi="Times New Roman" w:cs="Times New Roman"/>
          <w:b w:val="0"/>
          <w:bCs/>
          <w:sz w:val="28"/>
          <w:szCs w:val="28"/>
        </w:rPr>
        <w:t xml:space="preserve"> Администрации Таврического муниципального района Омской области (далее – Администрация района), ответственн</w:t>
      </w:r>
      <w:r w:rsidR="00B16B6B">
        <w:rPr>
          <w:rFonts w:ascii="Times New Roman" w:hAnsi="Times New Roman" w:cs="Times New Roman"/>
          <w:b w:val="0"/>
          <w:bCs/>
          <w:sz w:val="28"/>
          <w:szCs w:val="28"/>
        </w:rPr>
        <w:t>ый</w:t>
      </w:r>
      <w:r w:rsidR="00DE2512" w:rsidRPr="00DE2512">
        <w:rPr>
          <w:rFonts w:ascii="Times New Roman" w:hAnsi="Times New Roman" w:cs="Times New Roman"/>
          <w:b w:val="0"/>
          <w:bCs/>
          <w:sz w:val="28"/>
          <w:szCs w:val="28"/>
        </w:rPr>
        <w:t xml:space="preserve"> за реализацию функций в определенной сфере социально-экономического развития Таврического района, разработку, реализацию и </w:t>
      </w:r>
      <w:r w:rsidR="00DE2512" w:rsidRPr="00DE2512">
        <w:rPr>
          <w:rFonts w:ascii="Times New Roman" w:hAnsi="Times New Roman" w:cs="Times New Roman"/>
          <w:b w:val="0"/>
          <w:bCs/>
          <w:sz w:val="28"/>
          <w:szCs w:val="28"/>
        </w:rPr>
        <w:lastRenderedPageBreak/>
        <w:t xml:space="preserve">проведение оценки эффективности реализации муниципальной программы, осуществляющий координацию действий соисполнителей муниципальной программы (далее - ответственный исполнитель); </w:t>
      </w:r>
    </w:p>
    <w:p w14:paraId="16D5B9F8" w14:textId="089E929B" w:rsidR="00A57265" w:rsidRPr="00A57265" w:rsidRDefault="00722E1D" w:rsidP="00A57265">
      <w:pPr>
        <w:pStyle w:val="ConsPlusTitle"/>
        <w:ind w:firstLine="708"/>
        <w:jc w:val="both"/>
        <w:rPr>
          <w:rFonts w:ascii="Times New Roman" w:hAnsi="Times New Roman" w:cs="Times New Roman"/>
          <w:b w:val="0"/>
          <w:bCs/>
          <w:sz w:val="28"/>
          <w:szCs w:val="28"/>
        </w:rPr>
      </w:pPr>
      <w:r w:rsidRPr="00A57265">
        <w:rPr>
          <w:rFonts w:ascii="Times New Roman" w:hAnsi="Times New Roman" w:cs="Times New Roman"/>
          <w:b w:val="0"/>
          <w:bCs/>
          <w:sz w:val="28"/>
          <w:szCs w:val="28"/>
        </w:rPr>
        <w:t xml:space="preserve">6) соисполнитель </w:t>
      </w:r>
      <w:r w:rsidR="00A57265" w:rsidRPr="00A57265">
        <w:rPr>
          <w:rFonts w:ascii="Times New Roman" w:hAnsi="Times New Roman" w:cs="Times New Roman"/>
          <w:b w:val="0"/>
          <w:bCs/>
          <w:sz w:val="28"/>
          <w:szCs w:val="28"/>
        </w:rPr>
        <w:t>муниципальной программы</w:t>
      </w:r>
      <w:r w:rsidRPr="00A57265">
        <w:rPr>
          <w:rFonts w:ascii="Times New Roman" w:hAnsi="Times New Roman" w:cs="Times New Roman"/>
          <w:b w:val="0"/>
          <w:bCs/>
          <w:sz w:val="28"/>
          <w:szCs w:val="28"/>
        </w:rPr>
        <w:t xml:space="preserve"> </w:t>
      </w:r>
      <w:r w:rsidR="00B16B6B">
        <w:rPr>
          <w:rFonts w:ascii="Times New Roman" w:hAnsi="Times New Roman" w:cs="Times New Roman"/>
          <w:b w:val="0"/>
          <w:bCs/>
          <w:sz w:val="28"/>
          <w:szCs w:val="28"/>
        </w:rPr>
        <w:t>–</w:t>
      </w:r>
      <w:r w:rsidRPr="00A57265">
        <w:rPr>
          <w:rFonts w:ascii="Times New Roman" w:hAnsi="Times New Roman" w:cs="Times New Roman"/>
          <w:b w:val="0"/>
          <w:bCs/>
          <w:sz w:val="28"/>
          <w:szCs w:val="28"/>
        </w:rPr>
        <w:t xml:space="preserve"> </w:t>
      </w:r>
      <w:r w:rsidR="00B16B6B">
        <w:rPr>
          <w:rFonts w:ascii="Times New Roman" w:hAnsi="Times New Roman" w:cs="Times New Roman"/>
          <w:b w:val="0"/>
          <w:bCs/>
          <w:sz w:val="28"/>
          <w:szCs w:val="28"/>
        </w:rPr>
        <w:t xml:space="preserve">руководитель </w:t>
      </w:r>
      <w:r w:rsidR="00A57265" w:rsidRPr="00A57265">
        <w:rPr>
          <w:rFonts w:ascii="Times New Roman" w:hAnsi="Times New Roman" w:cs="Times New Roman"/>
          <w:b w:val="0"/>
          <w:bCs/>
          <w:sz w:val="28"/>
          <w:szCs w:val="28"/>
        </w:rPr>
        <w:t>структурно</w:t>
      </w:r>
      <w:r w:rsidR="002D635A">
        <w:rPr>
          <w:rFonts w:ascii="Times New Roman" w:hAnsi="Times New Roman" w:cs="Times New Roman"/>
          <w:b w:val="0"/>
          <w:bCs/>
          <w:sz w:val="28"/>
          <w:szCs w:val="28"/>
        </w:rPr>
        <w:t>го</w:t>
      </w:r>
      <w:r w:rsidR="00A57265" w:rsidRPr="00A57265">
        <w:rPr>
          <w:rFonts w:ascii="Times New Roman" w:hAnsi="Times New Roman" w:cs="Times New Roman"/>
          <w:b w:val="0"/>
          <w:bCs/>
          <w:sz w:val="28"/>
          <w:szCs w:val="28"/>
        </w:rPr>
        <w:t xml:space="preserve"> подразделени</w:t>
      </w:r>
      <w:r w:rsidR="002D635A">
        <w:rPr>
          <w:rFonts w:ascii="Times New Roman" w:hAnsi="Times New Roman" w:cs="Times New Roman"/>
          <w:b w:val="0"/>
          <w:bCs/>
          <w:sz w:val="28"/>
          <w:szCs w:val="28"/>
        </w:rPr>
        <w:t>я</w:t>
      </w:r>
      <w:r w:rsidR="00A57265" w:rsidRPr="00A57265">
        <w:rPr>
          <w:rFonts w:ascii="Times New Roman" w:hAnsi="Times New Roman" w:cs="Times New Roman"/>
          <w:b w:val="0"/>
          <w:bCs/>
          <w:sz w:val="28"/>
          <w:szCs w:val="28"/>
        </w:rPr>
        <w:t xml:space="preserve"> Администрации района, ответственн</w:t>
      </w:r>
      <w:r w:rsidR="002D635A">
        <w:rPr>
          <w:rFonts w:ascii="Times New Roman" w:hAnsi="Times New Roman" w:cs="Times New Roman"/>
          <w:b w:val="0"/>
          <w:bCs/>
          <w:sz w:val="28"/>
          <w:szCs w:val="28"/>
        </w:rPr>
        <w:t>ый</w:t>
      </w:r>
      <w:r w:rsidR="00A57265" w:rsidRPr="00A57265">
        <w:rPr>
          <w:rFonts w:ascii="Times New Roman" w:hAnsi="Times New Roman" w:cs="Times New Roman"/>
          <w:b w:val="0"/>
          <w:bCs/>
          <w:sz w:val="28"/>
          <w:szCs w:val="28"/>
        </w:rPr>
        <w:t xml:space="preserve"> за разработку, реализацию и мониторинг структурных элементов муниципальной программы и/или отдельных мероприятий, входящих в состав муниципальной программы.</w:t>
      </w:r>
    </w:p>
    <w:p w14:paraId="2B7D3FE0" w14:textId="47C44878" w:rsidR="00722E1D" w:rsidRDefault="00722E1D" w:rsidP="00A572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участник </w:t>
      </w:r>
      <w:r w:rsidR="00A57265">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w:t>
      </w:r>
      <w:r w:rsidR="00A57265">
        <w:rPr>
          <w:rFonts w:ascii="Times New Roman" w:hAnsi="Times New Roman" w:cs="Times New Roman"/>
          <w:sz w:val="28"/>
          <w:szCs w:val="28"/>
        </w:rPr>
        <w:t>–</w:t>
      </w:r>
      <w:r>
        <w:rPr>
          <w:rFonts w:ascii="Times New Roman" w:hAnsi="Times New Roman" w:cs="Times New Roman"/>
          <w:sz w:val="28"/>
          <w:szCs w:val="28"/>
        </w:rPr>
        <w:t xml:space="preserve"> </w:t>
      </w:r>
      <w:r w:rsidR="00A57265">
        <w:rPr>
          <w:rFonts w:ascii="Times New Roman" w:hAnsi="Times New Roman" w:cs="Times New Roman"/>
          <w:sz w:val="28"/>
          <w:szCs w:val="28"/>
        </w:rPr>
        <w:t>структурное подразделение Администрации района</w:t>
      </w:r>
      <w:r>
        <w:rPr>
          <w:rFonts w:ascii="Times New Roman" w:hAnsi="Times New Roman" w:cs="Times New Roman"/>
          <w:sz w:val="28"/>
          <w:szCs w:val="28"/>
        </w:rPr>
        <w:t xml:space="preserve">, ответственный за реализацию мероприятий структурных элементов </w:t>
      </w:r>
      <w:r w:rsidR="00696D25">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(далее - участник);</w:t>
      </w:r>
    </w:p>
    <w:p w14:paraId="6F141DDB" w14:textId="77777777" w:rsidR="00A03B4A" w:rsidRPr="00A03B4A" w:rsidRDefault="00722E1D" w:rsidP="00A03B4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 xml:space="preserve">8) цель </w:t>
      </w:r>
      <w:r w:rsidR="00AF2E08">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 </w:t>
      </w:r>
      <w:r w:rsidR="00AF2E08" w:rsidRPr="00AF2E08">
        <w:rPr>
          <w:rFonts w:ascii="Times New Roman" w:hAnsi="Times New Roman" w:cs="Times New Roman"/>
          <w:bCs/>
          <w:sz w:val="28"/>
          <w:szCs w:val="28"/>
        </w:rPr>
        <w:t xml:space="preserve">прогнозируемое состояние в соответствующей сфере социально-экономического развития Таврического района, планируемое к достижению посредством реализации совокупности </w:t>
      </w:r>
      <w:r w:rsidR="00AF2E08" w:rsidRPr="00A03B4A">
        <w:rPr>
          <w:rFonts w:ascii="Times New Roman" w:hAnsi="Times New Roman" w:cs="Times New Roman"/>
          <w:bCs/>
          <w:sz w:val="28"/>
          <w:szCs w:val="28"/>
        </w:rPr>
        <w:t>взаимосвязанных мероприятий за период реализации муниципальной программы</w:t>
      </w:r>
      <w:r w:rsidRPr="00A03B4A">
        <w:rPr>
          <w:rFonts w:ascii="Times New Roman" w:hAnsi="Times New Roman" w:cs="Times New Roman"/>
          <w:bCs/>
          <w:sz w:val="28"/>
          <w:szCs w:val="28"/>
        </w:rPr>
        <w:t>;</w:t>
      </w:r>
    </w:p>
    <w:p w14:paraId="1606F8B4" w14:textId="5AC3CA9F" w:rsidR="00A03B4A" w:rsidRPr="00A03B4A" w:rsidRDefault="00A03B4A" w:rsidP="00A03B4A">
      <w:pPr>
        <w:autoSpaceDE w:val="0"/>
        <w:autoSpaceDN w:val="0"/>
        <w:adjustRightInd w:val="0"/>
        <w:spacing w:after="0" w:line="240" w:lineRule="auto"/>
        <w:ind w:firstLine="540"/>
        <w:jc w:val="both"/>
        <w:rPr>
          <w:rFonts w:ascii="Times New Roman" w:hAnsi="Times New Roman" w:cs="Times New Roman"/>
          <w:bCs/>
          <w:sz w:val="28"/>
          <w:szCs w:val="28"/>
        </w:rPr>
      </w:pPr>
      <w:r w:rsidRPr="00A03B4A">
        <w:rPr>
          <w:rFonts w:ascii="Times New Roman" w:hAnsi="Times New Roman" w:cs="Times New Roman"/>
          <w:bCs/>
          <w:sz w:val="28"/>
          <w:szCs w:val="28"/>
        </w:rPr>
        <w:t>9) задача структурного элемента муниципальной программы - итог деятельности, направленный на достижение изменений в социально-экономической сфере Таврического района;</w:t>
      </w:r>
    </w:p>
    <w:p w14:paraId="760CD37C" w14:textId="36FAEBF9"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sidRPr="00A03B4A">
        <w:rPr>
          <w:rFonts w:ascii="Times New Roman" w:hAnsi="Times New Roman" w:cs="Times New Roman"/>
          <w:bCs/>
          <w:sz w:val="28"/>
          <w:szCs w:val="28"/>
        </w:rPr>
        <w:t xml:space="preserve">10) показатель </w:t>
      </w:r>
      <w:r w:rsidR="00A03B4A">
        <w:rPr>
          <w:rFonts w:ascii="Times New Roman" w:hAnsi="Times New Roman" w:cs="Times New Roman"/>
          <w:bCs/>
          <w:sz w:val="28"/>
          <w:szCs w:val="28"/>
        </w:rPr>
        <w:t>муниципальной программы</w:t>
      </w:r>
      <w:r>
        <w:rPr>
          <w:rFonts w:ascii="Times New Roman" w:hAnsi="Times New Roman" w:cs="Times New Roman"/>
          <w:sz w:val="28"/>
          <w:szCs w:val="28"/>
        </w:rPr>
        <w:t xml:space="preserve"> - количественно или качественно измеримый параметр, характеризующий достижение целей </w:t>
      </w:r>
      <w:r w:rsidR="00A03B4A">
        <w:rPr>
          <w:rFonts w:ascii="Times New Roman" w:hAnsi="Times New Roman" w:cs="Times New Roman"/>
          <w:bCs/>
          <w:sz w:val="28"/>
          <w:szCs w:val="28"/>
        </w:rPr>
        <w:t>муниципальной программы</w:t>
      </w:r>
      <w:r>
        <w:rPr>
          <w:rFonts w:ascii="Times New Roman" w:hAnsi="Times New Roman" w:cs="Times New Roman"/>
          <w:sz w:val="28"/>
          <w:szCs w:val="28"/>
        </w:rPr>
        <w:t xml:space="preserve"> и отражающий социально-экономические и иные общественно значимые эффекты от ее реализации;</w:t>
      </w:r>
    </w:p>
    <w:p w14:paraId="651A33B5" w14:textId="2C658D6C"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мероприятие - действие (совокупность действий), направленных на достижение показателей </w:t>
      </w:r>
      <w:r w:rsidR="00A03B4A">
        <w:rPr>
          <w:rFonts w:ascii="Times New Roman" w:hAnsi="Times New Roman" w:cs="Times New Roman"/>
          <w:bCs/>
          <w:sz w:val="28"/>
          <w:szCs w:val="28"/>
        </w:rPr>
        <w:t>муниципальной программы</w:t>
      </w:r>
      <w:r>
        <w:rPr>
          <w:rFonts w:ascii="Times New Roman" w:hAnsi="Times New Roman" w:cs="Times New Roman"/>
          <w:sz w:val="28"/>
          <w:szCs w:val="28"/>
        </w:rPr>
        <w:t>, имеющих количественно (качественно) измеримый итог;</w:t>
      </w:r>
    </w:p>
    <w:p w14:paraId="393E83BE" w14:textId="466B03C6"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результат </w:t>
      </w:r>
      <w:r w:rsidRPr="00A03B4A">
        <w:rPr>
          <w:rFonts w:ascii="Times New Roman" w:hAnsi="Times New Roman" w:cs="Times New Roman"/>
          <w:sz w:val="28"/>
          <w:szCs w:val="28"/>
        </w:rPr>
        <w:t xml:space="preserve">реализации мероприятия - </w:t>
      </w:r>
      <w:r w:rsidR="00A03B4A" w:rsidRPr="00A03B4A">
        <w:rPr>
          <w:rFonts w:ascii="Times New Roman" w:hAnsi="Times New Roman" w:cs="Times New Roman"/>
          <w:sz w:val="28"/>
          <w:szCs w:val="28"/>
        </w:rPr>
        <w:t>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 по годам</w:t>
      </w:r>
      <w:r w:rsidRPr="00A03B4A">
        <w:rPr>
          <w:rFonts w:ascii="Times New Roman" w:hAnsi="Times New Roman" w:cs="Times New Roman"/>
          <w:sz w:val="28"/>
          <w:szCs w:val="28"/>
        </w:rPr>
        <w:t>;</w:t>
      </w:r>
    </w:p>
    <w:p w14:paraId="127C9701" w14:textId="21038FBC" w:rsidR="002D635A" w:rsidRDefault="002D635A"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контрольная точка - документально подтверждаемое событие, отражающее факт завершения значимых действий по выполнению мероприятий (достижению результата) структурного элемента муниципальной программы.</w:t>
      </w:r>
    </w:p>
    <w:p w14:paraId="377BC871" w14:textId="264EF08B"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411F89">
        <w:rPr>
          <w:rFonts w:ascii="Times New Roman" w:hAnsi="Times New Roman" w:cs="Times New Roman"/>
          <w:sz w:val="28"/>
          <w:szCs w:val="28"/>
        </w:rPr>
        <w:t>Муниципальная программа</w:t>
      </w:r>
      <w:r>
        <w:rPr>
          <w:rFonts w:ascii="Times New Roman" w:hAnsi="Times New Roman" w:cs="Times New Roman"/>
          <w:sz w:val="28"/>
          <w:szCs w:val="28"/>
        </w:rPr>
        <w:t xml:space="preserve"> разрабатывается в соответствии с приоритетами социально-экономической политики, определенными стратегией социально-экономического развития </w:t>
      </w:r>
      <w:r w:rsidR="00411F89">
        <w:rPr>
          <w:rFonts w:ascii="Times New Roman" w:hAnsi="Times New Roman" w:cs="Times New Roman"/>
          <w:sz w:val="28"/>
          <w:szCs w:val="28"/>
        </w:rPr>
        <w:t>Таврического района</w:t>
      </w:r>
      <w:r>
        <w:rPr>
          <w:rFonts w:ascii="Times New Roman" w:hAnsi="Times New Roman" w:cs="Times New Roman"/>
          <w:sz w:val="28"/>
          <w:szCs w:val="28"/>
        </w:rPr>
        <w:t xml:space="preserve">, и должна соответствовать целям, задачам и сферам социально-экономического развития </w:t>
      </w:r>
      <w:r w:rsidR="00411F89">
        <w:rPr>
          <w:rFonts w:ascii="Times New Roman" w:hAnsi="Times New Roman" w:cs="Times New Roman"/>
          <w:sz w:val="28"/>
          <w:szCs w:val="28"/>
        </w:rPr>
        <w:t>Таврического района</w:t>
      </w:r>
      <w:r>
        <w:rPr>
          <w:rFonts w:ascii="Times New Roman" w:hAnsi="Times New Roman" w:cs="Times New Roman"/>
          <w:sz w:val="28"/>
          <w:szCs w:val="28"/>
        </w:rPr>
        <w:t>.</w:t>
      </w:r>
    </w:p>
    <w:p w14:paraId="22C55B9D" w14:textId="4BC54EA2"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w:t>
      </w:r>
      <w:r w:rsidR="00411F89">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должен быть ориентирован на срок реализации стратегии социально-экономического развития </w:t>
      </w:r>
      <w:r w:rsidR="00411F89">
        <w:rPr>
          <w:rFonts w:ascii="Times New Roman" w:hAnsi="Times New Roman" w:cs="Times New Roman"/>
          <w:sz w:val="28"/>
          <w:szCs w:val="28"/>
        </w:rPr>
        <w:t>Таврического района</w:t>
      </w:r>
      <w:r>
        <w:rPr>
          <w:rFonts w:ascii="Times New Roman" w:hAnsi="Times New Roman" w:cs="Times New Roman"/>
          <w:sz w:val="28"/>
          <w:szCs w:val="28"/>
        </w:rPr>
        <w:t>, но составлять не менее 6 лет.</w:t>
      </w:r>
    </w:p>
    <w:p w14:paraId="0858513B" w14:textId="20A2A5A2"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формировании </w:t>
      </w:r>
      <w:bookmarkStart w:id="2" w:name="_Hlk201847621"/>
      <w:r w:rsidR="00990F0A">
        <w:rPr>
          <w:rFonts w:ascii="Times New Roman" w:hAnsi="Times New Roman" w:cs="Times New Roman"/>
          <w:sz w:val="28"/>
          <w:szCs w:val="28"/>
        </w:rPr>
        <w:t xml:space="preserve">муниципальной программы </w:t>
      </w:r>
      <w:bookmarkEnd w:id="2"/>
      <w:r>
        <w:rPr>
          <w:rFonts w:ascii="Times New Roman" w:hAnsi="Times New Roman" w:cs="Times New Roman"/>
          <w:sz w:val="28"/>
          <w:szCs w:val="28"/>
        </w:rPr>
        <w:t xml:space="preserve">учитываются национальные цели развития Российской Федерации (далее - национальные цели), </w:t>
      </w:r>
      <w:r w:rsidRPr="00006090">
        <w:rPr>
          <w:rFonts w:ascii="Times New Roman" w:hAnsi="Times New Roman" w:cs="Times New Roman"/>
          <w:sz w:val="28"/>
          <w:szCs w:val="28"/>
        </w:rPr>
        <w:t xml:space="preserve">определенные </w:t>
      </w:r>
      <w:hyperlink r:id="rId17" w:history="1">
        <w:r w:rsidRPr="00006090">
          <w:rPr>
            <w:rFonts w:ascii="Times New Roman" w:hAnsi="Times New Roman" w:cs="Times New Roman"/>
            <w:sz w:val="28"/>
            <w:szCs w:val="28"/>
          </w:rPr>
          <w:t>Указом</w:t>
        </w:r>
      </w:hyperlink>
      <w:r w:rsidRPr="00006090">
        <w:rPr>
          <w:rFonts w:ascii="Times New Roman" w:hAnsi="Times New Roman" w:cs="Times New Roman"/>
          <w:sz w:val="28"/>
          <w:szCs w:val="28"/>
        </w:rPr>
        <w:t xml:space="preserve"> Президента </w:t>
      </w:r>
      <w:r>
        <w:rPr>
          <w:rFonts w:ascii="Times New Roman" w:hAnsi="Times New Roman" w:cs="Times New Roman"/>
          <w:sz w:val="28"/>
          <w:szCs w:val="28"/>
        </w:rPr>
        <w:t>Российской Федерации от 7 мая 2024 года N 309 "О национальных целях развития Российской Федерации на период до 2030 года и на перспективу до 2036 года", а также целевые показатели и задачи, выполнение которых характеризует достижение национальных целей.</w:t>
      </w:r>
    </w:p>
    <w:p w14:paraId="08670629" w14:textId="12217C08" w:rsidR="00C253EA" w:rsidRPr="0048426B" w:rsidRDefault="00C253EA" w:rsidP="00B871FF">
      <w:pPr>
        <w:pStyle w:val="ConsPlusTitle"/>
        <w:ind w:firstLine="708"/>
        <w:jc w:val="both"/>
        <w:rPr>
          <w:rFonts w:ascii="Times New Roman" w:hAnsi="Times New Roman" w:cs="Times New Roman"/>
          <w:sz w:val="28"/>
          <w:szCs w:val="28"/>
        </w:rPr>
      </w:pPr>
      <w:r>
        <w:rPr>
          <w:rFonts w:ascii="Times New Roman" w:hAnsi="Times New Roman" w:cs="Times New Roman"/>
          <w:b w:val="0"/>
          <w:sz w:val="28"/>
          <w:szCs w:val="28"/>
        </w:rPr>
        <w:t xml:space="preserve">5. </w:t>
      </w:r>
      <w:r w:rsidRPr="0048426B">
        <w:rPr>
          <w:rFonts w:ascii="Times New Roman" w:hAnsi="Times New Roman" w:cs="Times New Roman"/>
          <w:b w:val="0"/>
          <w:sz w:val="28"/>
          <w:szCs w:val="28"/>
        </w:rPr>
        <w:t xml:space="preserve">Муниципальная программа формируется на основе долгосрочных целей социально-экономического развития, показателей их достижения и учета положений стратегических и программных документов, утвержденных Президентом Российской Федерации, Правительством Российской Федерации и/или Правительством Омской области, </w:t>
      </w:r>
      <w:r>
        <w:rPr>
          <w:rFonts w:ascii="Times New Roman" w:hAnsi="Times New Roman" w:cs="Times New Roman"/>
          <w:b w:val="0"/>
          <w:sz w:val="28"/>
          <w:szCs w:val="28"/>
        </w:rPr>
        <w:t>А</w:t>
      </w:r>
      <w:r w:rsidRPr="0048426B">
        <w:rPr>
          <w:rFonts w:ascii="Times New Roman" w:hAnsi="Times New Roman" w:cs="Times New Roman"/>
          <w:b w:val="0"/>
          <w:sz w:val="28"/>
          <w:szCs w:val="28"/>
        </w:rPr>
        <w:t xml:space="preserve">дминистрацией </w:t>
      </w:r>
      <w:r>
        <w:rPr>
          <w:rFonts w:ascii="Times New Roman" w:hAnsi="Times New Roman" w:cs="Times New Roman"/>
          <w:b w:val="0"/>
          <w:sz w:val="28"/>
          <w:szCs w:val="28"/>
        </w:rPr>
        <w:t>Таврического района</w:t>
      </w:r>
      <w:r w:rsidRPr="0048426B">
        <w:rPr>
          <w:rFonts w:ascii="Times New Roman" w:hAnsi="Times New Roman" w:cs="Times New Roman"/>
          <w:b w:val="0"/>
          <w:sz w:val="28"/>
          <w:szCs w:val="28"/>
        </w:rPr>
        <w:t>, а также среднесрочных планов мероприятий по обеспечению устойчивого развития экономики и социальной стабильности в Российской Федерации, Омской области и</w:t>
      </w:r>
      <w:r w:rsidRPr="0048426B">
        <w:rPr>
          <w:rFonts w:ascii="Times New Roman" w:hAnsi="Times New Roman" w:cs="Times New Roman"/>
          <w:b w:val="0"/>
          <w:i/>
          <w:sz w:val="28"/>
          <w:szCs w:val="28"/>
        </w:rPr>
        <w:t xml:space="preserve"> </w:t>
      </w:r>
      <w:r>
        <w:rPr>
          <w:rFonts w:ascii="Times New Roman" w:hAnsi="Times New Roman" w:cs="Times New Roman"/>
          <w:b w:val="0"/>
          <w:iCs/>
          <w:sz w:val="28"/>
          <w:szCs w:val="28"/>
        </w:rPr>
        <w:t>Таврическом районе</w:t>
      </w:r>
      <w:r w:rsidRPr="0048426B">
        <w:rPr>
          <w:rFonts w:ascii="Times New Roman" w:hAnsi="Times New Roman" w:cs="Times New Roman"/>
          <w:b w:val="0"/>
          <w:iCs/>
          <w:sz w:val="28"/>
          <w:szCs w:val="28"/>
        </w:rPr>
        <w:t>.</w:t>
      </w:r>
    </w:p>
    <w:p w14:paraId="49D2E597" w14:textId="77777777" w:rsidR="00B871FF" w:rsidRDefault="00C253EA" w:rsidP="00B871FF">
      <w:pPr>
        <w:pStyle w:val="ConsPlusTitle"/>
        <w:ind w:firstLine="708"/>
        <w:jc w:val="both"/>
        <w:rPr>
          <w:rFonts w:ascii="Times New Roman" w:hAnsi="Times New Roman" w:cs="Times New Roman"/>
          <w:b w:val="0"/>
          <w:i/>
          <w:sz w:val="28"/>
          <w:szCs w:val="28"/>
        </w:rPr>
      </w:pPr>
      <w:r>
        <w:rPr>
          <w:rFonts w:ascii="Times New Roman" w:hAnsi="Times New Roman" w:cs="Times New Roman"/>
          <w:b w:val="0"/>
          <w:sz w:val="28"/>
          <w:szCs w:val="28"/>
        </w:rPr>
        <w:t>6</w:t>
      </w:r>
      <w:r w:rsidRPr="0048426B">
        <w:rPr>
          <w:rFonts w:ascii="Times New Roman" w:hAnsi="Times New Roman" w:cs="Times New Roman"/>
          <w:b w:val="0"/>
          <w:sz w:val="28"/>
          <w:szCs w:val="28"/>
        </w:rPr>
        <w:t>. Муниципальные программы утверждаются постановлением Администрации</w:t>
      </w:r>
      <w:r w:rsidRPr="0048426B">
        <w:rPr>
          <w:rFonts w:ascii="Times New Roman" w:hAnsi="Times New Roman" w:cs="Times New Roman"/>
          <w:b w:val="0"/>
          <w:i/>
          <w:sz w:val="28"/>
          <w:szCs w:val="28"/>
        </w:rPr>
        <w:t xml:space="preserve"> </w:t>
      </w:r>
      <w:r>
        <w:rPr>
          <w:rFonts w:ascii="Times New Roman" w:hAnsi="Times New Roman" w:cs="Times New Roman"/>
          <w:b w:val="0"/>
          <w:iCs/>
          <w:sz w:val="28"/>
          <w:szCs w:val="28"/>
        </w:rPr>
        <w:t>Таврического район</w:t>
      </w:r>
      <w:r w:rsidRPr="0048426B">
        <w:rPr>
          <w:rFonts w:ascii="Times New Roman" w:hAnsi="Times New Roman" w:cs="Times New Roman"/>
          <w:b w:val="0"/>
          <w:i/>
          <w:sz w:val="28"/>
          <w:szCs w:val="28"/>
        </w:rPr>
        <w:t>.</w:t>
      </w:r>
    </w:p>
    <w:p w14:paraId="4E44705B" w14:textId="77777777" w:rsidR="00B871FF" w:rsidRPr="00B871FF" w:rsidRDefault="00C253EA" w:rsidP="00B871F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48426B">
        <w:rPr>
          <w:rFonts w:ascii="Times New Roman" w:hAnsi="Times New Roman" w:cs="Times New Roman"/>
          <w:i/>
          <w:sz w:val="28"/>
          <w:szCs w:val="28"/>
        </w:rPr>
        <w:t xml:space="preserve"> </w:t>
      </w:r>
      <w:r w:rsidR="00B871FF" w:rsidRPr="00B871FF">
        <w:rPr>
          <w:rFonts w:ascii="Times New Roman" w:eastAsia="Times New Roman" w:hAnsi="Times New Roman" w:cs="Times New Roman"/>
          <w:sz w:val="28"/>
          <w:szCs w:val="28"/>
          <w:lang w:eastAsia="ru-RU"/>
        </w:rPr>
        <w:t>Совет Таврического муниципального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Совета Таврического муниципального района Омской области.</w:t>
      </w:r>
    </w:p>
    <w:p w14:paraId="48333F27" w14:textId="67D3D6A7" w:rsidR="00722E1D" w:rsidRDefault="00B871FF" w:rsidP="00B871F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722E1D">
        <w:rPr>
          <w:rFonts w:ascii="Times New Roman" w:hAnsi="Times New Roman" w:cs="Times New Roman"/>
          <w:sz w:val="28"/>
          <w:szCs w:val="28"/>
        </w:rPr>
        <w:t xml:space="preserve">. Методическое руководство по разработке и реализации </w:t>
      </w:r>
      <w:r w:rsidR="004601C4">
        <w:rPr>
          <w:rFonts w:ascii="Times New Roman" w:hAnsi="Times New Roman" w:cs="Times New Roman"/>
          <w:sz w:val="28"/>
          <w:szCs w:val="28"/>
        </w:rPr>
        <w:t xml:space="preserve">муниципальных программ </w:t>
      </w:r>
      <w:r w:rsidR="00722E1D">
        <w:rPr>
          <w:rFonts w:ascii="Times New Roman" w:hAnsi="Times New Roman" w:cs="Times New Roman"/>
          <w:sz w:val="28"/>
          <w:szCs w:val="28"/>
        </w:rPr>
        <w:t xml:space="preserve">осуществляется </w:t>
      </w:r>
      <w:r w:rsidR="004601C4">
        <w:rPr>
          <w:rFonts w:ascii="Times New Roman" w:hAnsi="Times New Roman" w:cs="Times New Roman"/>
          <w:sz w:val="28"/>
          <w:szCs w:val="28"/>
        </w:rPr>
        <w:t xml:space="preserve">комитетом экономического развития и планирования Администрации района (далее – </w:t>
      </w:r>
      <w:r w:rsidR="000602ED">
        <w:rPr>
          <w:rFonts w:ascii="Times New Roman" w:hAnsi="Times New Roman" w:cs="Times New Roman"/>
          <w:sz w:val="28"/>
          <w:szCs w:val="28"/>
        </w:rPr>
        <w:t>К</w:t>
      </w:r>
      <w:r w:rsidR="004601C4">
        <w:rPr>
          <w:rFonts w:ascii="Times New Roman" w:hAnsi="Times New Roman" w:cs="Times New Roman"/>
          <w:sz w:val="28"/>
          <w:szCs w:val="28"/>
        </w:rPr>
        <w:t>омитет экономического развития и планирования)</w:t>
      </w:r>
    </w:p>
    <w:p w14:paraId="710A8F89" w14:textId="77777777" w:rsidR="00722E1D" w:rsidRDefault="00722E1D" w:rsidP="004B57AE">
      <w:pPr>
        <w:autoSpaceDE w:val="0"/>
        <w:autoSpaceDN w:val="0"/>
        <w:adjustRightInd w:val="0"/>
        <w:spacing w:after="0" w:line="240" w:lineRule="auto"/>
        <w:jc w:val="both"/>
        <w:outlineLvl w:val="0"/>
        <w:rPr>
          <w:rFonts w:ascii="Times New Roman" w:hAnsi="Times New Roman" w:cs="Times New Roman"/>
          <w:sz w:val="28"/>
          <w:szCs w:val="28"/>
        </w:rPr>
      </w:pPr>
    </w:p>
    <w:p w14:paraId="3D3168D7" w14:textId="4C4011A9" w:rsidR="00722E1D" w:rsidRDefault="008605C4" w:rsidP="004B57AE">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w:t>
      </w:r>
      <w:r w:rsidR="00722E1D">
        <w:rPr>
          <w:rFonts w:ascii="Times New Roman" w:hAnsi="Times New Roman" w:cs="Times New Roman"/>
          <w:b/>
          <w:bCs/>
          <w:sz w:val="28"/>
          <w:szCs w:val="28"/>
        </w:rPr>
        <w:t xml:space="preserve">. Содержание </w:t>
      </w:r>
      <w:r>
        <w:rPr>
          <w:rFonts w:ascii="Times New Roman" w:hAnsi="Times New Roman" w:cs="Times New Roman"/>
          <w:b/>
          <w:bCs/>
          <w:sz w:val="28"/>
          <w:szCs w:val="28"/>
        </w:rPr>
        <w:t>муниципальной программы</w:t>
      </w:r>
    </w:p>
    <w:p w14:paraId="2B8FD381" w14:textId="77777777" w:rsidR="00722E1D" w:rsidRDefault="00722E1D" w:rsidP="004B57AE">
      <w:pPr>
        <w:autoSpaceDE w:val="0"/>
        <w:autoSpaceDN w:val="0"/>
        <w:adjustRightInd w:val="0"/>
        <w:spacing w:after="0" w:line="240" w:lineRule="auto"/>
        <w:jc w:val="both"/>
        <w:rPr>
          <w:rFonts w:ascii="Times New Roman" w:hAnsi="Times New Roman" w:cs="Times New Roman"/>
          <w:sz w:val="28"/>
          <w:szCs w:val="28"/>
        </w:rPr>
      </w:pPr>
    </w:p>
    <w:p w14:paraId="47B1B5B5" w14:textId="41D75372"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8605C4">
        <w:rPr>
          <w:rFonts w:ascii="Times New Roman" w:hAnsi="Times New Roman" w:cs="Times New Roman"/>
          <w:sz w:val="28"/>
          <w:szCs w:val="28"/>
        </w:rPr>
        <w:t xml:space="preserve">Муниципальная программа </w:t>
      </w:r>
      <w:r>
        <w:rPr>
          <w:rFonts w:ascii="Times New Roman" w:hAnsi="Times New Roman" w:cs="Times New Roman"/>
          <w:sz w:val="28"/>
          <w:szCs w:val="28"/>
        </w:rPr>
        <w:t>включает:</w:t>
      </w:r>
    </w:p>
    <w:p w14:paraId="0794C34A" w14:textId="2189C1D7"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bookmarkStart w:id="3" w:name="Par45"/>
      <w:bookmarkEnd w:id="3"/>
      <w:r>
        <w:rPr>
          <w:rFonts w:ascii="Times New Roman" w:hAnsi="Times New Roman" w:cs="Times New Roman"/>
          <w:sz w:val="28"/>
          <w:szCs w:val="28"/>
        </w:rPr>
        <w:t xml:space="preserve">1) паспорт </w:t>
      </w:r>
      <w:r w:rsidR="009F601D">
        <w:rPr>
          <w:rFonts w:ascii="Times New Roman" w:hAnsi="Times New Roman" w:cs="Times New Roman"/>
          <w:sz w:val="28"/>
          <w:szCs w:val="28"/>
        </w:rPr>
        <w:t>муниципальной программы</w:t>
      </w:r>
      <w:r>
        <w:rPr>
          <w:rFonts w:ascii="Times New Roman" w:hAnsi="Times New Roman" w:cs="Times New Roman"/>
          <w:sz w:val="28"/>
          <w:szCs w:val="28"/>
        </w:rPr>
        <w:t>;</w:t>
      </w:r>
    </w:p>
    <w:p w14:paraId="71149BE3" w14:textId="7704F366"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приоритеты и цели </w:t>
      </w:r>
      <w:r w:rsidR="009F601D">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 xml:space="preserve">в соответствующей сфере реализации </w:t>
      </w:r>
      <w:r w:rsidR="009F601D">
        <w:rPr>
          <w:rFonts w:ascii="Times New Roman" w:hAnsi="Times New Roman" w:cs="Times New Roman"/>
          <w:sz w:val="28"/>
          <w:szCs w:val="28"/>
        </w:rPr>
        <w:t>муниципальной программы</w:t>
      </w:r>
      <w:r>
        <w:rPr>
          <w:rFonts w:ascii="Times New Roman" w:hAnsi="Times New Roman" w:cs="Times New Roman"/>
          <w:sz w:val="28"/>
          <w:szCs w:val="28"/>
        </w:rPr>
        <w:t>, в том числе с указанием связи с национальными целями, государственными программами Российской Федерации</w:t>
      </w:r>
      <w:r w:rsidR="009F601D">
        <w:rPr>
          <w:rFonts w:ascii="Times New Roman" w:hAnsi="Times New Roman" w:cs="Times New Roman"/>
          <w:sz w:val="28"/>
          <w:szCs w:val="28"/>
        </w:rPr>
        <w:t>, Омской области</w:t>
      </w:r>
      <w:r>
        <w:rPr>
          <w:rFonts w:ascii="Times New Roman" w:hAnsi="Times New Roman" w:cs="Times New Roman"/>
          <w:sz w:val="28"/>
          <w:szCs w:val="28"/>
        </w:rPr>
        <w:t xml:space="preserve"> и стратегией социально-экономического развития </w:t>
      </w:r>
      <w:r w:rsidR="009F601D">
        <w:rPr>
          <w:rFonts w:ascii="Times New Roman" w:hAnsi="Times New Roman" w:cs="Times New Roman"/>
          <w:sz w:val="28"/>
          <w:szCs w:val="28"/>
        </w:rPr>
        <w:t>Таврического района</w:t>
      </w:r>
      <w:r>
        <w:rPr>
          <w:rFonts w:ascii="Times New Roman" w:hAnsi="Times New Roman" w:cs="Times New Roman"/>
          <w:sz w:val="28"/>
          <w:szCs w:val="28"/>
        </w:rPr>
        <w:t xml:space="preserve"> (далее - стратегические приоритеты);</w:t>
      </w:r>
    </w:p>
    <w:p w14:paraId="3EAD4189" w14:textId="064A08EE"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описание мероприятий </w:t>
      </w:r>
      <w:r w:rsidR="00114225">
        <w:rPr>
          <w:rFonts w:ascii="Times New Roman" w:hAnsi="Times New Roman" w:cs="Times New Roman"/>
          <w:sz w:val="28"/>
          <w:szCs w:val="28"/>
        </w:rPr>
        <w:t>муниципальной программы</w:t>
      </w:r>
      <w:r>
        <w:rPr>
          <w:rFonts w:ascii="Times New Roman" w:hAnsi="Times New Roman" w:cs="Times New Roman"/>
          <w:sz w:val="28"/>
          <w:szCs w:val="28"/>
        </w:rPr>
        <w:t>;</w:t>
      </w:r>
    </w:p>
    <w:p w14:paraId="17B7F82B" w14:textId="3B8D035B"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перечни мероприятий структурных элементов </w:t>
      </w:r>
      <w:r w:rsidR="00114225">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указанные в </w:t>
      </w:r>
      <w:hyperlink w:anchor="Par118" w:history="1">
        <w:r>
          <w:rPr>
            <w:rFonts w:ascii="Times New Roman" w:hAnsi="Times New Roman" w:cs="Times New Roman"/>
            <w:color w:val="0000FF"/>
            <w:sz w:val="28"/>
            <w:szCs w:val="28"/>
          </w:rPr>
          <w:t>абзаце восьмом пункта 16</w:t>
        </w:r>
      </w:hyperlink>
      <w:r>
        <w:rPr>
          <w:rFonts w:ascii="Times New Roman" w:hAnsi="Times New Roman" w:cs="Times New Roman"/>
          <w:sz w:val="28"/>
          <w:szCs w:val="28"/>
        </w:rPr>
        <w:t xml:space="preserve"> настоящего Порядка;</w:t>
      </w:r>
    </w:p>
    <w:p w14:paraId="43010EC3" w14:textId="7DD99C91"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методики расчета показателей </w:t>
      </w:r>
      <w:r w:rsidR="00114225">
        <w:rPr>
          <w:rFonts w:ascii="Times New Roman" w:hAnsi="Times New Roman" w:cs="Times New Roman"/>
          <w:sz w:val="28"/>
          <w:szCs w:val="28"/>
        </w:rPr>
        <w:t>муниципальной программы</w:t>
      </w:r>
      <w:r>
        <w:rPr>
          <w:rFonts w:ascii="Times New Roman" w:hAnsi="Times New Roman" w:cs="Times New Roman"/>
          <w:sz w:val="28"/>
          <w:szCs w:val="28"/>
        </w:rPr>
        <w:t>;</w:t>
      </w:r>
    </w:p>
    <w:p w14:paraId="1AA02336" w14:textId="787B6DFC"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методики расчета результатов реализации мероприятий </w:t>
      </w:r>
      <w:r w:rsidR="00114225">
        <w:rPr>
          <w:rFonts w:ascii="Times New Roman" w:hAnsi="Times New Roman" w:cs="Times New Roman"/>
          <w:sz w:val="28"/>
          <w:szCs w:val="28"/>
        </w:rPr>
        <w:t>муниципальной программы</w:t>
      </w:r>
      <w:r>
        <w:rPr>
          <w:rFonts w:ascii="Times New Roman" w:hAnsi="Times New Roman" w:cs="Times New Roman"/>
          <w:sz w:val="28"/>
          <w:szCs w:val="28"/>
        </w:rPr>
        <w:t>;</w:t>
      </w:r>
    </w:p>
    <w:p w14:paraId="0C739654" w14:textId="1021EC9B"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перечень объектов капитального строительства, объектов недвижимого имущества, реализуемых в рамках </w:t>
      </w:r>
      <w:r w:rsidR="00114225">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(при необходимости), в том числе:</w:t>
      </w:r>
    </w:p>
    <w:p w14:paraId="495AC179" w14:textId="52CB626A"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решения о предоставлении бюджетным учреждениям </w:t>
      </w:r>
      <w:r w:rsidR="000602ED">
        <w:rPr>
          <w:rFonts w:ascii="Times New Roman" w:hAnsi="Times New Roman" w:cs="Times New Roman"/>
          <w:sz w:val="28"/>
          <w:szCs w:val="28"/>
        </w:rPr>
        <w:t>Таврического района</w:t>
      </w:r>
      <w:r>
        <w:rPr>
          <w:rFonts w:ascii="Times New Roman" w:hAnsi="Times New Roman" w:cs="Times New Roman"/>
          <w:sz w:val="28"/>
          <w:szCs w:val="28"/>
        </w:rPr>
        <w:t xml:space="preserve"> (далее - учреждения), </w:t>
      </w:r>
      <w:r w:rsidR="000602ED">
        <w:rPr>
          <w:rFonts w:ascii="Times New Roman" w:hAnsi="Times New Roman" w:cs="Times New Roman"/>
          <w:sz w:val="28"/>
          <w:szCs w:val="28"/>
        </w:rPr>
        <w:t>муниципальным</w:t>
      </w:r>
      <w:r>
        <w:rPr>
          <w:rFonts w:ascii="Times New Roman" w:hAnsi="Times New Roman" w:cs="Times New Roman"/>
          <w:sz w:val="28"/>
          <w:szCs w:val="28"/>
        </w:rPr>
        <w:t xml:space="preserve"> унитарным предприятиям </w:t>
      </w:r>
      <w:r w:rsidR="000602ED">
        <w:rPr>
          <w:rFonts w:ascii="Times New Roman" w:hAnsi="Times New Roman" w:cs="Times New Roman"/>
          <w:sz w:val="28"/>
          <w:szCs w:val="28"/>
        </w:rPr>
        <w:lastRenderedPageBreak/>
        <w:t xml:space="preserve">Таврического района </w:t>
      </w:r>
      <w:r>
        <w:rPr>
          <w:rFonts w:ascii="Times New Roman" w:hAnsi="Times New Roman" w:cs="Times New Roman"/>
          <w:sz w:val="28"/>
          <w:szCs w:val="28"/>
        </w:rPr>
        <w:t xml:space="preserve">(далее - предприятия) бюджетных ассигнований из </w:t>
      </w:r>
      <w:r w:rsidR="00114225">
        <w:rPr>
          <w:rFonts w:ascii="Times New Roman" w:hAnsi="Times New Roman" w:cs="Times New Roman"/>
          <w:sz w:val="28"/>
          <w:szCs w:val="28"/>
        </w:rPr>
        <w:t>местного</w:t>
      </w:r>
      <w:r>
        <w:rPr>
          <w:rFonts w:ascii="Times New Roman" w:hAnsi="Times New Roman" w:cs="Times New Roman"/>
          <w:sz w:val="28"/>
          <w:szCs w:val="28"/>
        </w:rPr>
        <w:t xml:space="preserve"> бюджета в виде субсидии на осуществление учреждениями и предприятиями капитальных вложений в объекты капитального строительства собственности </w:t>
      </w:r>
      <w:r w:rsidR="00114225">
        <w:rPr>
          <w:rFonts w:ascii="Times New Roman" w:hAnsi="Times New Roman" w:cs="Times New Roman"/>
          <w:sz w:val="28"/>
          <w:szCs w:val="28"/>
        </w:rPr>
        <w:t>Таврического района</w:t>
      </w:r>
      <w:r>
        <w:rPr>
          <w:rFonts w:ascii="Times New Roman" w:hAnsi="Times New Roman" w:cs="Times New Roman"/>
          <w:sz w:val="28"/>
          <w:szCs w:val="28"/>
        </w:rPr>
        <w:t xml:space="preserve"> или приобретение объектов недвижимого имущества в собственность </w:t>
      </w:r>
      <w:r w:rsidR="00114225">
        <w:rPr>
          <w:rFonts w:ascii="Times New Roman" w:hAnsi="Times New Roman" w:cs="Times New Roman"/>
          <w:sz w:val="28"/>
          <w:szCs w:val="28"/>
        </w:rPr>
        <w:t>Таврического района</w:t>
      </w:r>
      <w:r>
        <w:rPr>
          <w:rFonts w:ascii="Times New Roman" w:hAnsi="Times New Roman" w:cs="Times New Roman"/>
          <w:sz w:val="28"/>
          <w:szCs w:val="28"/>
        </w:rPr>
        <w:t xml:space="preserve"> (далее - субсидии на капитальные вложения);</w:t>
      </w:r>
    </w:p>
    <w:p w14:paraId="39BD1833" w14:textId="3396DFB7"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решения о предоставлении бюджетных инвестиций юридическим лицам, не являющимся государственными или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w:t>
      </w:r>
      <w:r w:rsidR="009A568E">
        <w:rPr>
          <w:rFonts w:ascii="Times New Roman" w:hAnsi="Times New Roman" w:cs="Times New Roman"/>
          <w:sz w:val="28"/>
          <w:szCs w:val="28"/>
        </w:rPr>
        <w:t>местного</w:t>
      </w:r>
      <w:r>
        <w:rPr>
          <w:rFonts w:ascii="Times New Roman" w:hAnsi="Times New Roman" w:cs="Times New Roman"/>
          <w:sz w:val="28"/>
          <w:szCs w:val="28"/>
        </w:rPr>
        <w:t xml:space="preserve"> бюджета (далее - бюджетные инвестиции юридическим лицам);</w:t>
      </w:r>
    </w:p>
    <w:p w14:paraId="26561CD1" w14:textId="78539CCF"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решения о реализации бюджетных инвестиций в форме капитальных вложений в объекты капитального строительства собственности </w:t>
      </w:r>
      <w:r w:rsidR="009A568E">
        <w:rPr>
          <w:rFonts w:ascii="Times New Roman" w:hAnsi="Times New Roman" w:cs="Times New Roman"/>
          <w:sz w:val="28"/>
          <w:szCs w:val="28"/>
        </w:rPr>
        <w:t>Таврического района</w:t>
      </w:r>
      <w:r>
        <w:rPr>
          <w:rFonts w:ascii="Times New Roman" w:hAnsi="Times New Roman" w:cs="Times New Roman"/>
          <w:sz w:val="28"/>
          <w:szCs w:val="28"/>
        </w:rPr>
        <w:t xml:space="preserve"> или приобретении объектов недвижимого имущества в собственность </w:t>
      </w:r>
      <w:r w:rsidR="009A568E">
        <w:rPr>
          <w:rFonts w:ascii="Times New Roman" w:hAnsi="Times New Roman" w:cs="Times New Roman"/>
          <w:sz w:val="28"/>
          <w:szCs w:val="28"/>
        </w:rPr>
        <w:t>Таврического района</w:t>
      </w:r>
      <w:r>
        <w:rPr>
          <w:rFonts w:ascii="Times New Roman" w:hAnsi="Times New Roman" w:cs="Times New Roman"/>
          <w:sz w:val="28"/>
          <w:szCs w:val="28"/>
        </w:rPr>
        <w:t xml:space="preserve"> (далее - бюджетные инвестиции);</w:t>
      </w:r>
    </w:p>
    <w:p w14:paraId="17FF95F7" w14:textId="510BCAA5"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решения о заключении от имени </w:t>
      </w:r>
      <w:r w:rsidR="009A568E">
        <w:rPr>
          <w:rFonts w:ascii="Times New Roman" w:hAnsi="Times New Roman" w:cs="Times New Roman"/>
          <w:sz w:val="28"/>
          <w:szCs w:val="28"/>
        </w:rPr>
        <w:t>Таврического района</w:t>
      </w:r>
      <w:r>
        <w:rPr>
          <w:rFonts w:ascii="Times New Roman" w:hAnsi="Times New Roman" w:cs="Times New Roman"/>
          <w:sz w:val="28"/>
          <w:szCs w:val="28"/>
        </w:rPr>
        <w:t xml:space="preserve"> </w:t>
      </w:r>
      <w:r w:rsidR="00597786">
        <w:rPr>
          <w:rFonts w:ascii="Times New Roman" w:hAnsi="Times New Roman" w:cs="Times New Roman"/>
          <w:sz w:val="28"/>
          <w:szCs w:val="28"/>
        </w:rPr>
        <w:t>муниципальных</w:t>
      </w:r>
      <w:r>
        <w:rPr>
          <w:rFonts w:ascii="Times New Roman" w:hAnsi="Times New Roman" w:cs="Times New Roman"/>
          <w:sz w:val="28"/>
          <w:szCs w:val="28"/>
        </w:rPr>
        <w:t xml:space="preserve"> контрактов, предметом которых является выполнение работ по строительству (реконструкции) объектов капитального строительства собственности </w:t>
      </w:r>
      <w:r w:rsidR="009A568E">
        <w:rPr>
          <w:rFonts w:ascii="Times New Roman" w:hAnsi="Times New Roman" w:cs="Times New Roman"/>
          <w:sz w:val="28"/>
          <w:szCs w:val="28"/>
        </w:rPr>
        <w:t>Таврического района</w:t>
      </w:r>
      <w:r>
        <w:rPr>
          <w:rFonts w:ascii="Times New Roman" w:hAnsi="Times New Roman" w:cs="Times New Roman"/>
          <w:sz w:val="28"/>
          <w:szCs w:val="28"/>
        </w:rPr>
        <w:t xml:space="preserve"> на срок, превышающий срок действия утвержденных лимитов бюджетных обязательств;</w:t>
      </w:r>
    </w:p>
    <w:p w14:paraId="4328E64B" w14:textId="7DF297B8"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сведения о налоговых расходах </w:t>
      </w:r>
      <w:r w:rsidR="009A568E">
        <w:rPr>
          <w:rFonts w:ascii="Times New Roman" w:hAnsi="Times New Roman" w:cs="Times New Roman"/>
          <w:sz w:val="28"/>
          <w:szCs w:val="28"/>
        </w:rPr>
        <w:t>Таврического района</w:t>
      </w:r>
      <w:r w:rsidR="000602ED">
        <w:rPr>
          <w:rFonts w:ascii="Times New Roman" w:hAnsi="Times New Roman" w:cs="Times New Roman"/>
          <w:sz w:val="28"/>
          <w:szCs w:val="28"/>
        </w:rPr>
        <w:t>.</w:t>
      </w:r>
    </w:p>
    <w:p w14:paraId="2EB55BAF" w14:textId="104A9B13" w:rsidR="000B021C" w:rsidRPr="000B021C" w:rsidRDefault="000B021C" w:rsidP="000B021C">
      <w:pPr>
        <w:pStyle w:val="ConsPlusNormal"/>
        <w:ind w:firstLine="540"/>
        <w:jc w:val="both"/>
        <w:rPr>
          <w:rFonts w:ascii="Times New Roman" w:hAnsi="Times New Roman" w:cs="Times New Roman"/>
          <w:sz w:val="28"/>
          <w:szCs w:val="28"/>
        </w:rPr>
      </w:pPr>
      <w:bookmarkStart w:id="4" w:name="Par59"/>
      <w:bookmarkEnd w:id="4"/>
      <w:r w:rsidRPr="000B021C">
        <w:rPr>
          <w:rFonts w:ascii="Times New Roman" w:hAnsi="Times New Roman" w:cs="Times New Roman"/>
          <w:sz w:val="28"/>
          <w:szCs w:val="28"/>
        </w:rPr>
        <w:t>Муниципальная программа может содержать положения, предусмотренные федеральными законами, правовыми актами Президента Российской Федерации, Правительства Российской Федерации, федеральных органов исполнительной власти, законами Омской области, правовыми актами Губернатора Омской области, Правительства Омской области</w:t>
      </w:r>
      <w:r w:rsidR="00597786">
        <w:rPr>
          <w:rFonts w:ascii="Times New Roman" w:hAnsi="Times New Roman" w:cs="Times New Roman"/>
          <w:sz w:val="28"/>
          <w:szCs w:val="28"/>
        </w:rPr>
        <w:t xml:space="preserve"> и Таврического района</w:t>
      </w:r>
      <w:r w:rsidRPr="000B021C">
        <w:rPr>
          <w:rFonts w:ascii="Times New Roman" w:hAnsi="Times New Roman" w:cs="Times New Roman"/>
          <w:sz w:val="28"/>
          <w:szCs w:val="28"/>
        </w:rPr>
        <w:t>, соглашениями между Правительством Омской области и Таврического района.</w:t>
      </w:r>
    </w:p>
    <w:p w14:paraId="5D415275" w14:textId="58226DA8"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1C199F">
        <w:rPr>
          <w:rFonts w:ascii="Times New Roman" w:hAnsi="Times New Roman" w:cs="Times New Roman"/>
          <w:b/>
          <w:bCs/>
          <w:sz w:val="28"/>
          <w:szCs w:val="28"/>
        </w:rPr>
        <w:t>Паспорт</w:t>
      </w:r>
      <w:r>
        <w:rPr>
          <w:rFonts w:ascii="Times New Roman" w:hAnsi="Times New Roman" w:cs="Times New Roman"/>
          <w:sz w:val="28"/>
          <w:szCs w:val="28"/>
        </w:rPr>
        <w:t xml:space="preserve"> </w:t>
      </w:r>
      <w:r w:rsidR="00AB0391">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содержит:</w:t>
      </w:r>
    </w:p>
    <w:p w14:paraId="2E05424C" w14:textId="46EA6180" w:rsidR="00722E1D" w:rsidRDefault="00722E1D" w:rsidP="004B57AE">
      <w:pPr>
        <w:autoSpaceDE w:val="0"/>
        <w:autoSpaceDN w:val="0"/>
        <w:adjustRightInd w:val="0"/>
        <w:spacing w:after="0" w:line="240" w:lineRule="auto"/>
        <w:ind w:firstLine="540"/>
        <w:jc w:val="both"/>
        <w:rPr>
          <w:rFonts w:ascii="Times New Roman" w:hAnsi="Times New Roman" w:cs="Times New Roman"/>
          <w:sz w:val="28"/>
          <w:szCs w:val="28"/>
        </w:rPr>
      </w:pPr>
      <w:r w:rsidRPr="001331E9">
        <w:rPr>
          <w:rFonts w:ascii="Times New Roman" w:hAnsi="Times New Roman" w:cs="Times New Roman"/>
          <w:sz w:val="28"/>
          <w:szCs w:val="28"/>
        </w:rPr>
        <w:t xml:space="preserve">1) </w:t>
      </w:r>
      <w:r w:rsidR="001331E9" w:rsidRPr="001331E9">
        <w:rPr>
          <w:rFonts w:ascii="Times New Roman" w:hAnsi="Times New Roman" w:cs="Times New Roman"/>
          <w:sz w:val="28"/>
          <w:szCs w:val="28"/>
        </w:rPr>
        <w:t>основные положения о муниципальной программе с указанием целей, сроков ее реализации, сведений о кураторе, ответственном исполнителе, соисполнителях, перечня подпрограмм муниципальной программы (при необходимости), объема финансового обеспечения муниципальной программы, а также влияния реализации муниципальной программы на достижение национальных целей и целевых показателей, характеризующих их достижение, муниципальных программ Таврического района (таблица 1 Приложения № 1 к настоящему Порядку)</w:t>
      </w:r>
      <w:r w:rsidRPr="001331E9">
        <w:rPr>
          <w:rFonts w:ascii="Times New Roman" w:hAnsi="Times New Roman" w:cs="Times New Roman"/>
          <w:sz w:val="28"/>
          <w:szCs w:val="28"/>
        </w:rPr>
        <w:t>;</w:t>
      </w:r>
    </w:p>
    <w:p w14:paraId="2F6979F2" w14:textId="43542901" w:rsidR="001331E9" w:rsidRPr="00C74E6A" w:rsidRDefault="00722E1D" w:rsidP="001331E9">
      <w:pPr>
        <w:pStyle w:val="ConsPlusNormal"/>
        <w:shd w:val="clear" w:color="auto" w:fill="FFFFFF" w:themeFill="background1"/>
        <w:ind w:firstLine="540"/>
        <w:jc w:val="both"/>
        <w:rPr>
          <w:rFonts w:ascii="Times New Roman" w:hAnsi="Times New Roman" w:cs="Times New Roman"/>
          <w:sz w:val="28"/>
          <w:szCs w:val="28"/>
        </w:rPr>
      </w:pPr>
      <w:r w:rsidRPr="001331E9">
        <w:rPr>
          <w:rFonts w:ascii="Times New Roman" w:hAnsi="Times New Roman" w:cs="Times New Roman"/>
          <w:sz w:val="28"/>
          <w:szCs w:val="28"/>
        </w:rPr>
        <w:t xml:space="preserve">2) </w:t>
      </w:r>
      <w:r w:rsidR="001331E9" w:rsidRPr="001331E9">
        <w:rPr>
          <w:rFonts w:ascii="Times New Roman" w:hAnsi="Times New Roman" w:cs="Times New Roman"/>
          <w:sz w:val="28"/>
          <w:szCs w:val="28"/>
        </w:rPr>
        <w:t xml:space="preserve">показатели муниципальной программы по годам ее реализации, сгруппированные по целям, с указанием связи с целевыми показателями, характеризующими достижение национальных целей и  ответственных за их </w:t>
      </w:r>
      <w:r w:rsidR="001331E9" w:rsidRPr="00C74E6A">
        <w:rPr>
          <w:rFonts w:ascii="Times New Roman" w:hAnsi="Times New Roman" w:cs="Times New Roman"/>
          <w:sz w:val="28"/>
          <w:szCs w:val="28"/>
        </w:rPr>
        <w:lastRenderedPageBreak/>
        <w:t>достижение (таблица 2 Приложения № 1 к настоящему Порядку);</w:t>
      </w:r>
    </w:p>
    <w:p w14:paraId="7C780D0E" w14:textId="2F3875E5" w:rsidR="001331E9" w:rsidRPr="00C74E6A" w:rsidRDefault="001331E9" w:rsidP="001331E9">
      <w:pPr>
        <w:pStyle w:val="ConsPlusNormal"/>
        <w:ind w:firstLine="540"/>
        <w:jc w:val="both"/>
        <w:rPr>
          <w:rFonts w:ascii="Times New Roman" w:hAnsi="Times New Roman" w:cs="Times New Roman"/>
          <w:sz w:val="28"/>
          <w:szCs w:val="28"/>
        </w:rPr>
      </w:pPr>
      <w:r w:rsidRPr="00C74E6A">
        <w:rPr>
          <w:rFonts w:ascii="Times New Roman" w:hAnsi="Times New Roman" w:cs="Times New Roman"/>
          <w:sz w:val="28"/>
          <w:szCs w:val="28"/>
        </w:rPr>
        <w:t>3) структуру муниципальной программы с указанием структурных элементов муниципальной программы, задач и кратким описанием ожидаемых эффектов от решения таких задач,  ответственных за реализацию соответствующего структурного элемента муниципальной программы, а также связи задач структурных элементов муниципальной программы с показателями муниципальной программы (таблица 3 Приложения № 1 к настоящему Порядку );</w:t>
      </w:r>
    </w:p>
    <w:p w14:paraId="2499D19E" w14:textId="3DBD226A" w:rsidR="001331E9" w:rsidRPr="00C74E6A" w:rsidRDefault="001331E9" w:rsidP="001331E9">
      <w:pPr>
        <w:pStyle w:val="ConsPlusNormal"/>
        <w:ind w:firstLine="540"/>
        <w:jc w:val="both"/>
        <w:rPr>
          <w:rFonts w:ascii="Times New Roman" w:hAnsi="Times New Roman" w:cs="Times New Roman"/>
          <w:sz w:val="28"/>
          <w:szCs w:val="28"/>
        </w:rPr>
      </w:pPr>
      <w:r w:rsidRPr="00C74E6A">
        <w:rPr>
          <w:rFonts w:ascii="Times New Roman" w:hAnsi="Times New Roman" w:cs="Times New Roman"/>
          <w:sz w:val="28"/>
          <w:szCs w:val="28"/>
        </w:rPr>
        <w:t>4)  параметры финансового обеспечения реализации муниципальной программы за весь период и по каждому году ее реализации в разрезе источников финансирования, а также общий прогнозный объем налоговых расходов Таврического района, предусмотренных в рамках муниципальной программы (таблица 4 Приложения № 1 к настоящему Порядку).</w:t>
      </w:r>
    </w:p>
    <w:p w14:paraId="15CE8AEC" w14:textId="6B61908F" w:rsidR="00C74E6A" w:rsidRPr="00C74E6A" w:rsidRDefault="00C74E6A" w:rsidP="00C74E6A">
      <w:pPr>
        <w:pStyle w:val="ConsPlusNormal"/>
        <w:ind w:firstLine="540"/>
        <w:jc w:val="both"/>
        <w:rPr>
          <w:rFonts w:ascii="Times New Roman" w:hAnsi="Times New Roman" w:cs="Times New Roman"/>
          <w:sz w:val="28"/>
          <w:szCs w:val="28"/>
        </w:rPr>
      </w:pPr>
      <w:r w:rsidRPr="00C74E6A">
        <w:rPr>
          <w:rFonts w:ascii="Times New Roman" w:hAnsi="Times New Roman" w:cs="Times New Roman"/>
          <w:sz w:val="28"/>
          <w:szCs w:val="28"/>
        </w:rPr>
        <w:t>9. Цели муниципальной программы, задачи ее структурных элементов должны соответствовать критериям:</w:t>
      </w:r>
    </w:p>
    <w:p w14:paraId="2FB42E0B" w14:textId="77777777" w:rsidR="00C74E6A" w:rsidRPr="00C74E6A" w:rsidRDefault="00C74E6A" w:rsidP="00C74E6A">
      <w:pPr>
        <w:pStyle w:val="ConsPlusNormal"/>
        <w:ind w:firstLine="540"/>
        <w:jc w:val="both"/>
        <w:rPr>
          <w:rFonts w:ascii="Times New Roman" w:hAnsi="Times New Roman" w:cs="Times New Roman"/>
          <w:sz w:val="28"/>
          <w:szCs w:val="28"/>
        </w:rPr>
      </w:pPr>
      <w:r w:rsidRPr="00C74E6A">
        <w:rPr>
          <w:rFonts w:ascii="Times New Roman" w:hAnsi="Times New Roman" w:cs="Times New Roman"/>
          <w:sz w:val="28"/>
          <w:szCs w:val="28"/>
        </w:rPr>
        <w:t>- специфичности (соответствие сфере реализации муниципальной программы);</w:t>
      </w:r>
    </w:p>
    <w:p w14:paraId="2E571937" w14:textId="77777777" w:rsidR="00C74E6A" w:rsidRPr="00C74E6A" w:rsidRDefault="00C74E6A" w:rsidP="00C74E6A">
      <w:pPr>
        <w:pStyle w:val="ConsPlusNormal"/>
        <w:ind w:firstLine="540"/>
        <w:jc w:val="both"/>
        <w:rPr>
          <w:rFonts w:ascii="Times New Roman" w:hAnsi="Times New Roman" w:cs="Times New Roman"/>
          <w:sz w:val="28"/>
          <w:szCs w:val="28"/>
        </w:rPr>
      </w:pPr>
      <w:r w:rsidRPr="00C74E6A">
        <w:rPr>
          <w:rFonts w:ascii="Times New Roman" w:hAnsi="Times New Roman" w:cs="Times New Roman"/>
          <w:sz w:val="28"/>
          <w:szCs w:val="28"/>
        </w:rPr>
        <w:t>- конкретности (использование формулировок, не допускающих произвольного или неоднозначного толкования);</w:t>
      </w:r>
    </w:p>
    <w:p w14:paraId="5E6F15D1" w14:textId="77777777" w:rsidR="00C74E6A" w:rsidRPr="00C74E6A" w:rsidRDefault="00C74E6A" w:rsidP="00C74E6A">
      <w:pPr>
        <w:pStyle w:val="ConsPlusNormal"/>
        <w:ind w:firstLine="540"/>
        <w:jc w:val="both"/>
        <w:rPr>
          <w:rFonts w:ascii="Times New Roman" w:hAnsi="Times New Roman" w:cs="Times New Roman"/>
          <w:sz w:val="28"/>
          <w:szCs w:val="28"/>
        </w:rPr>
      </w:pPr>
      <w:r w:rsidRPr="00C74E6A">
        <w:rPr>
          <w:rFonts w:ascii="Times New Roman" w:hAnsi="Times New Roman" w:cs="Times New Roman"/>
          <w:sz w:val="28"/>
          <w:szCs w:val="28"/>
        </w:rPr>
        <w:t xml:space="preserve"> - измеримости (обеспечение возможности измерения (расчета) прогресса в достижении цели муниципальной программы и выполнении задачи ее структурного элемента, в том числе посредством достижения связанных показателей муниципальной программы);</w:t>
      </w:r>
    </w:p>
    <w:p w14:paraId="66A4CDA9" w14:textId="77777777" w:rsidR="00C74E6A" w:rsidRPr="00C74E6A" w:rsidRDefault="00C74E6A" w:rsidP="00C74E6A">
      <w:pPr>
        <w:pStyle w:val="ConsPlusNormal"/>
        <w:ind w:firstLine="540"/>
        <w:jc w:val="both"/>
        <w:rPr>
          <w:rFonts w:ascii="Times New Roman" w:hAnsi="Times New Roman" w:cs="Times New Roman"/>
          <w:sz w:val="28"/>
          <w:szCs w:val="28"/>
        </w:rPr>
      </w:pPr>
      <w:r w:rsidRPr="00C74E6A">
        <w:rPr>
          <w:rFonts w:ascii="Times New Roman" w:hAnsi="Times New Roman" w:cs="Times New Roman"/>
          <w:sz w:val="28"/>
          <w:szCs w:val="28"/>
        </w:rPr>
        <w:t xml:space="preserve"> - достижимости (возможность достижения цели муниципальной программы и выполнения задачи ее структурного элемента за период реализации муниципальной программы);</w:t>
      </w:r>
    </w:p>
    <w:p w14:paraId="5B72CB52" w14:textId="77777777" w:rsidR="00C74E6A" w:rsidRPr="00C74E6A" w:rsidRDefault="00C74E6A" w:rsidP="00C74E6A">
      <w:pPr>
        <w:pStyle w:val="ConsPlusNormal"/>
        <w:ind w:firstLine="540"/>
        <w:jc w:val="both"/>
        <w:rPr>
          <w:rFonts w:ascii="Times New Roman" w:hAnsi="Times New Roman" w:cs="Times New Roman"/>
          <w:sz w:val="28"/>
          <w:szCs w:val="28"/>
        </w:rPr>
      </w:pPr>
      <w:r w:rsidRPr="00C74E6A">
        <w:rPr>
          <w:rFonts w:ascii="Times New Roman" w:hAnsi="Times New Roman" w:cs="Times New Roman"/>
          <w:sz w:val="28"/>
          <w:szCs w:val="28"/>
        </w:rPr>
        <w:t xml:space="preserve"> - актуальности (соответствие цели муниципальной программы и задачи ее структурного элемента уровню и текущей ситуации развития соответствующей сферы социально-экономического развития Таврического района);</w:t>
      </w:r>
    </w:p>
    <w:p w14:paraId="5DEEFD73" w14:textId="77777777" w:rsidR="00C74E6A" w:rsidRPr="00C74E6A" w:rsidRDefault="00C74E6A" w:rsidP="00C74E6A">
      <w:pPr>
        <w:pStyle w:val="ConsPlusNormal"/>
        <w:ind w:firstLine="540"/>
        <w:jc w:val="both"/>
        <w:rPr>
          <w:rFonts w:ascii="Times New Roman" w:hAnsi="Times New Roman" w:cs="Times New Roman"/>
          <w:sz w:val="28"/>
          <w:szCs w:val="28"/>
        </w:rPr>
      </w:pPr>
      <w:r w:rsidRPr="00C74E6A">
        <w:rPr>
          <w:rFonts w:ascii="Times New Roman" w:hAnsi="Times New Roman" w:cs="Times New Roman"/>
          <w:sz w:val="28"/>
          <w:szCs w:val="28"/>
        </w:rPr>
        <w:t xml:space="preserve"> - релевантности (соответствие формулировки цели муниципальной программы и задачи ее структурного элемента конечным социально-экономическим эффектам от реализации муниципальной программы);</w:t>
      </w:r>
    </w:p>
    <w:p w14:paraId="347E1DDD" w14:textId="77777777" w:rsidR="00C74E6A" w:rsidRPr="00C74E6A" w:rsidRDefault="00C74E6A" w:rsidP="00C74E6A">
      <w:pPr>
        <w:pStyle w:val="ConsPlusNormal"/>
        <w:ind w:firstLine="540"/>
        <w:jc w:val="both"/>
        <w:rPr>
          <w:rFonts w:ascii="Times New Roman" w:hAnsi="Times New Roman" w:cs="Times New Roman"/>
          <w:sz w:val="28"/>
          <w:szCs w:val="28"/>
        </w:rPr>
      </w:pPr>
      <w:r w:rsidRPr="00C74E6A">
        <w:rPr>
          <w:rFonts w:ascii="Times New Roman" w:hAnsi="Times New Roman" w:cs="Times New Roman"/>
          <w:sz w:val="28"/>
          <w:szCs w:val="28"/>
        </w:rPr>
        <w:t>- ограниченности во времени (обеспечение достижения цели муниципальной программы и выполнения задачи ее структурного элемента к определенному моменту времени).</w:t>
      </w:r>
    </w:p>
    <w:p w14:paraId="5840FB80" w14:textId="77777777" w:rsidR="00380D82" w:rsidRPr="00380D82" w:rsidRDefault="00380D82" w:rsidP="00380D82">
      <w:pPr>
        <w:pStyle w:val="ConsPlusNormal"/>
        <w:ind w:firstLine="540"/>
        <w:jc w:val="both"/>
        <w:rPr>
          <w:rFonts w:ascii="Times New Roman" w:hAnsi="Times New Roman" w:cs="Times New Roman"/>
          <w:sz w:val="28"/>
          <w:szCs w:val="28"/>
        </w:rPr>
      </w:pPr>
      <w:r w:rsidRPr="00380D82">
        <w:rPr>
          <w:rFonts w:ascii="Times New Roman" w:hAnsi="Times New Roman" w:cs="Times New Roman"/>
          <w:sz w:val="28"/>
          <w:szCs w:val="28"/>
        </w:rPr>
        <w:t>2.4. Муниципальная программа может содержать проекты и (или) мероприятия (результаты) проектов, в совокупности составляющие проектную часть, а также комплексы процессных мероприятий, в совокупности составляющие процессную часть муниципальной программы.</w:t>
      </w:r>
    </w:p>
    <w:p w14:paraId="4FFD36AA" w14:textId="77777777" w:rsidR="00380D82" w:rsidRPr="00380D82" w:rsidRDefault="00380D82" w:rsidP="00380D82">
      <w:pPr>
        <w:pStyle w:val="ConsPlusNormal"/>
        <w:ind w:firstLine="540"/>
        <w:jc w:val="both"/>
        <w:rPr>
          <w:rFonts w:ascii="Times New Roman" w:hAnsi="Times New Roman" w:cs="Times New Roman"/>
          <w:sz w:val="28"/>
          <w:szCs w:val="28"/>
        </w:rPr>
      </w:pPr>
      <w:r w:rsidRPr="00380D82">
        <w:rPr>
          <w:rFonts w:ascii="Times New Roman" w:hAnsi="Times New Roman" w:cs="Times New Roman"/>
          <w:sz w:val="28"/>
          <w:szCs w:val="28"/>
        </w:rPr>
        <w:t>Проекты, комплексы процессных мероприятий при необходимости могут группироваться по подпрограммам муниципальной программы.</w:t>
      </w:r>
    </w:p>
    <w:p w14:paraId="4026F771" w14:textId="77777777" w:rsidR="00380D82" w:rsidRPr="00380D82" w:rsidRDefault="00380D82" w:rsidP="00380D82">
      <w:pPr>
        <w:pStyle w:val="ConsPlusNormal"/>
        <w:ind w:firstLine="540"/>
        <w:jc w:val="both"/>
        <w:rPr>
          <w:rFonts w:ascii="Times New Roman" w:hAnsi="Times New Roman" w:cs="Times New Roman"/>
          <w:sz w:val="28"/>
          <w:szCs w:val="28"/>
        </w:rPr>
      </w:pPr>
      <w:r w:rsidRPr="00380D82">
        <w:rPr>
          <w:rFonts w:ascii="Times New Roman" w:hAnsi="Times New Roman" w:cs="Times New Roman"/>
          <w:sz w:val="28"/>
          <w:szCs w:val="28"/>
        </w:rPr>
        <w:t>Деление муниципальной программы на подпрограммы осуществляется исходя из целей ее реализации. Для муниципальной программы, имеющей одну цель реализации, подпрограммы не выделяются.</w:t>
      </w:r>
    </w:p>
    <w:p w14:paraId="31EF822B" w14:textId="77777777" w:rsidR="00380D82" w:rsidRPr="00380D82" w:rsidRDefault="00380D82" w:rsidP="00380D82">
      <w:pPr>
        <w:pStyle w:val="ConsPlusNormal"/>
        <w:jc w:val="both"/>
        <w:rPr>
          <w:rFonts w:ascii="Times New Roman" w:hAnsi="Times New Roman" w:cs="Times New Roman"/>
          <w:sz w:val="28"/>
          <w:szCs w:val="28"/>
        </w:rPr>
      </w:pPr>
      <w:r w:rsidRPr="00380D82">
        <w:rPr>
          <w:rFonts w:ascii="Times New Roman" w:hAnsi="Times New Roman" w:cs="Times New Roman"/>
          <w:sz w:val="28"/>
          <w:szCs w:val="28"/>
        </w:rPr>
        <w:t xml:space="preserve">          2.5. Объем финансового обеспечения, необходимый для реализации </w:t>
      </w:r>
      <w:r w:rsidRPr="00380D82">
        <w:rPr>
          <w:rFonts w:ascii="Times New Roman" w:hAnsi="Times New Roman" w:cs="Times New Roman"/>
          <w:sz w:val="28"/>
          <w:szCs w:val="28"/>
        </w:rPr>
        <w:lastRenderedPageBreak/>
        <w:t>муниципальной программы, устанавливается в разрезе структурных элементов муниципальной программы в целом по структурному элементу и по каждому мероприятию (по годам их реализации).</w:t>
      </w:r>
    </w:p>
    <w:p w14:paraId="4C617679" w14:textId="7E75A794" w:rsidR="00380D82" w:rsidRPr="00380D82" w:rsidRDefault="00380D82" w:rsidP="00380D82">
      <w:pPr>
        <w:pStyle w:val="ConsPlusNormal"/>
        <w:jc w:val="both"/>
        <w:rPr>
          <w:rFonts w:ascii="Times New Roman" w:hAnsi="Times New Roman" w:cs="Times New Roman"/>
          <w:sz w:val="28"/>
          <w:szCs w:val="28"/>
        </w:rPr>
      </w:pPr>
      <w:r w:rsidRPr="00380D82">
        <w:rPr>
          <w:rFonts w:ascii="Times New Roman" w:hAnsi="Times New Roman" w:cs="Times New Roman"/>
          <w:sz w:val="28"/>
          <w:szCs w:val="28"/>
        </w:rPr>
        <w:t xml:space="preserve">       14. Параметры финансового обеспечения реализации муниципальной программы на период ее действия планируются исходя из необходимости достижения целей и приоритетов социально-экономического развития Таврического района.</w:t>
      </w:r>
    </w:p>
    <w:p w14:paraId="520AEB67" w14:textId="77777777" w:rsidR="00380D82" w:rsidRPr="00380D82" w:rsidRDefault="00380D82" w:rsidP="00380D82">
      <w:pPr>
        <w:pStyle w:val="ConsPlusNormal"/>
        <w:ind w:firstLine="540"/>
        <w:jc w:val="both"/>
        <w:rPr>
          <w:rFonts w:ascii="Times New Roman" w:hAnsi="Times New Roman" w:cs="Times New Roman"/>
          <w:sz w:val="28"/>
          <w:szCs w:val="28"/>
        </w:rPr>
      </w:pPr>
      <w:r w:rsidRPr="00380D82">
        <w:rPr>
          <w:rFonts w:ascii="Times New Roman" w:hAnsi="Times New Roman" w:cs="Times New Roman"/>
          <w:sz w:val="28"/>
          <w:szCs w:val="28"/>
        </w:rPr>
        <w:t>Финансовое обеспечение реализации муниципальной программы осуществляется за счет средств районного бюджета (налоговых и неналоговых доходов, поступлений в районный бюджет нецелевого характера, поступлений в районный бюджет целевого характера), внебюджетных источников.</w:t>
      </w:r>
    </w:p>
    <w:p w14:paraId="07F5BA65" w14:textId="26CAF952" w:rsidR="00380D82" w:rsidRDefault="00380D82" w:rsidP="00380D82">
      <w:pPr>
        <w:pStyle w:val="ConsPlusNormal"/>
        <w:ind w:firstLine="540"/>
        <w:jc w:val="both"/>
        <w:rPr>
          <w:rFonts w:ascii="Times New Roman" w:hAnsi="Times New Roman" w:cs="Times New Roman"/>
          <w:sz w:val="28"/>
          <w:szCs w:val="28"/>
        </w:rPr>
      </w:pPr>
      <w:r w:rsidRPr="00380D82">
        <w:rPr>
          <w:rFonts w:ascii="Times New Roman" w:hAnsi="Times New Roman" w:cs="Times New Roman"/>
          <w:sz w:val="28"/>
          <w:szCs w:val="28"/>
        </w:rPr>
        <w:t>Объем бюджетных ассигнований на финансовое обеспечение реализации муниципальной программы утверждается решением Совета депутатов Таврического района о бюджете по соответствующей каждой муниципальной программе целевой статье расходов районного бюджета в соответствии с утвердившим муниципальную программу нормативным правовым актом Администрации района.</w:t>
      </w:r>
    </w:p>
    <w:p w14:paraId="46C927F5" w14:textId="4BEBBF90" w:rsidR="00CE7BD9" w:rsidRPr="0048426B" w:rsidRDefault="00CE7BD9" w:rsidP="00CE7B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Pr="001C199F">
        <w:rPr>
          <w:rFonts w:ascii="Times New Roman" w:hAnsi="Times New Roman" w:cs="Times New Roman"/>
          <w:b/>
          <w:bCs/>
          <w:sz w:val="28"/>
          <w:szCs w:val="28"/>
        </w:rPr>
        <w:t>Приоритеты и цели муниципальной</w:t>
      </w:r>
      <w:r w:rsidRPr="0048426B">
        <w:rPr>
          <w:rFonts w:ascii="Times New Roman" w:hAnsi="Times New Roman" w:cs="Times New Roman"/>
          <w:sz w:val="28"/>
          <w:szCs w:val="28"/>
        </w:rPr>
        <w:t xml:space="preserve"> политики в соответствующей сфере реализации муниципальной программы, в том числе с указанием связи с национальными целями, государственными программами Омской области и стратегией социально-экономического развития </w:t>
      </w:r>
      <w:r w:rsidR="00C56A96">
        <w:rPr>
          <w:rFonts w:ascii="Times New Roman" w:hAnsi="Times New Roman" w:cs="Times New Roman"/>
          <w:sz w:val="28"/>
          <w:szCs w:val="28"/>
        </w:rPr>
        <w:t>Таврического</w:t>
      </w:r>
      <w:r>
        <w:rPr>
          <w:rFonts w:ascii="Times New Roman" w:hAnsi="Times New Roman" w:cs="Times New Roman"/>
          <w:sz w:val="28"/>
          <w:szCs w:val="28"/>
        </w:rPr>
        <w:t xml:space="preserve"> района</w:t>
      </w:r>
      <w:r w:rsidRPr="0048426B">
        <w:rPr>
          <w:rFonts w:ascii="Times New Roman" w:hAnsi="Times New Roman" w:cs="Times New Roman"/>
          <w:sz w:val="28"/>
          <w:szCs w:val="28"/>
        </w:rPr>
        <w:t xml:space="preserve"> (далее - стратегические приоритеты).</w:t>
      </w:r>
    </w:p>
    <w:p w14:paraId="6E6C1CAF" w14:textId="5C7137B6" w:rsidR="00CE7BD9" w:rsidRPr="00CE7BD9" w:rsidRDefault="00CE7BD9" w:rsidP="00CE7BD9">
      <w:pPr>
        <w:pStyle w:val="ConsPlusNormal"/>
        <w:ind w:firstLine="540"/>
        <w:jc w:val="both"/>
        <w:rPr>
          <w:rFonts w:ascii="Times New Roman" w:eastAsiaTheme="minorEastAsia" w:hAnsi="Times New Roman" w:cs="Times New Roman"/>
          <w:sz w:val="28"/>
          <w:szCs w:val="28"/>
        </w:rPr>
      </w:pPr>
      <w:r w:rsidRPr="00CE7BD9">
        <w:rPr>
          <w:rFonts w:ascii="Times New Roman" w:eastAsiaTheme="minorEastAsia" w:hAnsi="Times New Roman" w:cs="Times New Roman"/>
          <w:sz w:val="28"/>
          <w:szCs w:val="28"/>
        </w:rPr>
        <w:t xml:space="preserve">Раздел, описывающий стратегические приоритеты, представляет собой текстовую часть </w:t>
      </w:r>
      <w:r w:rsidR="00BF55A3">
        <w:rPr>
          <w:rFonts w:ascii="Times New Roman" w:eastAsiaTheme="minorEastAsia" w:hAnsi="Times New Roman" w:cs="Times New Roman"/>
          <w:sz w:val="28"/>
          <w:szCs w:val="28"/>
        </w:rPr>
        <w:t>муниципальной</w:t>
      </w:r>
      <w:r w:rsidRPr="00CE7BD9">
        <w:rPr>
          <w:rFonts w:ascii="Times New Roman" w:eastAsiaTheme="minorEastAsia" w:hAnsi="Times New Roman" w:cs="Times New Roman"/>
          <w:sz w:val="28"/>
          <w:szCs w:val="28"/>
        </w:rPr>
        <w:t xml:space="preserve"> программы.</w:t>
      </w:r>
    </w:p>
    <w:p w14:paraId="449556CA" w14:textId="4D2A46B7" w:rsidR="00CE7BD9" w:rsidRPr="00CE7BD9" w:rsidRDefault="00CE7BD9" w:rsidP="00CE7BD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E7BD9">
        <w:rPr>
          <w:rFonts w:ascii="Times New Roman" w:eastAsiaTheme="minorEastAsia" w:hAnsi="Times New Roman" w:cs="Times New Roman"/>
          <w:sz w:val="28"/>
          <w:szCs w:val="28"/>
          <w:lang w:eastAsia="ru-RU"/>
        </w:rPr>
        <w:t xml:space="preserve">Рекомендуемый объем стратегических приоритетов составляет не более </w:t>
      </w:r>
      <w:r w:rsidR="00BF55A3">
        <w:rPr>
          <w:rFonts w:ascii="Times New Roman" w:eastAsiaTheme="minorEastAsia" w:hAnsi="Times New Roman" w:cs="Times New Roman"/>
          <w:sz w:val="28"/>
          <w:szCs w:val="28"/>
          <w:lang w:eastAsia="ru-RU"/>
        </w:rPr>
        <w:t>5</w:t>
      </w:r>
      <w:r w:rsidRPr="00CE7BD9">
        <w:rPr>
          <w:rFonts w:ascii="Times New Roman" w:eastAsiaTheme="minorEastAsia" w:hAnsi="Times New Roman" w:cs="Times New Roman"/>
          <w:sz w:val="28"/>
          <w:szCs w:val="28"/>
          <w:lang w:eastAsia="ru-RU"/>
        </w:rPr>
        <w:t xml:space="preserve"> страниц машинописного текста.</w:t>
      </w:r>
    </w:p>
    <w:p w14:paraId="302F6EE8" w14:textId="59C07CA2" w:rsidR="00CE7BD9" w:rsidRPr="00CE7BD9" w:rsidRDefault="00CE7BD9" w:rsidP="00CE7BD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E7BD9">
        <w:rPr>
          <w:rFonts w:ascii="Times New Roman" w:eastAsiaTheme="minorEastAsia" w:hAnsi="Times New Roman" w:cs="Times New Roman"/>
          <w:sz w:val="28"/>
          <w:szCs w:val="28"/>
          <w:lang w:eastAsia="ru-RU"/>
        </w:rPr>
        <w:t>1</w:t>
      </w:r>
      <w:r w:rsidR="00BF55A3">
        <w:rPr>
          <w:rFonts w:ascii="Times New Roman" w:eastAsiaTheme="minorEastAsia" w:hAnsi="Times New Roman" w:cs="Times New Roman"/>
          <w:sz w:val="28"/>
          <w:szCs w:val="28"/>
          <w:lang w:eastAsia="ru-RU"/>
        </w:rPr>
        <w:t>6</w:t>
      </w:r>
      <w:r w:rsidRPr="00CE7BD9">
        <w:rPr>
          <w:rFonts w:ascii="Times New Roman" w:eastAsiaTheme="minorEastAsia" w:hAnsi="Times New Roman" w:cs="Times New Roman"/>
          <w:sz w:val="28"/>
          <w:szCs w:val="28"/>
          <w:lang w:eastAsia="ru-RU"/>
        </w:rPr>
        <w:t xml:space="preserve">. В рамках оценки текущего состояния соответствующей сферы социально-экономического развития </w:t>
      </w:r>
      <w:r w:rsidR="00BF55A3">
        <w:rPr>
          <w:rFonts w:ascii="Times New Roman" w:eastAsiaTheme="minorEastAsia" w:hAnsi="Times New Roman" w:cs="Times New Roman"/>
          <w:sz w:val="28"/>
          <w:szCs w:val="28"/>
          <w:lang w:eastAsia="ru-RU"/>
        </w:rPr>
        <w:t>Таврического района</w:t>
      </w:r>
      <w:r w:rsidRPr="00CE7BD9">
        <w:rPr>
          <w:rFonts w:ascii="Times New Roman" w:eastAsiaTheme="minorEastAsia" w:hAnsi="Times New Roman" w:cs="Times New Roman"/>
          <w:sz w:val="28"/>
          <w:szCs w:val="28"/>
          <w:lang w:eastAsia="ru-RU"/>
        </w:rPr>
        <w:t xml:space="preserve"> приводится анализ ее действительного состояния на момент разработки </w:t>
      </w:r>
      <w:r w:rsidR="00BF55A3">
        <w:rPr>
          <w:rFonts w:ascii="Times New Roman" w:eastAsiaTheme="minorEastAsia" w:hAnsi="Times New Roman" w:cs="Times New Roman"/>
          <w:sz w:val="28"/>
          <w:szCs w:val="28"/>
          <w:lang w:eastAsia="ru-RU"/>
        </w:rPr>
        <w:t>муниципальной программы</w:t>
      </w:r>
      <w:r w:rsidRPr="00CE7BD9">
        <w:rPr>
          <w:rFonts w:ascii="Times New Roman" w:eastAsiaTheme="minorEastAsia" w:hAnsi="Times New Roman" w:cs="Times New Roman"/>
          <w:sz w:val="28"/>
          <w:szCs w:val="28"/>
          <w:lang w:eastAsia="ru-RU"/>
        </w:rPr>
        <w:t>, включая выявление основных проблем ее развития.</w:t>
      </w:r>
    </w:p>
    <w:p w14:paraId="26BE86DC" w14:textId="1EA46CFC" w:rsidR="00CE7BD9" w:rsidRPr="00CE7BD9" w:rsidRDefault="00CE7BD9" w:rsidP="00CE7BD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E7BD9">
        <w:rPr>
          <w:rFonts w:ascii="Times New Roman" w:eastAsiaTheme="minorEastAsia" w:hAnsi="Times New Roman" w:cs="Times New Roman"/>
          <w:sz w:val="28"/>
          <w:szCs w:val="28"/>
          <w:lang w:eastAsia="ru-RU"/>
        </w:rPr>
        <w:t xml:space="preserve">Анализ действительного состояния сферы реализации </w:t>
      </w:r>
      <w:r w:rsidR="003D6725">
        <w:rPr>
          <w:rFonts w:ascii="Times New Roman" w:eastAsiaTheme="minorEastAsia" w:hAnsi="Times New Roman" w:cs="Times New Roman"/>
          <w:sz w:val="28"/>
          <w:szCs w:val="28"/>
          <w:lang w:eastAsia="ru-RU"/>
        </w:rPr>
        <w:t>муниципальной программы</w:t>
      </w:r>
      <w:r w:rsidRPr="00CE7BD9">
        <w:rPr>
          <w:rFonts w:ascii="Times New Roman" w:eastAsiaTheme="minorEastAsia" w:hAnsi="Times New Roman" w:cs="Times New Roman"/>
          <w:sz w:val="28"/>
          <w:szCs w:val="28"/>
          <w:lang w:eastAsia="ru-RU"/>
        </w:rPr>
        <w:t xml:space="preserve"> должен включать:</w:t>
      </w:r>
    </w:p>
    <w:p w14:paraId="764871D2" w14:textId="1EA432F5" w:rsidR="00CE7BD9" w:rsidRPr="00CE7BD9" w:rsidRDefault="00CE7BD9" w:rsidP="00CE7BD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E7BD9">
        <w:rPr>
          <w:rFonts w:ascii="Times New Roman" w:eastAsiaTheme="minorEastAsia" w:hAnsi="Times New Roman" w:cs="Times New Roman"/>
          <w:sz w:val="28"/>
          <w:szCs w:val="28"/>
          <w:lang w:eastAsia="ru-RU"/>
        </w:rPr>
        <w:t xml:space="preserve">1) характеристику итогов реализации </w:t>
      </w:r>
      <w:r w:rsidR="003D6725">
        <w:rPr>
          <w:rFonts w:ascii="Times New Roman" w:eastAsiaTheme="minorEastAsia" w:hAnsi="Times New Roman" w:cs="Times New Roman"/>
          <w:sz w:val="28"/>
          <w:szCs w:val="28"/>
          <w:lang w:eastAsia="ru-RU"/>
        </w:rPr>
        <w:t>муниципальной</w:t>
      </w:r>
      <w:r w:rsidRPr="00CE7BD9">
        <w:rPr>
          <w:rFonts w:ascii="Times New Roman" w:eastAsiaTheme="minorEastAsia" w:hAnsi="Times New Roman" w:cs="Times New Roman"/>
          <w:sz w:val="28"/>
          <w:szCs w:val="28"/>
          <w:lang w:eastAsia="ru-RU"/>
        </w:rPr>
        <w:t xml:space="preserve"> политики в этой сфере за период не менее 5 лет, предшествующих году разработки проекта </w:t>
      </w:r>
      <w:r w:rsidR="003D6725">
        <w:rPr>
          <w:rFonts w:ascii="Times New Roman" w:eastAsiaTheme="minorEastAsia" w:hAnsi="Times New Roman" w:cs="Times New Roman"/>
          <w:sz w:val="28"/>
          <w:szCs w:val="28"/>
          <w:lang w:eastAsia="ru-RU"/>
        </w:rPr>
        <w:t>муниципальной</w:t>
      </w:r>
      <w:r w:rsidRPr="00CE7BD9">
        <w:rPr>
          <w:rFonts w:ascii="Times New Roman" w:eastAsiaTheme="minorEastAsia" w:hAnsi="Times New Roman" w:cs="Times New Roman"/>
          <w:sz w:val="28"/>
          <w:szCs w:val="28"/>
          <w:lang w:eastAsia="ru-RU"/>
        </w:rPr>
        <w:t xml:space="preserve"> программы;</w:t>
      </w:r>
    </w:p>
    <w:p w14:paraId="54438591" w14:textId="69812EE3" w:rsidR="00CE7BD9" w:rsidRPr="00CE7BD9" w:rsidRDefault="00CE7BD9" w:rsidP="00CE7BD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E7BD9">
        <w:rPr>
          <w:rFonts w:ascii="Times New Roman" w:eastAsiaTheme="minorEastAsia" w:hAnsi="Times New Roman" w:cs="Times New Roman"/>
          <w:sz w:val="28"/>
          <w:szCs w:val="28"/>
          <w:lang w:eastAsia="ru-RU"/>
        </w:rPr>
        <w:t xml:space="preserve">2) выявление потенциала развития анализируемой сферы и существующих ограничений в сфере реализации </w:t>
      </w:r>
      <w:r w:rsidR="003D6725">
        <w:rPr>
          <w:rFonts w:ascii="Times New Roman" w:eastAsiaTheme="minorEastAsia" w:hAnsi="Times New Roman" w:cs="Times New Roman"/>
          <w:sz w:val="28"/>
          <w:szCs w:val="28"/>
          <w:lang w:eastAsia="ru-RU"/>
        </w:rPr>
        <w:t>муниципальной</w:t>
      </w:r>
      <w:r w:rsidRPr="00CE7BD9">
        <w:rPr>
          <w:rFonts w:ascii="Times New Roman" w:eastAsiaTheme="minorEastAsia" w:hAnsi="Times New Roman" w:cs="Times New Roman"/>
          <w:sz w:val="28"/>
          <w:szCs w:val="28"/>
          <w:lang w:eastAsia="ru-RU"/>
        </w:rPr>
        <w:t xml:space="preserve"> программы.</w:t>
      </w:r>
    </w:p>
    <w:p w14:paraId="3D67E451" w14:textId="2581CD96" w:rsidR="00CE7BD9" w:rsidRPr="00CE7BD9" w:rsidRDefault="00CE7BD9" w:rsidP="00CE7BD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E7BD9">
        <w:rPr>
          <w:rFonts w:ascii="Times New Roman" w:eastAsiaTheme="minorEastAsia" w:hAnsi="Times New Roman" w:cs="Times New Roman"/>
          <w:sz w:val="28"/>
          <w:szCs w:val="28"/>
          <w:lang w:eastAsia="ru-RU"/>
        </w:rPr>
        <w:t>Указанная информация формируется на основе статистических данных, экспертных оценок либо ведомственной информации органов исполнительной власти Омской области, государственных органов Омской области</w:t>
      </w:r>
      <w:r w:rsidR="003D6725">
        <w:rPr>
          <w:rFonts w:ascii="Times New Roman" w:eastAsiaTheme="minorEastAsia" w:hAnsi="Times New Roman" w:cs="Times New Roman"/>
          <w:sz w:val="28"/>
          <w:szCs w:val="28"/>
          <w:lang w:eastAsia="ru-RU"/>
        </w:rPr>
        <w:t>, Администрации Таврического района</w:t>
      </w:r>
      <w:r w:rsidRPr="00CE7BD9">
        <w:rPr>
          <w:rFonts w:ascii="Times New Roman" w:eastAsiaTheme="minorEastAsia" w:hAnsi="Times New Roman" w:cs="Times New Roman"/>
          <w:sz w:val="28"/>
          <w:szCs w:val="28"/>
          <w:lang w:eastAsia="ru-RU"/>
        </w:rPr>
        <w:t>.</w:t>
      </w:r>
    </w:p>
    <w:p w14:paraId="55AECCB1" w14:textId="3929595F" w:rsidR="00CE7BD9" w:rsidRPr="00CE7BD9" w:rsidRDefault="00CE7BD9" w:rsidP="00CE7BD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E7BD9">
        <w:rPr>
          <w:rFonts w:ascii="Times New Roman" w:eastAsiaTheme="minorEastAsia" w:hAnsi="Times New Roman" w:cs="Times New Roman"/>
          <w:sz w:val="28"/>
          <w:szCs w:val="28"/>
          <w:lang w:eastAsia="ru-RU"/>
        </w:rPr>
        <w:t xml:space="preserve">15. При описании приоритетов и целей </w:t>
      </w:r>
      <w:r w:rsidR="003D6725">
        <w:rPr>
          <w:rFonts w:ascii="Times New Roman" w:eastAsiaTheme="minorEastAsia" w:hAnsi="Times New Roman" w:cs="Times New Roman"/>
          <w:sz w:val="28"/>
          <w:szCs w:val="28"/>
          <w:lang w:eastAsia="ru-RU"/>
        </w:rPr>
        <w:t>муниципальной</w:t>
      </w:r>
      <w:r w:rsidRPr="00CE7BD9">
        <w:rPr>
          <w:rFonts w:ascii="Times New Roman" w:eastAsiaTheme="minorEastAsia" w:hAnsi="Times New Roman" w:cs="Times New Roman"/>
          <w:sz w:val="28"/>
          <w:szCs w:val="28"/>
          <w:lang w:eastAsia="ru-RU"/>
        </w:rPr>
        <w:t xml:space="preserve"> политики в сфере реализации </w:t>
      </w:r>
      <w:r w:rsidR="003D6725">
        <w:rPr>
          <w:rFonts w:ascii="Times New Roman" w:eastAsiaTheme="minorEastAsia" w:hAnsi="Times New Roman" w:cs="Times New Roman"/>
          <w:sz w:val="28"/>
          <w:szCs w:val="28"/>
          <w:lang w:eastAsia="ru-RU"/>
        </w:rPr>
        <w:t>муниципальной</w:t>
      </w:r>
      <w:r w:rsidR="003D6725" w:rsidRPr="00CE7BD9">
        <w:rPr>
          <w:rFonts w:ascii="Times New Roman" w:eastAsiaTheme="minorEastAsia" w:hAnsi="Times New Roman" w:cs="Times New Roman"/>
          <w:sz w:val="28"/>
          <w:szCs w:val="28"/>
          <w:lang w:eastAsia="ru-RU"/>
        </w:rPr>
        <w:t xml:space="preserve"> </w:t>
      </w:r>
      <w:r w:rsidRPr="00CE7BD9">
        <w:rPr>
          <w:rFonts w:ascii="Times New Roman" w:eastAsiaTheme="minorEastAsia" w:hAnsi="Times New Roman" w:cs="Times New Roman"/>
          <w:sz w:val="28"/>
          <w:szCs w:val="28"/>
          <w:lang w:eastAsia="ru-RU"/>
        </w:rPr>
        <w:t>программы учитываются:</w:t>
      </w:r>
    </w:p>
    <w:p w14:paraId="2DEF9744" w14:textId="77777777" w:rsidR="00CE7BD9" w:rsidRPr="00CE7BD9" w:rsidRDefault="00CE7BD9" w:rsidP="00CE7BD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E7BD9">
        <w:rPr>
          <w:rFonts w:ascii="Times New Roman" w:eastAsiaTheme="minorEastAsia" w:hAnsi="Times New Roman" w:cs="Times New Roman"/>
          <w:sz w:val="28"/>
          <w:szCs w:val="28"/>
          <w:lang w:eastAsia="ru-RU"/>
        </w:rPr>
        <w:t>1) национальные цели, показатели и задачи национальных целей;</w:t>
      </w:r>
    </w:p>
    <w:p w14:paraId="77F1558E" w14:textId="67362177" w:rsidR="00CE7BD9" w:rsidRPr="00CE7BD9" w:rsidRDefault="00CE7BD9" w:rsidP="00CE7BD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E7BD9">
        <w:rPr>
          <w:rFonts w:ascii="Times New Roman" w:eastAsiaTheme="minorEastAsia" w:hAnsi="Times New Roman" w:cs="Times New Roman"/>
          <w:sz w:val="28"/>
          <w:szCs w:val="28"/>
          <w:lang w:eastAsia="ru-RU"/>
        </w:rPr>
        <w:t xml:space="preserve">2) цели и приоритеты социально-экономического развития </w:t>
      </w:r>
      <w:r w:rsidR="003D6725">
        <w:rPr>
          <w:rFonts w:ascii="Times New Roman" w:eastAsiaTheme="minorEastAsia" w:hAnsi="Times New Roman" w:cs="Times New Roman"/>
          <w:sz w:val="28"/>
          <w:szCs w:val="28"/>
          <w:lang w:eastAsia="ru-RU"/>
        </w:rPr>
        <w:t>Таврического района</w:t>
      </w:r>
      <w:r w:rsidRPr="00CE7BD9">
        <w:rPr>
          <w:rFonts w:ascii="Times New Roman" w:eastAsiaTheme="minorEastAsia" w:hAnsi="Times New Roman" w:cs="Times New Roman"/>
          <w:sz w:val="28"/>
          <w:szCs w:val="28"/>
          <w:lang w:eastAsia="ru-RU"/>
        </w:rPr>
        <w:t xml:space="preserve">, установленные стратегией социально-экономического развития </w:t>
      </w:r>
      <w:r w:rsidR="003D6725">
        <w:rPr>
          <w:rFonts w:ascii="Times New Roman" w:eastAsiaTheme="minorEastAsia" w:hAnsi="Times New Roman" w:cs="Times New Roman"/>
          <w:sz w:val="28"/>
          <w:szCs w:val="28"/>
          <w:lang w:eastAsia="ru-RU"/>
        </w:rPr>
        <w:lastRenderedPageBreak/>
        <w:t>Таврического района</w:t>
      </w:r>
      <w:r w:rsidRPr="00CE7BD9">
        <w:rPr>
          <w:rFonts w:ascii="Times New Roman" w:eastAsiaTheme="minorEastAsia" w:hAnsi="Times New Roman" w:cs="Times New Roman"/>
          <w:sz w:val="28"/>
          <w:szCs w:val="28"/>
          <w:lang w:eastAsia="ru-RU"/>
        </w:rPr>
        <w:t>, а также показатели, характеризующие достижение таких приоритетов и целей;</w:t>
      </w:r>
    </w:p>
    <w:p w14:paraId="006C31B5" w14:textId="617BBDB0" w:rsidR="00CE7BD9" w:rsidRPr="00CE7BD9" w:rsidRDefault="00CE7BD9" w:rsidP="00CE7BD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E7BD9">
        <w:rPr>
          <w:rFonts w:ascii="Times New Roman" w:eastAsiaTheme="minorEastAsia" w:hAnsi="Times New Roman" w:cs="Times New Roman"/>
          <w:sz w:val="28"/>
          <w:szCs w:val="28"/>
          <w:lang w:eastAsia="ru-RU"/>
        </w:rPr>
        <w:t>3) отраслевые стратегии и иные документы федерального и регионального</w:t>
      </w:r>
      <w:r w:rsidR="003D6725">
        <w:rPr>
          <w:rFonts w:ascii="Times New Roman" w:eastAsiaTheme="minorEastAsia" w:hAnsi="Times New Roman" w:cs="Times New Roman"/>
          <w:sz w:val="28"/>
          <w:szCs w:val="28"/>
          <w:lang w:eastAsia="ru-RU"/>
        </w:rPr>
        <w:t xml:space="preserve"> и муниципального</w:t>
      </w:r>
      <w:r w:rsidRPr="00CE7BD9">
        <w:rPr>
          <w:rFonts w:ascii="Times New Roman" w:eastAsiaTheme="minorEastAsia" w:hAnsi="Times New Roman" w:cs="Times New Roman"/>
          <w:sz w:val="28"/>
          <w:szCs w:val="28"/>
          <w:lang w:eastAsia="ru-RU"/>
        </w:rPr>
        <w:t xml:space="preserve"> уровней, содержащие информацию о приоритетах развития в сфере реализации </w:t>
      </w:r>
      <w:r w:rsidR="003D6725" w:rsidRPr="00CE7BD9">
        <w:rPr>
          <w:rFonts w:ascii="Times New Roman" w:eastAsiaTheme="minorEastAsia" w:hAnsi="Times New Roman" w:cs="Times New Roman"/>
          <w:sz w:val="28"/>
          <w:szCs w:val="28"/>
          <w:lang w:eastAsia="ru-RU"/>
        </w:rPr>
        <w:t>м</w:t>
      </w:r>
      <w:r w:rsidR="003D6725">
        <w:rPr>
          <w:rFonts w:ascii="Times New Roman" w:eastAsiaTheme="minorEastAsia" w:hAnsi="Times New Roman" w:cs="Times New Roman"/>
          <w:sz w:val="28"/>
          <w:szCs w:val="28"/>
          <w:lang w:eastAsia="ru-RU"/>
        </w:rPr>
        <w:t>униципальной</w:t>
      </w:r>
      <w:r w:rsidRPr="00CE7BD9">
        <w:rPr>
          <w:rFonts w:ascii="Times New Roman" w:eastAsiaTheme="minorEastAsia" w:hAnsi="Times New Roman" w:cs="Times New Roman"/>
          <w:sz w:val="28"/>
          <w:szCs w:val="28"/>
          <w:lang w:eastAsia="ru-RU"/>
        </w:rPr>
        <w:t xml:space="preserve"> программы.</w:t>
      </w:r>
    </w:p>
    <w:p w14:paraId="3D7340F4" w14:textId="53289C8C" w:rsidR="001756BC" w:rsidRPr="00421195" w:rsidRDefault="00CE7BD9" w:rsidP="001756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F55A3">
        <w:rPr>
          <w:rFonts w:ascii="Times New Roman" w:hAnsi="Times New Roman" w:cs="Times New Roman"/>
          <w:sz w:val="28"/>
          <w:szCs w:val="28"/>
        </w:rPr>
        <w:t>6</w:t>
      </w:r>
      <w:r>
        <w:rPr>
          <w:rFonts w:ascii="Times New Roman" w:hAnsi="Times New Roman" w:cs="Times New Roman"/>
          <w:sz w:val="28"/>
          <w:szCs w:val="28"/>
        </w:rPr>
        <w:t xml:space="preserve">. </w:t>
      </w:r>
      <w:r w:rsidR="001756BC" w:rsidRPr="00421195">
        <w:rPr>
          <w:rFonts w:ascii="Times New Roman" w:hAnsi="Times New Roman" w:cs="Times New Roman"/>
          <w:sz w:val="28"/>
          <w:szCs w:val="28"/>
        </w:rPr>
        <w:t>Стратегические приоритеты включают в себя:</w:t>
      </w:r>
    </w:p>
    <w:p w14:paraId="098FA3F7" w14:textId="77777777" w:rsidR="001756BC" w:rsidRPr="00421195" w:rsidRDefault="001756BC" w:rsidP="001756BC">
      <w:pPr>
        <w:pStyle w:val="ConsPlusNormal"/>
        <w:ind w:firstLine="540"/>
        <w:jc w:val="both"/>
        <w:rPr>
          <w:rFonts w:ascii="Times New Roman" w:hAnsi="Times New Roman" w:cs="Times New Roman"/>
          <w:sz w:val="28"/>
          <w:szCs w:val="28"/>
        </w:rPr>
      </w:pPr>
      <w:r w:rsidRPr="00421195">
        <w:rPr>
          <w:rFonts w:ascii="Times New Roman" w:hAnsi="Times New Roman" w:cs="Times New Roman"/>
          <w:sz w:val="28"/>
          <w:szCs w:val="28"/>
        </w:rPr>
        <w:t>1) оценку текущего состояния соответствующей отрасли или сферы социально-экономического развития Таврического района;</w:t>
      </w:r>
    </w:p>
    <w:p w14:paraId="6691ED9B" w14:textId="77777777" w:rsidR="001756BC" w:rsidRPr="00421195" w:rsidRDefault="001756BC" w:rsidP="001756BC">
      <w:pPr>
        <w:pStyle w:val="ConsPlusNormal"/>
        <w:ind w:firstLine="540"/>
        <w:jc w:val="both"/>
        <w:rPr>
          <w:rFonts w:ascii="Times New Roman" w:hAnsi="Times New Roman" w:cs="Times New Roman"/>
          <w:sz w:val="28"/>
          <w:szCs w:val="28"/>
        </w:rPr>
      </w:pPr>
      <w:r w:rsidRPr="00421195">
        <w:rPr>
          <w:rFonts w:ascii="Times New Roman" w:hAnsi="Times New Roman" w:cs="Times New Roman"/>
          <w:sz w:val="28"/>
          <w:szCs w:val="28"/>
        </w:rPr>
        <w:t>2) описание приоритетов и целей в сфере реализации муниципальной программы;</w:t>
      </w:r>
    </w:p>
    <w:p w14:paraId="075539F7" w14:textId="77777777" w:rsidR="001756BC" w:rsidRPr="00421195" w:rsidRDefault="001756BC" w:rsidP="001756BC">
      <w:pPr>
        <w:pStyle w:val="ConsPlusNormal"/>
        <w:ind w:firstLine="540"/>
        <w:jc w:val="both"/>
        <w:rPr>
          <w:rFonts w:ascii="Times New Roman" w:hAnsi="Times New Roman" w:cs="Times New Roman"/>
          <w:sz w:val="28"/>
          <w:szCs w:val="28"/>
        </w:rPr>
      </w:pPr>
      <w:r w:rsidRPr="00421195">
        <w:rPr>
          <w:rFonts w:ascii="Times New Roman" w:hAnsi="Times New Roman" w:cs="Times New Roman"/>
          <w:sz w:val="28"/>
          <w:szCs w:val="28"/>
        </w:rPr>
        <w:t>3) сведения о взаимосвязи со стратегическими приоритетами, целями и показателями государственных программ Российской Федерации и Омской области;</w:t>
      </w:r>
    </w:p>
    <w:p w14:paraId="6B9D665C" w14:textId="011A61B9" w:rsidR="001756BC" w:rsidRPr="00F00E51" w:rsidRDefault="001756BC" w:rsidP="001756BC">
      <w:pPr>
        <w:pStyle w:val="ConsPlusNormal"/>
        <w:ind w:firstLine="540"/>
        <w:jc w:val="both"/>
        <w:rPr>
          <w:rFonts w:ascii="Times New Roman" w:hAnsi="Times New Roman" w:cs="Times New Roman"/>
          <w:sz w:val="28"/>
          <w:szCs w:val="28"/>
        </w:rPr>
      </w:pPr>
      <w:r w:rsidRPr="00F00E51">
        <w:rPr>
          <w:rFonts w:ascii="Times New Roman" w:hAnsi="Times New Roman" w:cs="Times New Roman"/>
          <w:sz w:val="28"/>
          <w:szCs w:val="28"/>
        </w:rPr>
        <w:t>4) задачи муниципального управления и способы их эффективного решения в сфере реализации муниципально</w:t>
      </w:r>
      <w:r w:rsidR="00421195" w:rsidRPr="00F00E51">
        <w:rPr>
          <w:rFonts w:ascii="Times New Roman" w:hAnsi="Times New Roman" w:cs="Times New Roman"/>
          <w:sz w:val="28"/>
          <w:szCs w:val="28"/>
        </w:rPr>
        <w:t>й программы</w:t>
      </w:r>
      <w:r w:rsidRPr="00F00E51">
        <w:rPr>
          <w:rFonts w:ascii="Times New Roman" w:hAnsi="Times New Roman" w:cs="Times New Roman"/>
          <w:sz w:val="28"/>
          <w:szCs w:val="28"/>
        </w:rPr>
        <w:t>, в том числе задачи, определенные в соответствии с национальными целями.</w:t>
      </w:r>
    </w:p>
    <w:p w14:paraId="46E677B0" w14:textId="3E61CC63" w:rsidR="00137A19" w:rsidRPr="00137A19" w:rsidRDefault="00137A19" w:rsidP="00137A19">
      <w:pPr>
        <w:pStyle w:val="ConsPlusNormal"/>
        <w:ind w:firstLine="540"/>
        <w:jc w:val="both"/>
        <w:rPr>
          <w:rFonts w:ascii="Times New Roman" w:hAnsi="Times New Roman" w:cs="Times New Roman"/>
          <w:sz w:val="28"/>
          <w:szCs w:val="28"/>
        </w:rPr>
      </w:pPr>
      <w:bookmarkStart w:id="5" w:name="Par118"/>
      <w:bookmarkEnd w:id="5"/>
      <w:r>
        <w:rPr>
          <w:rFonts w:ascii="Times New Roman" w:hAnsi="Times New Roman" w:cs="Times New Roman"/>
          <w:sz w:val="28"/>
          <w:szCs w:val="28"/>
        </w:rPr>
        <w:t xml:space="preserve">16. </w:t>
      </w:r>
      <w:r w:rsidRPr="00137A19">
        <w:rPr>
          <w:rFonts w:ascii="Times New Roman" w:hAnsi="Times New Roman" w:cs="Times New Roman"/>
          <w:sz w:val="28"/>
          <w:szCs w:val="28"/>
        </w:rPr>
        <w:t>В качестве отдельных мероприятий муниципальной программы необходимо выделять:</w:t>
      </w:r>
    </w:p>
    <w:p w14:paraId="128A789A" w14:textId="77777777" w:rsidR="00137A19" w:rsidRPr="00137A19" w:rsidRDefault="00137A19" w:rsidP="00137A19">
      <w:pPr>
        <w:pStyle w:val="ConsPlusNormal"/>
        <w:ind w:firstLine="540"/>
        <w:jc w:val="both"/>
        <w:rPr>
          <w:rFonts w:ascii="Times New Roman" w:hAnsi="Times New Roman" w:cs="Times New Roman"/>
          <w:sz w:val="28"/>
          <w:szCs w:val="28"/>
        </w:rPr>
      </w:pPr>
      <w:r w:rsidRPr="00137A19">
        <w:rPr>
          <w:rFonts w:ascii="Times New Roman" w:hAnsi="Times New Roman" w:cs="Times New Roman"/>
          <w:sz w:val="28"/>
          <w:szCs w:val="28"/>
        </w:rPr>
        <w:t>1) каждое публичное нормативное обязательство;</w:t>
      </w:r>
    </w:p>
    <w:p w14:paraId="1841408C" w14:textId="061F32C2" w:rsidR="00137A19" w:rsidRPr="00137A19" w:rsidRDefault="000602ED" w:rsidP="00137A19">
      <w:pPr>
        <w:pStyle w:val="ConsPlusNormal"/>
        <w:ind w:firstLine="540"/>
        <w:jc w:val="both"/>
        <w:rPr>
          <w:rFonts w:ascii="Times New Roman" w:hAnsi="Times New Roman" w:cs="Times New Roman"/>
          <w:sz w:val="28"/>
          <w:szCs w:val="28"/>
        </w:rPr>
      </w:pPr>
      <w:bookmarkStart w:id="6" w:name="P148"/>
      <w:bookmarkEnd w:id="6"/>
      <w:r>
        <w:rPr>
          <w:rFonts w:ascii="Times New Roman" w:hAnsi="Times New Roman" w:cs="Times New Roman"/>
          <w:sz w:val="28"/>
          <w:szCs w:val="28"/>
        </w:rPr>
        <w:t>2</w:t>
      </w:r>
      <w:r w:rsidR="00137A19" w:rsidRPr="00137A19">
        <w:rPr>
          <w:rFonts w:ascii="Times New Roman" w:hAnsi="Times New Roman" w:cs="Times New Roman"/>
          <w:sz w:val="28"/>
          <w:szCs w:val="28"/>
        </w:rPr>
        <w:t>) каждую обособленную функцию (сферу, направление) деятельности;</w:t>
      </w:r>
    </w:p>
    <w:p w14:paraId="1A55F5D5" w14:textId="50467DD9" w:rsidR="00137A19" w:rsidRPr="00137A19" w:rsidRDefault="000602ED" w:rsidP="00137A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37A19" w:rsidRPr="00137A19">
        <w:rPr>
          <w:rFonts w:ascii="Times New Roman" w:hAnsi="Times New Roman" w:cs="Times New Roman"/>
          <w:sz w:val="28"/>
          <w:szCs w:val="28"/>
        </w:rPr>
        <w:t>) каждую социальную выплату гражданам либо приобретение товаров, работ, услуг в пользу граждан для обеспечения их нужд в целях реализации мер социальной поддержки населения;</w:t>
      </w:r>
    </w:p>
    <w:p w14:paraId="6EC49DFB" w14:textId="0BA9DDFD" w:rsidR="00137A19" w:rsidRPr="00137A19" w:rsidRDefault="000602ED" w:rsidP="00137A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37A19" w:rsidRPr="00137A19">
        <w:rPr>
          <w:rFonts w:ascii="Times New Roman" w:hAnsi="Times New Roman" w:cs="Times New Roman"/>
          <w:sz w:val="28"/>
          <w:szCs w:val="28"/>
        </w:rPr>
        <w:t>) каждый объект Адресной инвестиционной программы Таврического района с выделением расходов на проектно-изыскательские и прочие работы и услуги. В случае отсутствия утвержденной в установленном порядке проектной документации по указанным объектам отражаются прогнозные расходы на реализацию мероприятий, определенные участником на основании оценки предполагаемой сметной стоимости объекта с учетом обеспечения ввода его в эксплуатацию в пределах нормативных сроков строительства, которые подлежат корректировке после утверждения в установленном порядке проектной документации, заключения контрактов (договоров) на выполнение работ и оказание услуг. Не допускается направление расходов на выполнение строительно-монтажных работ по объектам до утверждения в установленном порядке проектной документации;</w:t>
      </w:r>
    </w:p>
    <w:p w14:paraId="07ED8978" w14:textId="77777777" w:rsidR="00137A19" w:rsidRPr="00137A19" w:rsidRDefault="00137A19" w:rsidP="00137A19">
      <w:pPr>
        <w:pStyle w:val="ConsPlusNormal"/>
        <w:ind w:firstLine="540"/>
        <w:jc w:val="both"/>
        <w:rPr>
          <w:rFonts w:ascii="Times New Roman" w:hAnsi="Times New Roman" w:cs="Times New Roman"/>
          <w:sz w:val="28"/>
          <w:szCs w:val="28"/>
        </w:rPr>
      </w:pPr>
      <w:bookmarkStart w:id="7" w:name="P152"/>
      <w:bookmarkEnd w:id="7"/>
      <w:r w:rsidRPr="00137A19">
        <w:rPr>
          <w:rFonts w:ascii="Times New Roman" w:hAnsi="Times New Roman" w:cs="Times New Roman"/>
          <w:sz w:val="28"/>
          <w:szCs w:val="28"/>
        </w:rPr>
        <w:t xml:space="preserve">6) каждое мероприятие, связанное с предоставлением из районного бюджета субсидий (за исключением субсидий, предусмотренных </w:t>
      </w:r>
      <w:hyperlink r:id="rId18">
        <w:r w:rsidRPr="00137A19">
          <w:rPr>
            <w:rFonts w:ascii="Times New Roman" w:hAnsi="Times New Roman" w:cs="Times New Roman"/>
            <w:sz w:val="28"/>
            <w:szCs w:val="28"/>
          </w:rPr>
          <w:t>пунктом 1 статьи 78.1</w:t>
        </w:r>
      </w:hyperlink>
      <w:r w:rsidRPr="00137A19">
        <w:rPr>
          <w:rFonts w:ascii="Times New Roman" w:hAnsi="Times New Roman" w:cs="Times New Roman"/>
          <w:sz w:val="28"/>
          <w:szCs w:val="28"/>
        </w:rPr>
        <w:t xml:space="preserve"> Бюджетного кодекса Российской Федерации), в случае если субсидии предоставляются в целях реализации муниципальной программы.</w:t>
      </w:r>
    </w:p>
    <w:p w14:paraId="285F9D85" w14:textId="77777777" w:rsidR="00137A19" w:rsidRPr="00137A19" w:rsidRDefault="00137A19" w:rsidP="00137A19">
      <w:pPr>
        <w:pStyle w:val="ConsPlusNormal"/>
        <w:ind w:firstLine="540"/>
        <w:jc w:val="both"/>
        <w:rPr>
          <w:rFonts w:ascii="Times New Roman" w:hAnsi="Times New Roman" w:cs="Times New Roman"/>
          <w:sz w:val="28"/>
          <w:szCs w:val="28"/>
        </w:rPr>
      </w:pPr>
      <w:bookmarkStart w:id="8" w:name="P153"/>
      <w:bookmarkEnd w:id="8"/>
      <w:r w:rsidRPr="00137A19">
        <w:rPr>
          <w:rFonts w:ascii="Times New Roman" w:hAnsi="Times New Roman" w:cs="Times New Roman"/>
          <w:sz w:val="28"/>
          <w:szCs w:val="28"/>
        </w:rPr>
        <w:t xml:space="preserve">2.7. </w:t>
      </w:r>
      <w:r w:rsidRPr="001C199F">
        <w:rPr>
          <w:rFonts w:ascii="Times New Roman" w:hAnsi="Times New Roman" w:cs="Times New Roman"/>
          <w:b/>
          <w:bCs/>
          <w:sz w:val="28"/>
          <w:szCs w:val="28"/>
        </w:rPr>
        <w:t>Описание мероприятий</w:t>
      </w:r>
      <w:r w:rsidRPr="00137A19">
        <w:rPr>
          <w:rFonts w:ascii="Times New Roman" w:hAnsi="Times New Roman" w:cs="Times New Roman"/>
          <w:sz w:val="28"/>
          <w:szCs w:val="28"/>
        </w:rPr>
        <w:t xml:space="preserve"> муниципальной программы.</w:t>
      </w:r>
    </w:p>
    <w:p w14:paraId="3EBF67A2" w14:textId="5326E1CF" w:rsidR="00137A19" w:rsidRPr="003B315A" w:rsidRDefault="003B315A" w:rsidP="00137A19">
      <w:pPr>
        <w:pStyle w:val="ConsPlusNormal"/>
        <w:ind w:firstLine="540"/>
        <w:jc w:val="both"/>
        <w:rPr>
          <w:rFonts w:ascii="Times New Roman" w:hAnsi="Times New Roman" w:cs="Times New Roman"/>
          <w:sz w:val="28"/>
          <w:szCs w:val="28"/>
        </w:rPr>
      </w:pPr>
      <w:r w:rsidRPr="003B315A">
        <w:rPr>
          <w:rFonts w:ascii="Times New Roman" w:hAnsi="Times New Roman" w:cs="Times New Roman"/>
          <w:sz w:val="28"/>
          <w:szCs w:val="28"/>
        </w:rPr>
        <w:t xml:space="preserve">17. </w:t>
      </w:r>
      <w:r w:rsidR="00137A19" w:rsidRPr="003B315A">
        <w:rPr>
          <w:rFonts w:ascii="Times New Roman" w:hAnsi="Times New Roman" w:cs="Times New Roman"/>
          <w:sz w:val="28"/>
          <w:szCs w:val="28"/>
        </w:rPr>
        <w:t>Описание мероприятий муниципальной программы включает их характеристики и механизмы реализации (в случае необходимости отражения в муниципальной программе Таврического района иной информации, характеризующей реализацию данного мероприятия и не содержащейся в его наименовании).</w:t>
      </w:r>
    </w:p>
    <w:p w14:paraId="1A02968C" w14:textId="77777777" w:rsidR="00342A56" w:rsidRPr="00342A56" w:rsidRDefault="00342A56" w:rsidP="00342A56">
      <w:pPr>
        <w:pStyle w:val="ConsPlusNormal"/>
        <w:ind w:firstLine="540"/>
        <w:jc w:val="both"/>
        <w:rPr>
          <w:rFonts w:ascii="Times New Roman" w:hAnsi="Times New Roman" w:cs="Times New Roman"/>
          <w:sz w:val="28"/>
          <w:szCs w:val="28"/>
        </w:rPr>
      </w:pPr>
      <w:r w:rsidRPr="00342A56">
        <w:rPr>
          <w:rFonts w:ascii="Times New Roman" w:hAnsi="Times New Roman" w:cs="Times New Roman"/>
          <w:sz w:val="28"/>
          <w:szCs w:val="28"/>
        </w:rPr>
        <w:t xml:space="preserve">В обязательном порядке в описании мероприятий муниципальной </w:t>
      </w:r>
      <w:r w:rsidRPr="00342A56">
        <w:rPr>
          <w:rFonts w:ascii="Times New Roman" w:hAnsi="Times New Roman" w:cs="Times New Roman"/>
          <w:sz w:val="28"/>
          <w:szCs w:val="28"/>
        </w:rPr>
        <w:lastRenderedPageBreak/>
        <w:t>программы указывается следующая информация:</w:t>
      </w:r>
    </w:p>
    <w:p w14:paraId="705626CA" w14:textId="7EFF993D" w:rsidR="00342A56" w:rsidRPr="009630EC" w:rsidRDefault="00342A56" w:rsidP="00342A56">
      <w:pPr>
        <w:pStyle w:val="ConsPlusNormal"/>
        <w:ind w:firstLine="540"/>
        <w:jc w:val="both"/>
        <w:rPr>
          <w:rFonts w:ascii="Times New Roman" w:hAnsi="Times New Roman" w:cs="Times New Roman"/>
          <w:sz w:val="28"/>
          <w:szCs w:val="28"/>
        </w:rPr>
      </w:pPr>
      <w:r w:rsidRPr="00342A56">
        <w:rPr>
          <w:rFonts w:ascii="Times New Roman" w:hAnsi="Times New Roman" w:cs="Times New Roman"/>
          <w:sz w:val="28"/>
          <w:szCs w:val="28"/>
        </w:rPr>
        <w:t xml:space="preserve">1) механизм привлечения средств внебюджетных источников, безвозмездных поступлений в районный бюджет (за исключением поступлений из федерального и областного бюджетов), предусматриваемых в перечнях мероприятий структурных элементов муниципальной программы, указанных в </w:t>
      </w:r>
      <w:hyperlink w:anchor="Par118" w:history="1">
        <w:r w:rsidRPr="00342A56">
          <w:rPr>
            <w:rFonts w:ascii="Times New Roman" w:hAnsi="Times New Roman" w:cs="Times New Roman"/>
            <w:sz w:val="28"/>
            <w:szCs w:val="28"/>
          </w:rPr>
          <w:t>абзаце восьмом пункта 16</w:t>
        </w:r>
      </w:hyperlink>
      <w:r w:rsidRPr="00342A56">
        <w:rPr>
          <w:rFonts w:ascii="Times New Roman" w:hAnsi="Times New Roman" w:cs="Times New Roman"/>
          <w:sz w:val="28"/>
          <w:szCs w:val="28"/>
        </w:rPr>
        <w:t xml:space="preserve"> настоящего Порядка, в качестве </w:t>
      </w:r>
      <w:r w:rsidRPr="009630EC">
        <w:rPr>
          <w:rFonts w:ascii="Times New Roman" w:hAnsi="Times New Roman" w:cs="Times New Roman"/>
          <w:sz w:val="28"/>
          <w:szCs w:val="28"/>
        </w:rPr>
        <w:t>источников финансирования мероприятия;</w:t>
      </w:r>
    </w:p>
    <w:p w14:paraId="341AFA7C" w14:textId="5E38C923" w:rsidR="00342A56" w:rsidRPr="00676AC2" w:rsidRDefault="00342A56" w:rsidP="00676AC2">
      <w:pPr>
        <w:pStyle w:val="ConsPlusNormal"/>
        <w:ind w:firstLine="539"/>
        <w:jc w:val="both"/>
        <w:rPr>
          <w:rFonts w:ascii="Times New Roman" w:hAnsi="Times New Roman" w:cs="Times New Roman"/>
          <w:sz w:val="28"/>
          <w:szCs w:val="28"/>
          <w:highlight w:val="yellow"/>
        </w:rPr>
      </w:pPr>
      <w:r w:rsidRPr="009630EC">
        <w:rPr>
          <w:rFonts w:ascii="Times New Roman" w:hAnsi="Times New Roman" w:cs="Times New Roman"/>
          <w:sz w:val="28"/>
          <w:szCs w:val="28"/>
        </w:rPr>
        <w:t xml:space="preserve">2) наименование соответствующих субсидий и межбюджетных трансфертов, </w:t>
      </w:r>
      <w:r w:rsidR="001C199F">
        <w:rPr>
          <w:rFonts w:ascii="Times New Roman" w:hAnsi="Times New Roman" w:cs="Times New Roman"/>
          <w:sz w:val="28"/>
          <w:szCs w:val="28"/>
        </w:rPr>
        <w:t>оп</w:t>
      </w:r>
      <w:r w:rsidRPr="009630EC">
        <w:rPr>
          <w:rFonts w:ascii="Times New Roman" w:hAnsi="Times New Roman" w:cs="Times New Roman"/>
          <w:sz w:val="28"/>
          <w:szCs w:val="28"/>
        </w:rPr>
        <w:t>ределенное порядком их предоставления</w:t>
      </w:r>
      <w:r w:rsidR="009630EC" w:rsidRPr="009630EC">
        <w:rPr>
          <w:rFonts w:ascii="Times New Roman" w:hAnsi="Times New Roman" w:cs="Times New Roman"/>
          <w:sz w:val="28"/>
          <w:szCs w:val="28"/>
        </w:rPr>
        <w:t xml:space="preserve"> (в случае если такая информация не содержится в наименовании мероприятия), для мероприятий, </w:t>
      </w:r>
      <w:r w:rsidR="009630EC" w:rsidRPr="00676AC2">
        <w:rPr>
          <w:rFonts w:ascii="Times New Roman" w:hAnsi="Times New Roman" w:cs="Times New Roman"/>
          <w:sz w:val="28"/>
          <w:szCs w:val="28"/>
        </w:rPr>
        <w:t xml:space="preserve">предусмотренных </w:t>
      </w:r>
      <w:hyperlink w:anchor="Par113" w:history="1">
        <w:r w:rsidR="009630EC" w:rsidRPr="00676AC2">
          <w:rPr>
            <w:rFonts w:ascii="Times New Roman" w:hAnsi="Times New Roman" w:cs="Times New Roman"/>
            <w:color w:val="0000FF"/>
            <w:sz w:val="28"/>
            <w:szCs w:val="28"/>
          </w:rPr>
          <w:t>подпунктами 2</w:t>
        </w:r>
      </w:hyperlink>
      <w:r w:rsidR="009630EC" w:rsidRPr="00676AC2">
        <w:rPr>
          <w:rFonts w:ascii="Times New Roman" w:hAnsi="Times New Roman" w:cs="Times New Roman"/>
          <w:sz w:val="28"/>
          <w:szCs w:val="28"/>
        </w:rPr>
        <w:t xml:space="preserve"> и </w:t>
      </w:r>
      <w:hyperlink w:anchor="Par117" w:history="1">
        <w:r w:rsidR="009630EC" w:rsidRPr="00676AC2">
          <w:rPr>
            <w:rFonts w:ascii="Times New Roman" w:hAnsi="Times New Roman" w:cs="Times New Roman"/>
            <w:color w:val="0000FF"/>
            <w:sz w:val="28"/>
            <w:szCs w:val="28"/>
          </w:rPr>
          <w:t>6 пункта 16</w:t>
        </w:r>
      </w:hyperlink>
      <w:r w:rsidR="009630EC" w:rsidRPr="00676AC2">
        <w:rPr>
          <w:rFonts w:ascii="Times New Roman" w:hAnsi="Times New Roman" w:cs="Times New Roman"/>
          <w:sz w:val="28"/>
          <w:szCs w:val="28"/>
        </w:rPr>
        <w:t xml:space="preserve"> настоящего Порядка</w:t>
      </w:r>
      <w:r w:rsidRPr="00676AC2">
        <w:rPr>
          <w:rFonts w:ascii="Times New Roman" w:hAnsi="Times New Roman" w:cs="Times New Roman"/>
          <w:sz w:val="28"/>
          <w:szCs w:val="28"/>
        </w:rPr>
        <w:t>.</w:t>
      </w:r>
    </w:p>
    <w:p w14:paraId="50BFE5E0" w14:textId="3C57EB3A"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676AC2">
        <w:rPr>
          <w:rFonts w:ascii="Times New Roman" w:eastAsiaTheme="minorEastAsia" w:hAnsi="Times New Roman" w:cs="Times New Roman"/>
          <w:sz w:val="28"/>
          <w:szCs w:val="28"/>
          <w:lang w:eastAsia="ru-RU"/>
        </w:rPr>
        <w:t>18</w:t>
      </w:r>
      <w:r w:rsidRPr="00C56A96">
        <w:rPr>
          <w:rFonts w:ascii="Times New Roman" w:eastAsiaTheme="minorEastAsia" w:hAnsi="Times New Roman" w:cs="Times New Roman"/>
          <w:sz w:val="28"/>
          <w:szCs w:val="28"/>
          <w:lang w:eastAsia="ru-RU"/>
        </w:rPr>
        <w:t xml:space="preserve">. </w:t>
      </w:r>
      <w:hyperlink w:anchor="P634">
        <w:r w:rsidRPr="00C56A96">
          <w:rPr>
            <w:rFonts w:ascii="Times New Roman" w:eastAsiaTheme="minorEastAsia" w:hAnsi="Times New Roman" w:cs="Times New Roman"/>
            <w:b/>
            <w:bCs/>
            <w:sz w:val="28"/>
            <w:szCs w:val="28"/>
            <w:lang w:eastAsia="ru-RU"/>
          </w:rPr>
          <w:t>Перечень</w:t>
        </w:r>
      </w:hyperlink>
      <w:r w:rsidRPr="00C56A96">
        <w:rPr>
          <w:rFonts w:ascii="Times New Roman" w:eastAsiaTheme="minorEastAsia" w:hAnsi="Times New Roman" w:cs="Times New Roman"/>
          <w:b/>
          <w:bCs/>
          <w:sz w:val="28"/>
          <w:szCs w:val="28"/>
          <w:lang w:eastAsia="ru-RU"/>
        </w:rPr>
        <w:t xml:space="preserve"> мероприятий структурного элемента </w:t>
      </w:r>
      <w:bookmarkStart w:id="9" w:name="_Hlk202533604"/>
      <w:r w:rsidRPr="00676AC2">
        <w:rPr>
          <w:rFonts w:ascii="Times New Roman" w:eastAsiaTheme="minorEastAsia" w:hAnsi="Times New Roman" w:cs="Times New Roman"/>
          <w:sz w:val="28"/>
          <w:szCs w:val="28"/>
          <w:lang w:eastAsia="ru-RU"/>
        </w:rPr>
        <w:t>муниципальной</w:t>
      </w:r>
      <w:bookmarkEnd w:id="9"/>
      <w:r w:rsidRPr="00C56A96">
        <w:rPr>
          <w:rFonts w:ascii="Times New Roman" w:eastAsiaTheme="minorEastAsia" w:hAnsi="Times New Roman" w:cs="Times New Roman"/>
          <w:sz w:val="28"/>
          <w:szCs w:val="28"/>
          <w:lang w:eastAsia="ru-RU"/>
        </w:rPr>
        <w:t xml:space="preserve"> программы заполняется по форме согласно приложению N </w:t>
      </w:r>
      <w:r w:rsidR="0011410A">
        <w:rPr>
          <w:rFonts w:ascii="Times New Roman" w:eastAsiaTheme="minorEastAsia" w:hAnsi="Times New Roman" w:cs="Times New Roman"/>
          <w:sz w:val="28"/>
          <w:szCs w:val="28"/>
          <w:lang w:eastAsia="ru-RU"/>
        </w:rPr>
        <w:t>2</w:t>
      </w:r>
      <w:r w:rsidRPr="00C56A96">
        <w:rPr>
          <w:rFonts w:ascii="Times New Roman" w:eastAsiaTheme="minorEastAsia" w:hAnsi="Times New Roman" w:cs="Times New Roman"/>
          <w:sz w:val="28"/>
          <w:szCs w:val="28"/>
          <w:lang w:eastAsia="ru-RU"/>
        </w:rPr>
        <w:t xml:space="preserve"> </w:t>
      </w:r>
      <w:r w:rsidRPr="00676AC2">
        <w:rPr>
          <w:rFonts w:ascii="Times New Roman" w:eastAsiaTheme="minorEastAsia" w:hAnsi="Times New Roman" w:cs="Times New Roman"/>
          <w:sz w:val="28"/>
          <w:szCs w:val="28"/>
          <w:lang w:eastAsia="ru-RU"/>
        </w:rPr>
        <w:t>к Порядку</w:t>
      </w:r>
      <w:r w:rsidRPr="00C56A96">
        <w:rPr>
          <w:rFonts w:ascii="Times New Roman" w:eastAsiaTheme="minorEastAsia" w:hAnsi="Times New Roman" w:cs="Times New Roman"/>
          <w:sz w:val="28"/>
          <w:szCs w:val="28"/>
          <w:lang w:eastAsia="ru-RU"/>
        </w:rPr>
        <w:t>.</w:t>
      </w:r>
    </w:p>
    <w:p w14:paraId="037CB0BB" w14:textId="446D256D"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По каждому мероприятию </w:t>
      </w:r>
      <w:r w:rsidRPr="00676AC2">
        <w:rPr>
          <w:rFonts w:ascii="Times New Roman" w:eastAsiaTheme="minorEastAsia" w:hAnsi="Times New Roman" w:cs="Times New Roman"/>
          <w:sz w:val="28"/>
          <w:szCs w:val="28"/>
          <w:lang w:eastAsia="ru-RU"/>
        </w:rPr>
        <w:t>муниципальной</w:t>
      </w:r>
      <w:r w:rsidRPr="00C56A96">
        <w:rPr>
          <w:rFonts w:ascii="Times New Roman" w:eastAsiaTheme="minorEastAsia" w:hAnsi="Times New Roman" w:cs="Times New Roman"/>
          <w:sz w:val="28"/>
          <w:szCs w:val="28"/>
          <w:lang w:eastAsia="ru-RU"/>
        </w:rPr>
        <w:t xml:space="preserve"> программы приводится следующая информация:</w:t>
      </w:r>
    </w:p>
    <w:p w14:paraId="6194A057" w14:textId="3507BF97"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1) наименование мероприятия </w:t>
      </w:r>
      <w:r w:rsidRPr="00676AC2">
        <w:rPr>
          <w:rFonts w:ascii="Times New Roman" w:eastAsiaTheme="minorEastAsia" w:hAnsi="Times New Roman" w:cs="Times New Roman"/>
          <w:sz w:val="28"/>
          <w:szCs w:val="28"/>
          <w:lang w:eastAsia="ru-RU"/>
        </w:rPr>
        <w:t>муниципальной</w:t>
      </w:r>
      <w:r w:rsidRPr="00C56A96">
        <w:rPr>
          <w:rFonts w:ascii="Times New Roman" w:eastAsiaTheme="minorEastAsia" w:hAnsi="Times New Roman" w:cs="Times New Roman"/>
          <w:sz w:val="28"/>
          <w:szCs w:val="28"/>
          <w:lang w:eastAsia="ru-RU"/>
        </w:rPr>
        <w:t xml:space="preserve"> программы;</w:t>
      </w:r>
    </w:p>
    <w:p w14:paraId="1DD82278" w14:textId="34BFD654"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2) срок реализации мероприятия </w:t>
      </w:r>
      <w:r w:rsidRPr="00676AC2">
        <w:rPr>
          <w:rFonts w:ascii="Times New Roman" w:eastAsiaTheme="minorEastAsia" w:hAnsi="Times New Roman" w:cs="Times New Roman"/>
          <w:sz w:val="28"/>
          <w:szCs w:val="28"/>
          <w:lang w:eastAsia="ru-RU"/>
        </w:rPr>
        <w:t>муниципальной</w:t>
      </w:r>
      <w:r w:rsidRPr="00C56A96">
        <w:rPr>
          <w:rFonts w:ascii="Times New Roman" w:eastAsiaTheme="minorEastAsia" w:hAnsi="Times New Roman" w:cs="Times New Roman"/>
          <w:sz w:val="28"/>
          <w:szCs w:val="28"/>
          <w:lang w:eastAsia="ru-RU"/>
        </w:rPr>
        <w:t xml:space="preserve"> программы;</w:t>
      </w:r>
    </w:p>
    <w:p w14:paraId="07AF088C" w14:textId="011E0BD3"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3) наименование </w:t>
      </w:r>
      <w:r w:rsidRPr="00676AC2">
        <w:rPr>
          <w:rFonts w:ascii="Times New Roman" w:eastAsiaTheme="minorEastAsia" w:hAnsi="Times New Roman" w:cs="Times New Roman"/>
          <w:sz w:val="28"/>
          <w:szCs w:val="28"/>
          <w:lang w:eastAsia="ru-RU"/>
        </w:rPr>
        <w:t>структурного подразделения</w:t>
      </w:r>
      <w:r w:rsidRPr="00C56A96">
        <w:rPr>
          <w:rFonts w:ascii="Times New Roman" w:eastAsiaTheme="minorEastAsia" w:hAnsi="Times New Roman" w:cs="Times New Roman"/>
          <w:sz w:val="28"/>
          <w:szCs w:val="28"/>
          <w:lang w:eastAsia="ru-RU"/>
        </w:rPr>
        <w:t xml:space="preserve">, ответственного за реализацию мероприятия </w:t>
      </w:r>
      <w:r w:rsidR="002346C8" w:rsidRPr="00676AC2">
        <w:rPr>
          <w:rFonts w:ascii="Times New Roman" w:eastAsiaTheme="minorEastAsia" w:hAnsi="Times New Roman" w:cs="Times New Roman"/>
          <w:sz w:val="28"/>
          <w:szCs w:val="28"/>
          <w:lang w:eastAsia="ru-RU"/>
        </w:rPr>
        <w:t>муниципальной</w:t>
      </w:r>
      <w:r w:rsidRPr="00C56A96">
        <w:rPr>
          <w:rFonts w:ascii="Times New Roman" w:eastAsiaTheme="minorEastAsia" w:hAnsi="Times New Roman" w:cs="Times New Roman"/>
          <w:sz w:val="28"/>
          <w:szCs w:val="28"/>
          <w:lang w:eastAsia="ru-RU"/>
        </w:rPr>
        <w:t xml:space="preserve"> программы;</w:t>
      </w:r>
    </w:p>
    <w:p w14:paraId="60E7AA1D" w14:textId="5215D046"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4) финансовое обеспечение в разрезе источников финансирования с указанием общего объема, а также по годам реализации </w:t>
      </w:r>
      <w:r w:rsidR="002346C8" w:rsidRPr="00676AC2">
        <w:rPr>
          <w:rFonts w:ascii="Times New Roman" w:eastAsiaTheme="minorEastAsia" w:hAnsi="Times New Roman" w:cs="Times New Roman"/>
          <w:sz w:val="28"/>
          <w:szCs w:val="28"/>
          <w:lang w:eastAsia="ru-RU"/>
        </w:rPr>
        <w:t>муниципальной</w:t>
      </w:r>
      <w:r w:rsidRPr="00C56A96">
        <w:rPr>
          <w:rFonts w:ascii="Times New Roman" w:eastAsiaTheme="minorEastAsia" w:hAnsi="Times New Roman" w:cs="Times New Roman"/>
          <w:sz w:val="28"/>
          <w:szCs w:val="28"/>
          <w:lang w:eastAsia="ru-RU"/>
        </w:rPr>
        <w:t xml:space="preserve"> программы. По объектам капитального строительства из общего объема финансирования мероприятия необходимо выделять (отдельной строкой) расходы на проектно-изыскательские и прочие работы и услуги;</w:t>
      </w:r>
    </w:p>
    <w:p w14:paraId="327610C6" w14:textId="26FE15CF"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5) результаты реализации мероприятия </w:t>
      </w:r>
      <w:r w:rsidR="002346C8" w:rsidRPr="00676AC2">
        <w:rPr>
          <w:rFonts w:ascii="Times New Roman" w:eastAsiaTheme="minorEastAsia" w:hAnsi="Times New Roman" w:cs="Times New Roman"/>
          <w:sz w:val="28"/>
          <w:szCs w:val="28"/>
          <w:lang w:eastAsia="ru-RU"/>
        </w:rPr>
        <w:t>муниципальной</w:t>
      </w:r>
      <w:r w:rsidRPr="00C56A96">
        <w:rPr>
          <w:rFonts w:ascii="Times New Roman" w:eastAsiaTheme="minorEastAsia" w:hAnsi="Times New Roman" w:cs="Times New Roman"/>
          <w:sz w:val="28"/>
          <w:szCs w:val="28"/>
          <w:lang w:eastAsia="ru-RU"/>
        </w:rPr>
        <w:t xml:space="preserve"> программы с указанием наименования, единицы измерения и плановых значений на каждый год реализации мероприятия.</w:t>
      </w:r>
    </w:p>
    <w:p w14:paraId="766E4788" w14:textId="5968A4B4"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Наименование мероприятия структурного элемента </w:t>
      </w:r>
      <w:r w:rsidR="002346C8" w:rsidRPr="00676AC2">
        <w:rPr>
          <w:rFonts w:ascii="Times New Roman" w:eastAsiaTheme="minorEastAsia" w:hAnsi="Times New Roman" w:cs="Times New Roman"/>
          <w:sz w:val="28"/>
          <w:szCs w:val="28"/>
          <w:lang w:eastAsia="ru-RU"/>
        </w:rPr>
        <w:t>муниципальной</w:t>
      </w:r>
      <w:r w:rsidRPr="00C56A96">
        <w:rPr>
          <w:rFonts w:ascii="Times New Roman" w:eastAsiaTheme="minorEastAsia" w:hAnsi="Times New Roman" w:cs="Times New Roman"/>
          <w:sz w:val="28"/>
          <w:szCs w:val="28"/>
          <w:lang w:eastAsia="ru-RU"/>
        </w:rPr>
        <w:t xml:space="preserve"> программы не должно:</w:t>
      </w:r>
    </w:p>
    <w:p w14:paraId="7FBB10CE" w14:textId="76B171C2"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1) дублировать наименование цели, показателя, иного мероприятия </w:t>
      </w:r>
      <w:r w:rsidR="002346C8" w:rsidRPr="00676AC2">
        <w:rPr>
          <w:rFonts w:ascii="Times New Roman" w:eastAsiaTheme="minorEastAsia" w:hAnsi="Times New Roman" w:cs="Times New Roman"/>
          <w:sz w:val="28"/>
          <w:szCs w:val="28"/>
          <w:lang w:eastAsia="ru-RU"/>
        </w:rPr>
        <w:t>муниципальной</w:t>
      </w:r>
      <w:r w:rsidRPr="00C56A96">
        <w:rPr>
          <w:rFonts w:ascii="Times New Roman" w:eastAsiaTheme="minorEastAsia" w:hAnsi="Times New Roman" w:cs="Times New Roman"/>
          <w:sz w:val="28"/>
          <w:szCs w:val="28"/>
          <w:lang w:eastAsia="ru-RU"/>
        </w:rPr>
        <w:t xml:space="preserve"> программы, задачи структурного элемента </w:t>
      </w:r>
      <w:r w:rsidR="002346C8" w:rsidRPr="00676AC2">
        <w:rPr>
          <w:rFonts w:ascii="Times New Roman" w:eastAsiaTheme="minorEastAsia" w:hAnsi="Times New Roman" w:cs="Times New Roman"/>
          <w:sz w:val="28"/>
          <w:szCs w:val="28"/>
          <w:lang w:eastAsia="ru-RU"/>
        </w:rPr>
        <w:t>муниципальной</w:t>
      </w:r>
      <w:r w:rsidRPr="00C56A96">
        <w:rPr>
          <w:rFonts w:ascii="Times New Roman" w:eastAsiaTheme="minorEastAsia" w:hAnsi="Times New Roman" w:cs="Times New Roman"/>
          <w:sz w:val="28"/>
          <w:szCs w:val="28"/>
          <w:lang w:eastAsia="ru-RU"/>
        </w:rPr>
        <w:t xml:space="preserve"> программы;</w:t>
      </w:r>
    </w:p>
    <w:p w14:paraId="4680BE53" w14:textId="3741FA53"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2) содержать указание на плановое значение и период достижения результата реализации мероприятия </w:t>
      </w:r>
      <w:r w:rsidR="002346C8" w:rsidRPr="00676AC2">
        <w:rPr>
          <w:rFonts w:ascii="Times New Roman" w:eastAsiaTheme="minorEastAsia" w:hAnsi="Times New Roman" w:cs="Times New Roman"/>
          <w:sz w:val="28"/>
          <w:szCs w:val="28"/>
          <w:lang w:eastAsia="ru-RU"/>
        </w:rPr>
        <w:t>муниципальной</w:t>
      </w:r>
      <w:r w:rsidRPr="00C56A96">
        <w:rPr>
          <w:rFonts w:ascii="Times New Roman" w:eastAsiaTheme="minorEastAsia" w:hAnsi="Times New Roman" w:cs="Times New Roman"/>
          <w:sz w:val="28"/>
          <w:szCs w:val="28"/>
          <w:lang w:eastAsia="ru-RU"/>
        </w:rPr>
        <w:t xml:space="preserve"> программы.</w:t>
      </w:r>
    </w:p>
    <w:p w14:paraId="5CAD9F4A" w14:textId="1F59AB9E"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Мероприятия </w:t>
      </w:r>
      <w:r w:rsidR="002346C8" w:rsidRPr="00676AC2">
        <w:rPr>
          <w:rFonts w:ascii="Times New Roman" w:eastAsiaTheme="minorEastAsia" w:hAnsi="Times New Roman" w:cs="Times New Roman"/>
          <w:sz w:val="28"/>
          <w:szCs w:val="28"/>
          <w:lang w:eastAsia="ru-RU"/>
        </w:rPr>
        <w:t>муниципальной</w:t>
      </w:r>
      <w:r w:rsidRPr="00C56A96">
        <w:rPr>
          <w:rFonts w:ascii="Times New Roman" w:eastAsiaTheme="minorEastAsia" w:hAnsi="Times New Roman" w:cs="Times New Roman"/>
          <w:sz w:val="28"/>
          <w:szCs w:val="28"/>
          <w:lang w:eastAsia="ru-RU"/>
        </w:rPr>
        <w:t xml:space="preserve"> программы формируются с учетом соблюдения принципа прослеживаемости финансирования мероприятия - увязки одного мероприятия с одним направлением расходов, за исключением мероприятий, источником финансового обеспечения реализации которых является консолидированная субсидия.</w:t>
      </w:r>
    </w:p>
    <w:p w14:paraId="17882B58" w14:textId="4CA68DDB"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Планирование сроков реализации мероприятий </w:t>
      </w:r>
      <w:r w:rsidR="002346C8" w:rsidRPr="00676AC2">
        <w:rPr>
          <w:rFonts w:ascii="Times New Roman" w:eastAsiaTheme="minorEastAsia" w:hAnsi="Times New Roman" w:cs="Times New Roman"/>
          <w:sz w:val="28"/>
          <w:szCs w:val="28"/>
          <w:lang w:eastAsia="ru-RU"/>
        </w:rPr>
        <w:t xml:space="preserve">муниципальной </w:t>
      </w:r>
      <w:r w:rsidRPr="00C56A96">
        <w:rPr>
          <w:rFonts w:ascii="Times New Roman" w:eastAsiaTheme="minorEastAsia" w:hAnsi="Times New Roman" w:cs="Times New Roman"/>
          <w:sz w:val="28"/>
          <w:szCs w:val="28"/>
          <w:lang w:eastAsia="ru-RU"/>
        </w:rPr>
        <w:t>программы осуществляется с учетом:</w:t>
      </w:r>
    </w:p>
    <w:p w14:paraId="5DF3818B" w14:textId="185DA0F7"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1) их равномерного распределения в течение срока реализации </w:t>
      </w:r>
      <w:r w:rsidR="002346C8" w:rsidRPr="00676AC2">
        <w:rPr>
          <w:rFonts w:ascii="Times New Roman" w:eastAsiaTheme="minorEastAsia" w:hAnsi="Times New Roman" w:cs="Times New Roman"/>
          <w:sz w:val="28"/>
          <w:szCs w:val="28"/>
          <w:lang w:eastAsia="ru-RU"/>
        </w:rPr>
        <w:t>муниципальной</w:t>
      </w:r>
      <w:r w:rsidRPr="00C56A96">
        <w:rPr>
          <w:rFonts w:ascii="Times New Roman" w:eastAsiaTheme="minorEastAsia" w:hAnsi="Times New Roman" w:cs="Times New Roman"/>
          <w:sz w:val="28"/>
          <w:szCs w:val="28"/>
          <w:lang w:eastAsia="ru-RU"/>
        </w:rPr>
        <w:t xml:space="preserve"> программы;</w:t>
      </w:r>
    </w:p>
    <w:p w14:paraId="61BDA2A3" w14:textId="557930F1"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2) сопоставимости со сроками достижения показателей </w:t>
      </w:r>
      <w:r w:rsidR="002346C8" w:rsidRPr="00676AC2">
        <w:rPr>
          <w:rFonts w:ascii="Times New Roman" w:eastAsiaTheme="minorEastAsia" w:hAnsi="Times New Roman" w:cs="Times New Roman"/>
          <w:sz w:val="28"/>
          <w:szCs w:val="28"/>
          <w:lang w:eastAsia="ru-RU"/>
        </w:rPr>
        <w:t xml:space="preserve">муниципальной </w:t>
      </w:r>
      <w:r w:rsidRPr="00C56A96">
        <w:rPr>
          <w:rFonts w:ascii="Times New Roman" w:eastAsiaTheme="minorEastAsia" w:hAnsi="Times New Roman" w:cs="Times New Roman"/>
          <w:sz w:val="28"/>
          <w:szCs w:val="28"/>
          <w:lang w:eastAsia="ru-RU"/>
        </w:rPr>
        <w:t>программы;</w:t>
      </w:r>
    </w:p>
    <w:p w14:paraId="43152BB2" w14:textId="592524E8"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3) установления плановых дат их реализации не позднее дат </w:t>
      </w:r>
      <w:r w:rsidRPr="00C56A96">
        <w:rPr>
          <w:rFonts w:ascii="Times New Roman" w:eastAsiaTheme="minorEastAsia" w:hAnsi="Times New Roman" w:cs="Times New Roman"/>
          <w:sz w:val="28"/>
          <w:szCs w:val="28"/>
          <w:lang w:eastAsia="ru-RU"/>
        </w:rPr>
        <w:lastRenderedPageBreak/>
        <w:t xml:space="preserve">соответствующих мероприятий, определенных в структурных элементах государственных программ </w:t>
      </w:r>
      <w:r w:rsidR="002346C8" w:rsidRPr="00676AC2">
        <w:rPr>
          <w:rFonts w:ascii="Times New Roman" w:eastAsiaTheme="minorEastAsia" w:hAnsi="Times New Roman" w:cs="Times New Roman"/>
          <w:sz w:val="28"/>
          <w:szCs w:val="28"/>
          <w:lang w:eastAsia="ru-RU"/>
        </w:rPr>
        <w:t>Омской области</w:t>
      </w:r>
      <w:r w:rsidRPr="00C56A96">
        <w:rPr>
          <w:rFonts w:ascii="Times New Roman" w:eastAsiaTheme="minorEastAsia" w:hAnsi="Times New Roman" w:cs="Times New Roman"/>
          <w:sz w:val="28"/>
          <w:szCs w:val="28"/>
          <w:lang w:eastAsia="ru-RU"/>
        </w:rPr>
        <w:t>.</w:t>
      </w:r>
    </w:p>
    <w:p w14:paraId="0AD86387" w14:textId="50CDAF6C" w:rsid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Не допускается расхождение параметров финансового обеспечения </w:t>
      </w:r>
      <w:r w:rsidR="002346C8" w:rsidRPr="00676AC2">
        <w:rPr>
          <w:rFonts w:ascii="Times New Roman" w:eastAsiaTheme="minorEastAsia" w:hAnsi="Times New Roman" w:cs="Times New Roman"/>
          <w:sz w:val="28"/>
          <w:szCs w:val="28"/>
          <w:lang w:eastAsia="ru-RU"/>
        </w:rPr>
        <w:t>муниципальной</w:t>
      </w:r>
      <w:r w:rsidRPr="00C56A96">
        <w:rPr>
          <w:rFonts w:ascii="Times New Roman" w:eastAsiaTheme="minorEastAsia" w:hAnsi="Times New Roman" w:cs="Times New Roman"/>
          <w:sz w:val="28"/>
          <w:szCs w:val="28"/>
          <w:lang w:eastAsia="ru-RU"/>
        </w:rPr>
        <w:t xml:space="preserve"> программы, приведенных в перечне мероприятий структурного элемента и паспорте </w:t>
      </w:r>
      <w:r w:rsidR="002346C8" w:rsidRPr="00676AC2">
        <w:rPr>
          <w:rFonts w:ascii="Times New Roman" w:eastAsiaTheme="minorEastAsia" w:hAnsi="Times New Roman" w:cs="Times New Roman"/>
          <w:sz w:val="28"/>
          <w:szCs w:val="28"/>
          <w:lang w:eastAsia="ru-RU"/>
        </w:rPr>
        <w:t>муниципальной</w:t>
      </w:r>
      <w:r w:rsidRPr="00C56A96">
        <w:rPr>
          <w:rFonts w:ascii="Times New Roman" w:eastAsiaTheme="minorEastAsia" w:hAnsi="Times New Roman" w:cs="Times New Roman"/>
          <w:sz w:val="28"/>
          <w:szCs w:val="28"/>
          <w:lang w:eastAsia="ru-RU"/>
        </w:rPr>
        <w:t xml:space="preserve"> программы.</w:t>
      </w:r>
    </w:p>
    <w:p w14:paraId="28801A09" w14:textId="77777777" w:rsidR="001567EF" w:rsidRPr="001567EF" w:rsidRDefault="001567EF" w:rsidP="001567EF">
      <w:pPr>
        <w:autoSpaceDE w:val="0"/>
        <w:autoSpaceDN w:val="0"/>
        <w:adjustRightInd w:val="0"/>
        <w:spacing w:after="0" w:line="240" w:lineRule="auto"/>
        <w:ind w:firstLine="540"/>
        <w:jc w:val="both"/>
        <w:rPr>
          <w:rFonts w:ascii="Times New Roman" w:hAnsi="Times New Roman" w:cs="Times New Roman"/>
          <w:sz w:val="28"/>
          <w:szCs w:val="28"/>
        </w:rPr>
      </w:pPr>
      <w:r w:rsidRPr="001567EF">
        <w:rPr>
          <w:rFonts w:ascii="Times New Roman" w:hAnsi="Times New Roman" w:cs="Times New Roman"/>
          <w:sz w:val="28"/>
          <w:szCs w:val="28"/>
        </w:rPr>
        <w:t xml:space="preserve">10. Для каждой цели муниципальной программы формируются </w:t>
      </w:r>
      <w:r w:rsidRPr="001567EF">
        <w:rPr>
          <w:rFonts w:ascii="Times New Roman" w:hAnsi="Times New Roman" w:cs="Times New Roman"/>
          <w:b/>
          <w:bCs/>
          <w:sz w:val="28"/>
          <w:szCs w:val="28"/>
        </w:rPr>
        <w:t>показатели муниципальной программы</w:t>
      </w:r>
      <w:r w:rsidRPr="001567EF">
        <w:rPr>
          <w:rFonts w:ascii="Times New Roman" w:hAnsi="Times New Roman" w:cs="Times New Roman"/>
          <w:sz w:val="28"/>
          <w:szCs w:val="28"/>
        </w:rPr>
        <w:t>.</w:t>
      </w:r>
    </w:p>
    <w:p w14:paraId="5573A4A8" w14:textId="77777777" w:rsidR="001567EF" w:rsidRPr="001567EF" w:rsidRDefault="001567EF" w:rsidP="001567EF">
      <w:pPr>
        <w:pStyle w:val="ConsPlusNormal"/>
        <w:ind w:firstLine="540"/>
        <w:jc w:val="both"/>
        <w:rPr>
          <w:rFonts w:ascii="Times New Roman" w:hAnsi="Times New Roman" w:cs="Times New Roman"/>
          <w:sz w:val="28"/>
          <w:szCs w:val="28"/>
        </w:rPr>
      </w:pPr>
      <w:r w:rsidRPr="001567EF">
        <w:rPr>
          <w:rFonts w:ascii="Times New Roman" w:hAnsi="Times New Roman" w:cs="Times New Roman"/>
          <w:sz w:val="28"/>
          <w:szCs w:val="28"/>
        </w:rPr>
        <w:t>В число показателей муниципальной программы в обязательном порядке включаются:</w:t>
      </w:r>
    </w:p>
    <w:p w14:paraId="5080B59E" w14:textId="77777777" w:rsidR="001567EF" w:rsidRPr="001567EF" w:rsidRDefault="001567EF" w:rsidP="001567EF">
      <w:pPr>
        <w:pStyle w:val="ConsPlusNormal"/>
        <w:ind w:firstLine="540"/>
        <w:jc w:val="both"/>
        <w:rPr>
          <w:rFonts w:ascii="Times New Roman" w:hAnsi="Times New Roman" w:cs="Times New Roman"/>
          <w:sz w:val="28"/>
          <w:szCs w:val="28"/>
        </w:rPr>
      </w:pPr>
      <w:r w:rsidRPr="001567EF">
        <w:rPr>
          <w:rFonts w:ascii="Times New Roman" w:hAnsi="Times New Roman" w:cs="Times New Roman"/>
          <w:sz w:val="28"/>
          <w:szCs w:val="28"/>
        </w:rPr>
        <w:t>1) целевые показатели, характеризующие достижение национальных целей;</w:t>
      </w:r>
    </w:p>
    <w:p w14:paraId="74C46083" w14:textId="77777777" w:rsidR="001567EF" w:rsidRPr="001567EF" w:rsidRDefault="001567EF" w:rsidP="001567EF">
      <w:pPr>
        <w:pStyle w:val="ConsPlusNormal"/>
        <w:ind w:firstLine="540"/>
        <w:jc w:val="both"/>
        <w:rPr>
          <w:rFonts w:ascii="Times New Roman" w:hAnsi="Times New Roman" w:cs="Times New Roman"/>
          <w:sz w:val="28"/>
          <w:szCs w:val="28"/>
        </w:rPr>
      </w:pPr>
      <w:r w:rsidRPr="001567EF">
        <w:rPr>
          <w:rFonts w:ascii="Times New Roman" w:hAnsi="Times New Roman" w:cs="Times New Roman"/>
          <w:sz w:val="28"/>
          <w:szCs w:val="28"/>
        </w:rPr>
        <w:t>2) показатели для оценки эффективности деятельности органов местного самоуправления;</w:t>
      </w:r>
    </w:p>
    <w:p w14:paraId="2CB773EF" w14:textId="77777777" w:rsidR="001567EF" w:rsidRPr="001567EF" w:rsidRDefault="001567EF" w:rsidP="001567EF">
      <w:pPr>
        <w:autoSpaceDE w:val="0"/>
        <w:autoSpaceDN w:val="0"/>
        <w:adjustRightInd w:val="0"/>
        <w:spacing w:after="0" w:line="240" w:lineRule="auto"/>
        <w:ind w:firstLine="540"/>
        <w:jc w:val="both"/>
        <w:rPr>
          <w:rFonts w:ascii="Times New Roman" w:hAnsi="Times New Roman" w:cs="Times New Roman"/>
          <w:sz w:val="28"/>
          <w:szCs w:val="28"/>
        </w:rPr>
      </w:pPr>
      <w:r w:rsidRPr="001567EF">
        <w:rPr>
          <w:rFonts w:ascii="Times New Roman" w:hAnsi="Times New Roman" w:cs="Times New Roman"/>
          <w:sz w:val="28"/>
          <w:szCs w:val="28"/>
        </w:rPr>
        <w:t>3) показатели реализации отдельных указов и поручений Президента Российской Федерации, Губернатора Омской области, постановлений Правительства Российской Федерации, Омской области, в том числе показатели государственных программ Российской Федерации, Омской области, декомпозированные на уровень муниципального округа Омской области;</w:t>
      </w:r>
    </w:p>
    <w:p w14:paraId="14E7527F" w14:textId="77777777" w:rsidR="001567EF" w:rsidRPr="001567EF" w:rsidRDefault="001567EF" w:rsidP="001567EF">
      <w:pPr>
        <w:autoSpaceDE w:val="0"/>
        <w:autoSpaceDN w:val="0"/>
        <w:adjustRightInd w:val="0"/>
        <w:spacing w:after="0" w:line="240" w:lineRule="auto"/>
        <w:ind w:firstLine="540"/>
        <w:jc w:val="both"/>
        <w:rPr>
          <w:rFonts w:ascii="Times New Roman" w:hAnsi="Times New Roman" w:cs="Times New Roman"/>
          <w:sz w:val="28"/>
          <w:szCs w:val="28"/>
        </w:rPr>
      </w:pPr>
      <w:r w:rsidRPr="001567EF">
        <w:rPr>
          <w:rFonts w:ascii="Times New Roman" w:hAnsi="Times New Roman" w:cs="Times New Roman"/>
          <w:sz w:val="28"/>
          <w:szCs w:val="28"/>
        </w:rPr>
        <w:t>4) показатели приоритетов социально-экономического развития Таврического района, определяемые стратегией социально-экономического развития Таврического района и иными документами стратегического планирования Таврического района;</w:t>
      </w:r>
    </w:p>
    <w:p w14:paraId="09548E3C" w14:textId="77777777" w:rsidR="001567EF" w:rsidRPr="001567EF" w:rsidRDefault="001567EF" w:rsidP="001567EF">
      <w:pPr>
        <w:pStyle w:val="ConsPlusNormal"/>
        <w:ind w:firstLine="540"/>
        <w:jc w:val="both"/>
        <w:rPr>
          <w:rFonts w:ascii="Times New Roman" w:hAnsi="Times New Roman" w:cs="Times New Roman"/>
          <w:sz w:val="28"/>
          <w:szCs w:val="28"/>
        </w:rPr>
      </w:pPr>
      <w:r w:rsidRPr="001567EF">
        <w:rPr>
          <w:rFonts w:ascii="Times New Roman" w:hAnsi="Times New Roman" w:cs="Times New Roman"/>
          <w:sz w:val="28"/>
          <w:szCs w:val="28"/>
        </w:rPr>
        <w:t>5) показатели уровня удовлетворенности граждан качеством предоставляемых муниципальных услуг органами местного самоуправления Таврического района в соответствующей сфере социально-экономического развития Таврического района;</w:t>
      </w:r>
    </w:p>
    <w:p w14:paraId="0BE13AD7" w14:textId="03AC9F18" w:rsidR="001567EF" w:rsidRPr="005347C6" w:rsidRDefault="001567EF" w:rsidP="005347C6">
      <w:pPr>
        <w:pStyle w:val="ConsPlusNormal"/>
        <w:ind w:firstLine="539"/>
        <w:jc w:val="both"/>
        <w:rPr>
          <w:rFonts w:ascii="Times New Roman" w:hAnsi="Times New Roman" w:cs="Times New Roman"/>
          <w:sz w:val="28"/>
          <w:szCs w:val="28"/>
        </w:rPr>
      </w:pPr>
      <w:r w:rsidRPr="001567EF">
        <w:rPr>
          <w:rFonts w:ascii="Times New Roman" w:hAnsi="Times New Roman" w:cs="Times New Roman"/>
          <w:sz w:val="28"/>
          <w:szCs w:val="28"/>
        </w:rPr>
        <w:t xml:space="preserve">6) показатели в области энергосбережения и повышения энергетической </w:t>
      </w:r>
      <w:r w:rsidRPr="005347C6">
        <w:rPr>
          <w:rFonts w:ascii="Times New Roman" w:hAnsi="Times New Roman" w:cs="Times New Roman"/>
          <w:sz w:val="28"/>
          <w:szCs w:val="28"/>
        </w:rPr>
        <w:t>эффективности в рамках муниципальных программ в сферах образования, здравоохранения, жилищно-коммунального хозяйства, промышленности, сельского хозяйства, транспорта, культуры, молодежной политики, физической культуры и спорта, социальной политики.</w:t>
      </w:r>
    </w:p>
    <w:p w14:paraId="1046B47C" w14:textId="116803A2" w:rsidR="000E75B7" w:rsidRPr="000E75B7" w:rsidRDefault="000E75B7" w:rsidP="005347C6">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 xml:space="preserve">В отраслевых </w:t>
      </w:r>
      <w:r w:rsidRPr="005347C6">
        <w:rPr>
          <w:rFonts w:ascii="Times New Roman" w:eastAsiaTheme="minorEastAsia" w:hAnsi="Times New Roman" w:cs="Times New Roman"/>
          <w:sz w:val="28"/>
          <w:szCs w:val="28"/>
          <w:lang w:eastAsia="ru-RU"/>
        </w:rPr>
        <w:t>муниципальных</w:t>
      </w:r>
      <w:r w:rsidRPr="000E75B7">
        <w:rPr>
          <w:rFonts w:ascii="Times New Roman" w:eastAsiaTheme="minorEastAsia" w:hAnsi="Times New Roman" w:cs="Times New Roman"/>
          <w:sz w:val="28"/>
          <w:szCs w:val="28"/>
          <w:lang w:eastAsia="ru-RU"/>
        </w:rPr>
        <w:t xml:space="preserve"> программах необходимо отражать следующие обязательные показатели в области энергосбережения и повышения энергетической эффективности:</w:t>
      </w:r>
    </w:p>
    <w:p w14:paraId="0386C5B4" w14:textId="77777777" w:rsidR="000E75B7" w:rsidRPr="000E75B7" w:rsidRDefault="000E75B7" w:rsidP="005347C6">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1) в сфере образования:</w:t>
      </w:r>
    </w:p>
    <w:p w14:paraId="645B36E5" w14:textId="7C209FED" w:rsidR="000E75B7" w:rsidRPr="000E75B7" w:rsidRDefault="000E75B7" w:rsidP="005347C6">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bookmarkStart w:id="10" w:name="_Hlk202802283"/>
      <w:r w:rsidRPr="000E75B7">
        <w:rPr>
          <w:rFonts w:ascii="Times New Roman" w:eastAsiaTheme="minorEastAsia" w:hAnsi="Times New Roman" w:cs="Times New Roman"/>
          <w:sz w:val="28"/>
          <w:szCs w:val="28"/>
          <w:lang w:eastAsia="ru-RU"/>
        </w:rPr>
        <w:t xml:space="preserve">- </w:t>
      </w:r>
      <w:r w:rsidR="00D73D41">
        <w:rPr>
          <w:rFonts w:ascii="Times New Roman" w:eastAsiaTheme="minorEastAsia" w:hAnsi="Times New Roman" w:cs="Times New Roman"/>
          <w:sz w:val="28"/>
          <w:szCs w:val="28"/>
          <w:lang w:eastAsia="ru-RU"/>
        </w:rPr>
        <w:t>удельная величина потребления</w:t>
      </w:r>
      <w:r w:rsidRPr="000E75B7">
        <w:rPr>
          <w:rFonts w:ascii="Times New Roman" w:eastAsiaTheme="minorEastAsia" w:hAnsi="Times New Roman" w:cs="Times New Roman"/>
          <w:sz w:val="28"/>
          <w:szCs w:val="28"/>
          <w:lang w:eastAsia="ru-RU"/>
        </w:rPr>
        <w:t xml:space="preserve"> тепловой энергии </w:t>
      </w:r>
      <w:r w:rsidR="00FB0D9F">
        <w:rPr>
          <w:rFonts w:ascii="Times New Roman" w:eastAsiaTheme="minorEastAsia" w:hAnsi="Times New Roman" w:cs="Times New Roman"/>
          <w:sz w:val="28"/>
          <w:szCs w:val="28"/>
          <w:lang w:eastAsia="ru-RU"/>
        </w:rPr>
        <w:t>муниципальными бюджетными учреждениями</w:t>
      </w:r>
      <w:r w:rsidRPr="000E75B7">
        <w:rPr>
          <w:rFonts w:ascii="Times New Roman" w:eastAsiaTheme="minorEastAsia" w:hAnsi="Times New Roman" w:cs="Times New Roman"/>
          <w:sz w:val="28"/>
          <w:szCs w:val="28"/>
          <w:lang w:eastAsia="ru-RU"/>
        </w:rPr>
        <w:t>, Гкал/</w:t>
      </w:r>
      <w:proofErr w:type="spellStart"/>
      <w:proofErr w:type="gramStart"/>
      <w:r w:rsidRPr="000E75B7">
        <w:rPr>
          <w:rFonts w:ascii="Times New Roman" w:eastAsiaTheme="minorEastAsia" w:hAnsi="Times New Roman" w:cs="Times New Roman"/>
          <w:sz w:val="28"/>
          <w:szCs w:val="28"/>
          <w:lang w:eastAsia="ru-RU"/>
        </w:rPr>
        <w:t>кв.м</w:t>
      </w:r>
      <w:proofErr w:type="spellEnd"/>
      <w:proofErr w:type="gramEnd"/>
      <w:r w:rsidRPr="000E75B7">
        <w:rPr>
          <w:rFonts w:ascii="Times New Roman" w:eastAsiaTheme="minorEastAsia" w:hAnsi="Times New Roman" w:cs="Times New Roman"/>
          <w:sz w:val="28"/>
          <w:szCs w:val="28"/>
          <w:lang w:eastAsia="ru-RU"/>
        </w:rPr>
        <w:t>;</w:t>
      </w:r>
    </w:p>
    <w:bookmarkEnd w:id="10"/>
    <w:p w14:paraId="1A55EB5A" w14:textId="498D11ED" w:rsidR="000E75B7" w:rsidRDefault="000E75B7" w:rsidP="005347C6">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 xml:space="preserve">- </w:t>
      </w:r>
      <w:r w:rsidR="00091B00">
        <w:rPr>
          <w:rFonts w:ascii="Times New Roman" w:eastAsiaTheme="minorEastAsia" w:hAnsi="Times New Roman" w:cs="Times New Roman"/>
          <w:sz w:val="28"/>
          <w:szCs w:val="28"/>
          <w:lang w:eastAsia="ru-RU"/>
        </w:rPr>
        <w:t>удельная величина потребления</w:t>
      </w:r>
      <w:r w:rsidR="00091B00" w:rsidRPr="000E75B7">
        <w:rPr>
          <w:rFonts w:ascii="Times New Roman" w:eastAsiaTheme="minorEastAsia" w:hAnsi="Times New Roman" w:cs="Times New Roman"/>
          <w:sz w:val="28"/>
          <w:szCs w:val="28"/>
          <w:lang w:eastAsia="ru-RU"/>
        </w:rPr>
        <w:t xml:space="preserve"> </w:t>
      </w:r>
      <w:r w:rsidRPr="000E75B7">
        <w:rPr>
          <w:rFonts w:ascii="Times New Roman" w:eastAsiaTheme="minorEastAsia" w:hAnsi="Times New Roman" w:cs="Times New Roman"/>
          <w:sz w:val="28"/>
          <w:szCs w:val="28"/>
          <w:lang w:eastAsia="ru-RU"/>
        </w:rPr>
        <w:t xml:space="preserve">электрической энергии </w:t>
      </w:r>
      <w:r w:rsidR="00D73D41">
        <w:rPr>
          <w:rFonts w:ascii="Times New Roman" w:eastAsiaTheme="minorEastAsia" w:hAnsi="Times New Roman" w:cs="Times New Roman"/>
          <w:sz w:val="28"/>
          <w:szCs w:val="28"/>
          <w:lang w:eastAsia="ru-RU"/>
        </w:rPr>
        <w:t>муниципальными бюджетными учреждениями</w:t>
      </w:r>
      <w:r w:rsidRPr="000E75B7">
        <w:rPr>
          <w:rFonts w:ascii="Times New Roman" w:eastAsiaTheme="minorEastAsia" w:hAnsi="Times New Roman" w:cs="Times New Roman"/>
          <w:sz w:val="28"/>
          <w:szCs w:val="28"/>
          <w:lang w:eastAsia="ru-RU"/>
        </w:rPr>
        <w:t xml:space="preserve">, </w:t>
      </w:r>
      <w:proofErr w:type="spellStart"/>
      <w:r w:rsidRPr="000E75B7">
        <w:rPr>
          <w:rFonts w:ascii="Times New Roman" w:eastAsiaTheme="minorEastAsia" w:hAnsi="Times New Roman" w:cs="Times New Roman"/>
          <w:sz w:val="28"/>
          <w:szCs w:val="28"/>
          <w:lang w:eastAsia="ru-RU"/>
        </w:rPr>
        <w:t>кВт.ч</w:t>
      </w:r>
      <w:proofErr w:type="spellEnd"/>
      <w:r w:rsidRPr="000E75B7">
        <w:rPr>
          <w:rFonts w:ascii="Times New Roman" w:eastAsiaTheme="minorEastAsia" w:hAnsi="Times New Roman" w:cs="Times New Roman"/>
          <w:sz w:val="28"/>
          <w:szCs w:val="28"/>
          <w:lang w:eastAsia="ru-RU"/>
        </w:rPr>
        <w:t>/</w:t>
      </w:r>
      <w:r w:rsidR="00D73D41">
        <w:rPr>
          <w:rFonts w:ascii="Times New Roman" w:eastAsiaTheme="minorEastAsia" w:hAnsi="Times New Roman" w:cs="Times New Roman"/>
          <w:sz w:val="28"/>
          <w:szCs w:val="28"/>
          <w:lang w:eastAsia="ru-RU"/>
        </w:rPr>
        <w:t>1 чел населения</w:t>
      </w:r>
      <w:r w:rsidRPr="000E75B7">
        <w:rPr>
          <w:rFonts w:ascii="Times New Roman" w:eastAsiaTheme="minorEastAsia" w:hAnsi="Times New Roman" w:cs="Times New Roman"/>
          <w:sz w:val="28"/>
          <w:szCs w:val="28"/>
          <w:lang w:eastAsia="ru-RU"/>
        </w:rPr>
        <w:t>;</w:t>
      </w:r>
    </w:p>
    <w:p w14:paraId="45C94BE0" w14:textId="5EF707E0" w:rsidR="00D73D41" w:rsidRDefault="00D73D41" w:rsidP="00D73D41">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удельная величина потребления</w:t>
      </w: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холодной воды</w:t>
      </w: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муниципальными бюджетными учреждениями</w:t>
      </w:r>
      <w:r w:rsidRPr="000E75B7">
        <w:rPr>
          <w:rFonts w:ascii="Times New Roman" w:eastAsiaTheme="minorEastAsia" w:hAnsi="Times New Roman" w:cs="Times New Roman"/>
          <w:sz w:val="28"/>
          <w:szCs w:val="28"/>
          <w:lang w:eastAsia="ru-RU"/>
        </w:rPr>
        <w:t xml:space="preserve">, </w:t>
      </w:r>
      <w:proofErr w:type="spellStart"/>
      <w:proofErr w:type="gramStart"/>
      <w:r>
        <w:rPr>
          <w:rFonts w:ascii="Times New Roman" w:eastAsiaTheme="minorEastAsia" w:hAnsi="Times New Roman" w:cs="Times New Roman"/>
          <w:sz w:val="28"/>
          <w:szCs w:val="28"/>
          <w:lang w:eastAsia="ru-RU"/>
        </w:rPr>
        <w:t>куб.м</w:t>
      </w:r>
      <w:proofErr w:type="spellEnd"/>
      <w:proofErr w:type="gramEnd"/>
      <w:r>
        <w:rPr>
          <w:rFonts w:ascii="Times New Roman" w:eastAsiaTheme="minorEastAsia" w:hAnsi="Times New Roman" w:cs="Times New Roman"/>
          <w:sz w:val="28"/>
          <w:szCs w:val="28"/>
          <w:lang w:eastAsia="ru-RU"/>
        </w:rPr>
        <w:t>/ 1 чел населения</w:t>
      </w:r>
      <w:r w:rsidRPr="000E75B7">
        <w:rPr>
          <w:rFonts w:ascii="Times New Roman" w:eastAsiaTheme="minorEastAsia" w:hAnsi="Times New Roman" w:cs="Times New Roman"/>
          <w:sz w:val="28"/>
          <w:szCs w:val="28"/>
          <w:lang w:eastAsia="ru-RU"/>
        </w:rPr>
        <w:t>;</w:t>
      </w:r>
    </w:p>
    <w:p w14:paraId="227D8677" w14:textId="79D3B0A1" w:rsidR="00D73D41" w:rsidRPr="000E75B7" w:rsidRDefault="00D73D41" w:rsidP="00D73D41">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удельная величина потребления</w:t>
      </w: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природного газа</w:t>
      </w: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муниципальными бюджетными учреждениями</w:t>
      </w:r>
      <w:r w:rsidRPr="000E75B7">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куб.м</w:t>
      </w:r>
      <w:proofErr w:type="spellEnd"/>
      <w:r>
        <w:rPr>
          <w:rFonts w:ascii="Times New Roman" w:eastAsiaTheme="minorEastAsia" w:hAnsi="Times New Roman" w:cs="Times New Roman"/>
          <w:sz w:val="28"/>
          <w:szCs w:val="28"/>
          <w:lang w:eastAsia="ru-RU"/>
        </w:rPr>
        <w:t>.</w:t>
      </w:r>
      <w:r w:rsidRPr="000E75B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1 чел. населения</w:t>
      </w:r>
      <w:r w:rsidRPr="000E75B7">
        <w:rPr>
          <w:rFonts w:ascii="Times New Roman" w:eastAsiaTheme="minorEastAsia" w:hAnsi="Times New Roman" w:cs="Times New Roman"/>
          <w:sz w:val="28"/>
          <w:szCs w:val="28"/>
          <w:lang w:eastAsia="ru-RU"/>
        </w:rPr>
        <w:t>;</w:t>
      </w:r>
    </w:p>
    <w:p w14:paraId="45F60AAC" w14:textId="77777777" w:rsidR="00D73D41" w:rsidRPr="000E75B7" w:rsidRDefault="00D73D41" w:rsidP="00D73D41">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p>
    <w:p w14:paraId="31347DC2" w14:textId="77777777" w:rsidR="00D73D41" w:rsidRPr="000E75B7" w:rsidRDefault="00D73D41" w:rsidP="005347C6">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p>
    <w:p w14:paraId="18AF5937" w14:textId="77777777" w:rsidR="000E75B7" w:rsidRPr="000E75B7" w:rsidRDefault="000E75B7" w:rsidP="005347C6">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lastRenderedPageBreak/>
        <w:t>4) в сфере культуры:</w:t>
      </w:r>
    </w:p>
    <w:p w14:paraId="065A14CA" w14:textId="77777777" w:rsidR="00091B00" w:rsidRPr="000E75B7" w:rsidRDefault="00091B00" w:rsidP="00091B00">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удельная величина потребления</w:t>
      </w:r>
      <w:r w:rsidRPr="000E75B7">
        <w:rPr>
          <w:rFonts w:ascii="Times New Roman" w:eastAsiaTheme="minorEastAsia" w:hAnsi="Times New Roman" w:cs="Times New Roman"/>
          <w:sz w:val="28"/>
          <w:szCs w:val="28"/>
          <w:lang w:eastAsia="ru-RU"/>
        </w:rPr>
        <w:t xml:space="preserve"> тепловой энергии </w:t>
      </w:r>
      <w:r>
        <w:rPr>
          <w:rFonts w:ascii="Times New Roman" w:eastAsiaTheme="minorEastAsia" w:hAnsi="Times New Roman" w:cs="Times New Roman"/>
          <w:sz w:val="28"/>
          <w:szCs w:val="28"/>
          <w:lang w:eastAsia="ru-RU"/>
        </w:rPr>
        <w:t>муниципальными бюджетными учреждениями</w:t>
      </w:r>
      <w:r w:rsidRPr="000E75B7">
        <w:rPr>
          <w:rFonts w:ascii="Times New Roman" w:eastAsiaTheme="minorEastAsia" w:hAnsi="Times New Roman" w:cs="Times New Roman"/>
          <w:sz w:val="28"/>
          <w:szCs w:val="28"/>
          <w:lang w:eastAsia="ru-RU"/>
        </w:rPr>
        <w:t>, Гкал/</w:t>
      </w:r>
      <w:proofErr w:type="spellStart"/>
      <w:proofErr w:type="gramStart"/>
      <w:r w:rsidRPr="000E75B7">
        <w:rPr>
          <w:rFonts w:ascii="Times New Roman" w:eastAsiaTheme="minorEastAsia" w:hAnsi="Times New Roman" w:cs="Times New Roman"/>
          <w:sz w:val="28"/>
          <w:szCs w:val="28"/>
          <w:lang w:eastAsia="ru-RU"/>
        </w:rPr>
        <w:t>кв.м</w:t>
      </w:r>
      <w:proofErr w:type="spellEnd"/>
      <w:proofErr w:type="gramEnd"/>
      <w:r w:rsidRPr="000E75B7">
        <w:rPr>
          <w:rFonts w:ascii="Times New Roman" w:eastAsiaTheme="minorEastAsia" w:hAnsi="Times New Roman" w:cs="Times New Roman"/>
          <w:sz w:val="28"/>
          <w:szCs w:val="28"/>
          <w:lang w:eastAsia="ru-RU"/>
        </w:rPr>
        <w:t>;</w:t>
      </w:r>
    </w:p>
    <w:p w14:paraId="48DC3178" w14:textId="77777777" w:rsidR="00091B00" w:rsidRDefault="00091B00" w:rsidP="00091B00">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удельная величина потребления</w:t>
      </w:r>
      <w:r w:rsidRPr="000E75B7">
        <w:rPr>
          <w:rFonts w:ascii="Times New Roman" w:eastAsiaTheme="minorEastAsia" w:hAnsi="Times New Roman" w:cs="Times New Roman"/>
          <w:sz w:val="28"/>
          <w:szCs w:val="28"/>
          <w:lang w:eastAsia="ru-RU"/>
        </w:rPr>
        <w:t xml:space="preserve"> электрической энергии </w:t>
      </w:r>
      <w:r>
        <w:rPr>
          <w:rFonts w:ascii="Times New Roman" w:eastAsiaTheme="minorEastAsia" w:hAnsi="Times New Roman" w:cs="Times New Roman"/>
          <w:sz w:val="28"/>
          <w:szCs w:val="28"/>
          <w:lang w:eastAsia="ru-RU"/>
        </w:rPr>
        <w:t>муниципальными бюджетными учреждениями</w:t>
      </w:r>
      <w:r w:rsidRPr="000E75B7">
        <w:rPr>
          <w:rFonts w:ascii="Times New Roman" w:eastAsiaTheme="minorEastAsia" w:hAnsi="Times New Roman" w:cs="Times New Roman"/>
          <w:sz w:val="28"/>
          <w:szCs w:val="28"/>
          <w:lang w:eastAsia="ru-RU"/>
        </w:rPr>
        <w:t xml:space="preserve">, </w:t>
      </w:r>
      <w:proofErr w:type="spellStart"/>
      <w:r w:rsidRPr="000E75B7">
        <w:rPr>
          <w:rFonts w:ascii="Times New Roman" w:eastAsiaTheme="minorEastAsia" w:hAnsi="Times New Roman" w:cs="Times New Roman"/>
          <w:sz w:val="28"/>
          <w:szCs w:val="28"/>
          <w:lang w:eastAsia="ru-RU"/>
        </w:rPr>
        <w:t>кВт.ч</w:t>
      </w:r>
      <w:proofErr w:type="spellEnd"/>
      <w:r w:rsidRPr="000E75B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1 чел населения</w:t>
      </w:r>
      <w:r w:rsidRPr="000E75B7">
        <w:rPr>
          <w:rFonts w:ascii="Times New Roman" w:eastAsiaTheme="minorEastAsia" w:hAnsi="Times New Roman" w:cs="Times New Roman"/>
          <w:sz w:val="28"/>
          <w:szCs w:val="28"/>
          <w:lang w:eastAsia="ru-RU"/>
        </w:rPr>
        <w:t>;</w:t>
      </w:r>
    </w:p>
    <w:p w14:paraId="4262A940" w14:textId="77777777" w:rsidR="00091B00" w:rsidRDefault="00091B00" w:rsidP="00091B00">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удельная величина потребления</w:t>
      </w: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холодной воды</w:t>
      </w: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муниципальными бюджетными учреждениями</w:t>
      </w:r>
      <w:r w:rsidRPr="000E75B7">
        <w:rPr>
          <w:rFonts w:ascii="Times New Roman" w:eastAsiaTheme="minorEastAsia" w:hAnsi="Times New Roman" w:cs="Times New Roman"/>
          <w:sz w:val="28"/>
          <w:szCs w:val="28"/>
          <w:lang w:eastAsia="ru-RU"/>
        </w:rPr>
        <w:t xml:space="preserve">, </w:t>
      </w:r>
      <w:proofErr w:type="spellStart"/>
      <w:proofErr w:type="gramStart"/>
      <w:r>
        <w:rPr>
          <w:rFonts w:ascii="Times New Roman" w:eastAsiaTheme="minorEastAsia" w:hAnsi="Times New Roman" w:cs="Times New Roman"/>
          <w:sz w:val="28"/>
          <w:szCs w:val="28"/>
          <w:lang w:eastAsia="ru-RU"/>
        </w:rPr>
        <w:t>куб.м</w:t>
      </w:r>
      <w:proofErr w:type="spellEnd"/>
      <w:proofErr w:type="gramEnd"/>
      <w:r>
        <w:rPr>
          <w:rFonts w:ascii="Times New Roman" w:eastAsiaTheme="minorEastAsia" w:hAnsi="Times New Roman" w:cs="Times New Roman"/>
          <w:sz w:val="28"/>
          <w:szCs w:val="28"/>
          <w:lang w:eastAsia="ru-RU"/>
        </w:rPr>
        <w:t>/ 1 чел населения</w:t>
      </w:r>
      <w:r w:rsidRPr="000E75B7">
        <w:rPr>
          <w:rFonts w:ascii="Times New Roman" w:eastAsiaTheme="minorEastAsia" w:hAnsi="Times New Roman" w:cs="Times New Roman"/>
          <w:sz w:val="28"/>
          <w:szCs w:val="28"/>
          <w:lang w:eastAsia="ru-RU"/>
        </w:rPr>
        <w:t>;</w:t>
      </w:r>
    </w:p>
    <w:p w14:paraId="5E03E23A" w14:textId="77777777" w:rsidR="00091B00" w:rsidRPr="000E75B7" w:rsidRDefault="00091B00" w:rsidP="00091B00">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удельная величина потребления</w:t>
      </w: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природного газа</w:t>
      </w: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муниципальными бюджетными учреждениями</w:t>
      </w:r>
      <w:r w:rsidRPr="000E75B7">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куб.м</w:t>
      </w:r>
      <w:proofErr w:type="spellEnd"/>
      <w:r>
        <w:rPr>
          <w:rFonts w:ascii="Times New Roman" w:eastAsiaTheme="minorEastAsia" w:hAnsi="Times New Roman" w:cs="Times New Roman"/>
          <w:sz w:val="28"/>
          <w:szCs w:val="28"/>
          <w:lang w:eastAsia="ru-RU"/>
        </w:rPr>
        <w:t>.</w:t>
      </w:r>
      <w:r w:rsidRPr="000E75B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1 чел. населения</w:t>
      </w:r>
      <w:r w:rsidRPr="000E75B7">
        <w:rPr>
          <w:rFonts w:ascii="Times New Roman" w:eastAsiaTheme="minorEastAsia" w:hAnsi="Times New Roman" w:cs="Times New Roman"/>
          <w:sz w:val="28"/>
          <w:szCs w:val="28"/>
          <w:lang w:eastAsia="ru-RU"/>
        </w:rPr>
        <w:t>;</w:t>
      </w:r>
    </w:p>
    <w:p w14:paraId="0798AAC0" w14:textId="77777777" w:rsidR="000E75B7" w:rsidRPr="000E75B7" w:rsidRDefault="000E75B7" w:rsidP="005347C6">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5) в сфере молодежной политики:</w:t>
      </w:r>
    </w:p>
    <w:p w14:paraId="560AAD13" w14:textId="77777777" w:rsidR="00091B00" w:rsidRPr="000E75B7" w:rsidRDefault="00091B00" w:rsidP="00091B00">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удельная величина потребления</w:t>
      </w:r>
      <w:r w:rsidRPr="000E75B7">
        <w:rPr>
          <w:rFonts w:ascii="Times New Roman" w:eastAsiaTheme="minorEastAsia" w:hAnsi="Times New Roman" w:cs="Times New Roman"/>
          <w:sz w:val="28"/>
          <w:szCs w:val="28"/>
          <w:lang w:eastAsia="ru-RU"/>
        </w:rPr>
        <w:t xml:space="preserve"> тепловой энергии </w:t>
      </w:r>
      <w:r>
        <w:rPr>
          <w:rFonts w:ascii="Times New Roman" w:eastAsiaTheme="minorEastAsia" w:hAnsi="Times New Roman" w:cs="Times New Roman"/>
          <w:sz w:val="28"/>
          <w:szCs w:val="28"/>
          <w:lang w:eastAsia="ru-RU"/>
        </w:rPr>
        <w:t>муниципальными бюджетными учреждениями</w:t>
      </w:r>
      <w:r w:rsidRPr="000E75B7">
        <w:rPr>
          <w:rFonts w:ascii="Times New Roman" w:eastAsiaTheme="minorEastAsia" w:hAnsi="Times New Roman" w:cs="Times New Roman"/>
          <w:sz w:val="28"/>
          <w:szCs w:val="28"/>
          <w:lang w:eastAsia="ru-RU"/>
        </w:rPr>
        <w:t>, Гкал/</w:t>
      </w:r>
      <w:proofErr w:type="spellStart"/>
      <w:proofErr w:type="gramStart"/>
      <w:r w:rsidRPr="000E75B7">
        <w:rPr>
          <w:rFonts w:ascii="Times New Roman" w:eastAsiaTheme="minorEastAsia" w:hAnsi="Times New Roman" w:cs="Times New Roman"/>
          <w:sz w:val="28"/>
          <w:szCs w:val="28"/>
          <w:lang w:eastAsia="ru-RU"/>
        </w:rPr>
        <w:t>кв.м</w:t>
      </w:r>
      <w:proofErr w:type="spellEnd"/>
      <w:proofErr w:type="gramEnd"/>
      <w:r w:rsidRPr="000E75B7">
        <w:rPr>
          <w:rFonts w:ascii="Times New Roman" w:eastAsiaTheme="minorEastAsia" w:hAnsi="Times New Roman" w:cs="Times New Roman"/>
          <w:sz w:val="28"/>
          <w:szCs w:val="28"/>
          <w:lang w:eastAsia="ru-RU"/>
        </w:rPr>
        <w:t>;</w:t>
      </w:r>
    </w:p>
    <w:p w14:paraId="729EA238" w14:textId="77777777" w:rsidR="00091B00" w:rsidRDefault="00091B00" w:rsidP="00091B00">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удельная величина потребления</w:t>
      </w:r>
      <w:r w:rsidRPr="000E75B7">
        <w:rPr>
          <w:rFonts w:ascii="Times New Roman" w:eastAsiaTheme="minorEastAsia" w:hAnsi="Times New Roman" w:cs="Times New Roman"/>
          <w:sz w:val="28"/>
          <w:szCs w:val="28"/>
          <w:lang w:eastAsia="ru-RU"/>
        </w:rPr>
        <w:t xml:space="preserve"> электрической энергии </w:t>
      </w:r>
      <w:r>
        <w:rPr>
          <w:rFonts w:ascii="Times New Roman" w:eastAsiaTheme="minorEastAsia" w:hAnsi="Times New Roman" w:cs="Times New Roman"/>
          <w:sz w:val="28"/>
          <w:szCs w:val="28"/>
          <w:lang w:eastAsia="ru-RU"/>
        </w:rPr>
        <w:t>муниципальными бюджетными учреждениями</w:t>
      </w:r>
      <w:r w:rsidRPr="000E75B7">
        <w:rPr>
          <w:rFonts w:ascii="Times New Roman" w:eastAsiaTheme="minorEastAsia" w:hAnsi="Times New Roman" w:cs="Times New Roman"/>
          <w:sz w:val="28"/>
          <w:szCs w:val="28"/>
          <w:lang w:eastAsia="ru-RU"/>
        </w:rPr>
        <w:t xml:space="preserve">, </w:t>
      </w:r>
      <w:proofErr w:type="spellStart"/>
      <w:r w:rsidRPr="000E75B7">
        <w:rPr>
          <w:rFonts w:ascii="Times New Roman" w:eastAsiaTheme="minorEastAsia" w:hAnsi="Times New Roman" w:cs="Times New Roman"/>
          <w:sz w:val="28"/>
          <w:szCs w:val="28"/>
          <w:lang w:eastAsia="ru-RU"/>
        </w:rPr>
        <w:t>кВт.ч</w:t>
      </w:r>
      <w:proofErr w:type="spellEnd"/>
      <w:r w:rsidRPr="000E75B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1 чел населения</w:t>
      </w:r>
      <w:r w:rsidRPr="000E75B7">
        <w:rPr>
          <w:rFonts w:ascii="Times New Roman" w:eastAsiaTheme="minorEastAsia" w:hAnsi="Times New Roman" w:cs="Times New Roman"/>
          <w:sz w:val="28"/>
          <w:szCs w:val="28"/>
          <w:lang w:eastAsia="ru-RU"/>
        </w:rPr>
        <w:t>;</w:t>
      </w:r>
    </w:p>
    <w:p w14:paraId="4AC222E6" w14:textId="77777777" w:rsidR="00091B00" w:rsidRDefault="00091B00" w:rsidP="00091B00">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удельная величина потребления</w:t>
      </w: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холодной воды</w:t>
      </w: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муниципальными бюджетными учреждениями</w:t>
      </w:r>
      <w:r w:rsidRPr="000E75B7">
        <w:rPr>
          <w:rFonts w:ascii="Times New Roman" w:eastAsiaTheme="minorEastAsia" w:hAnsi="Times New Roman" w:cs="Times New Roman"/>
          <w:sz w:val="28"/>
          <w:szCs w:val="28"/>
          <w:lang w:eastAsia="ru-RU"/>
        </w:rPr>
        <w:t xml:space="preserve">, </w:t>
      </w:r>
      <w:proofErr w:type="spellStart"/>
      <w:proofErr w:type="gramStart"/>
      <w:r>
        <w:rPr>
          <w:rFonts w:ascii="Times New Roman" w:eastAsiaTheme="minorEastAsia" w:hAnsi="Times New Roman" w:cs="Times New Roman"/>
          <w:sz w:val="28"/>
          <w:szCs w:val="28"/>
          <w:lang w:eastAsia="ru-RU"/>
        </w:rPr>
        <w:t>куб.м</w:t>
      </w:r>
      <w:proofErr w:type="spellEnd"/>
      <w:proofErr w:type="gramEnd"/>
      <w:r>
        <w:rPr>
          <w:rFonts w:ascii="Times New Roman" w:eastAsiaTheme="minorEastAsia" w:hAnsi="Times New Roman" w:cs="Times New Roman"/>
          <w:sz w:val="28"/>
          <w:szCs w:val="28"/>
          <w:lang w:eastAsia="ru-RU"/>
        </w:rPr>
        <w:t>/ 1 чел населения</w:t>
      </w:r>
      <w:r w:rsidRPr="000E75B7">
        <w:rPr>
          <w:rFonts w:ascii="Times New Roman" w:eastAsiaTheme="minorEastAsia" w:hAnsi="Times New Roman" w:cs="Times New Roman"/>
          <w:sz w:val="28"/>
          <w:szCs w:val="28"/>
          <w:lang w:eastAsia="ru-RU"/>
        </w:rPr>
        <w:t>;</w:t>
      </w:r>
    </w:p>
    <w:p w14:paraId="14C1A268" w14:textId="77777777" w:rsidR="00091B00" w:rsidRPr="000E75B7" w:rsidRDefault="00091B00" w:rsidP="00091B00">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удельная величина потребления</w:t>
      </w: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природного газа</w:t>
      </w: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муниципальными бюджетными учреждениями</w:t>
      </w:r>
      <w:r w:rsidRPr="000E75B7">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куб.м</w:t>
      </w:r>
      <w:proofErr w:type="spellEnd"/>
      <w:r>
        <w:rPr>
          <w:rFonts w:ascii="Times New Roman" w:eastAsiaTheme="minorEastAsia" w:hAnsi="Times New Roman" w:cs="Times New Roman"/>
          <w:sz w:val="28"/>
          <w:szCs w:val="28"/>
          <w:lang w:eastAsia="ru-RU"/>
        </w:rPr>
        <w:t>.</w:t>
      </w:r>
      <w:r w:rsidRPr="000E75B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1 чел. населения</w:t>
      </w:r>
      <w:r w:rsidRPr="000E75B7">
        <w:rPr>
          <w:rFonts w:ascii="Times New Roman" w:eastAsiaTheme="minorEastAsia" w:hAnsi="Times New Roman" w:cs="Times New Roman"/>
          <w:sz w:val="28"/>
          <w:szCs w:val="28"/>
          <w:lang w:eastAsia="ru-RU"/>
        </w:rPr>
        <w:t>;</w:t>
      </w:r>
    </w:p>
    <w:p w14:paraId="41C12531" w14:textId="77777777" w:rsidR="000E75B7" w:rsidRPr="000E75B7" w:rsidRDefault="000E75B7" w:rsidP="005347C6">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5.1) в сфере физической культуры и спорта:</w:t>
      </w:r>
    </w:p>
    <w:p w14:paraId="638022E1" w14:textId="77777777" w:rsidR="00091B00" w:rsidRPr="000E75B7" w:rsidRDefault="00091B00" w:rsidP="00091B00">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удельная величина потребления</w:t>
      </w:r>
      <w:r w:rsidRPr="000E75B7">
        <w:rPr>
          <w:rFonts w:ascii="Times New Roman" w:eastAsiaTheme="minorEastAsia" w:hAnsi="Times New Roman" w:cs="Times New Roman"/>
          <w:sz w:val="28"/>
          <w:szCs w:val="28"/>
          <w:lang w:eastAsia="ru-RU"/>
        </w:rPr>
        <w:t xml:space="preserve"> тепловой энергии </w:t>
      </w:r>
      <w:r>
        <w:rPr>
          <w:rFonts w:ascii="Times New Roman" w:eastAsiaTheme="minorEastAsia" w:hAnsi="Times New Roman" w:cs="Times New Roman"/>
          <w:sz w:val="28"/>
          <w:szCs w:val="28"/>
          <w:lang w:eastAsia="ru-RU"/>
        </w:rPr>
        <w:t>муниципальными бюджетными учреждениями</w:t>
      </w:r>
      <w:r w:rsidRPr="000E75B7">
        <w:rPr>
          <w:rFonts w:ascii="Times New Roman" w:eastAsiaTheme="minorEastAsia" w:hAnsi="Times New Roman" w:cs="Times New Roman"/>
          <w:sz w:val="28"/>
          <w:szCs w:val="28"/>
          <w:lang w:eastAsia="ru-RU"/>
        </w:rPr>
        <w:t>, Гкал/</w:t>
      </w:r>
      <w:proofErr w:type="spellStart"/>
      <w:proofErr w:type="gramStart"/>
      <w:r w:rsidRPr="000E75B7">
        <w:rPr>
          <w:rFonts w:ascii="Times New Roman" w:eastAsiaTheme="minorEastAsia" w:hAnsi="Times New Roman" w:cs="Times New Roman"/>
          <w:sz w:val="28"/>
          <w:szCs w:val="28"/>
          <w:lang w:eastAsia="ru-RU"/>
        </w:rPr>
        <w:t>кв.м</w:t>
      </w:r>
      <w:proofErr w:type="spellEnd"/>
      <w:proofErr w:type="gramEnd"/>
      <w:r w:rsidRPr="000E75B7">
        <w:rPr>
          <w:rFonts w:ascii="Times New Roman" w:eastAsiaTheme="minorEastAsia" w:hAnsi="Times New Roman" w:cs="Times New Roman"/>
          <w:sz w:val="28"/>
          <w:szCs w:val="28"/>
          <w:lang w:eastAsia="ru-RU"/>
        </w:rPr>
        <w:t>;</w:t>
      </w:r>
    </w:p>
    <w:p w14:paraId="45C70D4C" w14:textId="77777777" w:rsidR="00091B00" w:rsidRDefault="00091B00" w:rsidP="00091B00">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удельная величина потребления</w:t>
      </w:r>
      <w:r w:rsidRPr="000E75B7">
        <w:rPr>
          <w:rFonts w:ascii="Times New Roman" w:eastAsiaTheme="minorEastAsia" w:hAnsi="Times New Roman" w:cs="Times New Roman"/>
          <w:sz w:val="28"/>
          <w:szCs w:val="28"/>
          <w:lang w:eastAsia="ru-RU"/>
        </w:rPr>
        <w:t xml:space="preserve"> электрической энергии </w:t>
      </w:r>
      <w:r>
        <w:rPr>
          <w:rFonts w:ascii="Times New Roman" w:eastAsiaTheme="minorEastAsia" w:hAnsi="Times New Roman" w:cs="Times New Roman"/>
          <w:sz w:val="28"/>
          <w:szCs w:val="28"/>
          <w:lang w:eastAsia="ru-RU"/>
        </w:rPr>
        <w:t>муниципальными бюджетными учреждениями</w:t>
      </w:r>
      <w:r w:rsidRPr="000E75B7">
        <w:rPr>
          <w:rFonts w:ascii="Times New Roman" w:eastAsiaTheme="minorEastAsia" w:hAnsi="Times New Roman" w:cs="Times New Roman"/>
          <w:sz w:val="28"/>
          <w:szCs w:val="28"/>
          <w:lang w:eastAsia="ru-RU"/>
        </w:rPr>
        <w:t xml:space="preserve">, </w:t>
      </w:r>
      <w:proofErr w:type="spellStart"/>
      <w:r w:rsidRPr="000E75B7">
        <w:rPr>
          <w:rFonts w:ascii="Times New Roman" w:eastAsiaTheme="minorEastAsia" w:hAnsi="Times New Roman" w:cs="Times New Roman"/>
          <w:sz w:val="28"/>
          <w:szCs w:val="28"/>
          <w:lang w:eastAsia="ru-RU"/>
        </w:rPr>
        <w:t>кВт.ч</w:t>
      </w:r>
      <w:proofErr w:type="spellEnd"/>
      <w:r w:rsidRPr="000E75B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1 чел населения</w:t>
      </w:r>
      <w:r w:rsidRPr="000E75B7">
        <w:rPr>
          <w:rFonts w:ascii="Times New Roman" w:eastAsiaTheme="minorEastAsia" w:hAnsi="Times New Roman" w:cs="Times New Roman"/>
          <w:sz w:val="28"/>
          <w:szCs w:val="28"/>
          <w:lang w:eastAsia="ru-RU"/>
        </w:rPr>
        <w:t>;</w:t>
      </w:r>
    </w:p>
    <w:p w14:paraId="0055E43F" w14:textId="77777777" w:rsidR="00091B00" w:rsidRDefault="00091B00" w:rsidP="00091B00">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удельная величина потребления</w:t>
      </w: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холодной воды</w:t>
      </w: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муниципальными бюджетными учреждениями</w:t>
      </w:r>
      <w:r w:rsidRPr="000E75B7">
        <w:rPr>
          <w:rFonts w:ascii="Times New Roman" w:eastAsiaTheme="minorEastAsia" w:hAnsi="Times New Roman" w:cs="Times New Roman"/>
          <w:sz w:val="28"/>
          <w:szCs w:val="28"/>
          <w:lang w:eastAsia="ru-RU"/>
        </w:rPr>
        <w:t xml:space="preserve">, </w:t>
      </w:r>
      <w:proofErr w:type="spellStart"/>
      <w:proofErr w:type="gramStart"/>
      <w:r>
        <w:rPr>
          <w:rFonts w:ascii="Times New Roman" w:eastAsiaTheme="minorEastAsia" w:hAnsi="Times New Roman" w:cs="Times New Roman"/>
          <w:sz w:val="28"/>
          <w:szCs w:val="28"/>
          <w:lang w:eastAsia="ru-RU"/>
        </w:rPr>
        <w:t>куб.м</w:t>
      </w:r>
      <w:proofErr w:type="spellEnd"/>
      <w:proofErr w:type="gramEnd"/>
      <w:r>
        <w:rPr>
          <w:rFonts w:ascii="Times New Roman" w:eastAsiaTheme="minorEastAsia" w:hAnsi="Times New Roman" w:cs="Times New Roman"/>
          <w:sz w:val="28"/>
          <w:szCs w:val="28"/>
          <w:lang w:eastAsia="ru-RU"/>
        </w:rPr>
        <w:t>/ 1 чел населения</w:t>
      </w:r>
      <w:r w:rsidRPr="000E75B7">
        <w:rPr>
          <w:rFonts w:ascii="Times New Roman" w:eastAsiaTheme="minorEastAsia" w:hAnsi="Times New Roman" w:cs="Times New Roman"/>
          <w:sz w:val="28"/>
          <w:szCs w:val="28"/>
          <w:lang w:eastAsia="ru-RU"/>
        </w:rPr>
        <w:t>;</w:t>
      </w:r>
    </w:p>
    <w:p w14:paraId="7A21EADF" w14:textId="77777777" w:rsidR="00091B00" w:rsidRPr="000E75B7" w:rsidRDefault="00091B00" w:rsidP="00091B00">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удельная величина потребления</w:t>
      </w: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природного газа</w:t>
      </w:r>
      <w:r w:rsidRPr="000E75B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муниципальными бюджетными учреждениями</w:t>
      </w:r>
      <w:r w:rsidRPr="000E75B7">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куб.м</w:t>
      </w:r>
      <w:proofErr w:type="spellEnd"/>
      <w:r>
        <w:rPr>
          <w:rFonts w:ascii="Times New Roman" w:eastAsiaTheme="minorEastAsia" w:hAnsi="Times New Roman" w:cs="Times New Roman"/>
          <w:sz w:val="28"/>
          <w:szCs w:val="28"/>
          <w:lang w:eastAsia="ru-RU"/>
        </w:rPr>
        <w:t>.</w:t>
      </w:r>
      <w:r w:rsidRPr="000E75B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1 чел. населения</w:t>
      </w:r>
      <w:r w:rsidRPr="000E75B7">
        <w:rPr>
          <w:rFonts w:ascii="Times New Roman" w:eastAsiaTheme="minorEastAsia" w:hAnsi="Times New Roman" w:cs="Times New Roman"/>
          <w:sz w:val="28"/>
          <w:szCs w:val="28"/>
          <w:lang w:eastAsia="ru-RU"/>
        </w:rPr>
        <w:t>;</w:t>
      </w:r>
    </w:p>
    <w:p w14:paraId="67A7A01F" w14:textId="77777777" w:rsidR="000E75B7" w:rsidRPr="000E75B7" w:rsidRDefault="000E75B7" w:rsidP="005347C6">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6) в сфере жилищно-коммунального хозяйства:</w:t>
      </w:r>
    </w:p>
    <w:p w14:paraId="24B6ABD7" w14:textId="225599FA" w:rsidR="000E75B7" w:rsidRPr="000E75B7" w:rsidRDefault="000E75B7" w:rsidP="005347C6">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E75B7">
        <w:rPr>
          <w:rFonts w:ascii="Times New Roman" w:eastAsiaTheme="minorEastAsia" w:hAnsi="Times New Roman" w:cs="Times New Roman"/>
          <w:sz w:val="28"/>
          <w:szCs w:val="28"/>
          <w:lang w:eastAsia="ru-RU"/>
        </w:rPr>
        <w:t xml:space="preserve">- </w:t>
      </w:r>
      <w:r w:rsidR="00230325">
        <w:rPr>
          <w:rFonts w:ascii="Times New Roman" w:eastAsia="Times New Roman" w:hAnsi="Times New Roman" w:cs="Times New Roman"/>
          <w:color w:val="000000"/>
          <w:sz w:val="28"/>
          <w:szCs w:val="28"/>
        </w:rPr>
        <w:t>д</w:t>
      </w:r>
      <w:r w:rsidR="00230325" w:rsidRPr="005E474F">
        <w:rPr>
          <w:rFonts w:ascii="Times New Roman" w:eastAsia="Times New Roman" w:hAnsi="Times New Roman" w:cs="Times New Roman"/>
          <w:color w:val="000000"/>
          <w:sz w:val="28"/>
          <w:szCs w:val="28"/>
        </w:rPr>
        <w:t>оля потерь тепловой энергии при ее передаче в общем объеме переданной тепловой энергии</w:t>
      </w:r>
      <w:r w:rsidR="00230325" w:rsidRPr="000E75B7">
        <w:rPr>
          <w:rFonts w:ascii="Times New Roman" w:eastAsiaTheme="minorEastAsia" w:hAnsi="Times New Roman" w:cs="Times New Roman"/>
          <w:sz w:val="28"/>
          <w:szCs w:val="28"/>
          <w:lang w:eastAsia="ru-RU"/>
        </w:rPr>
        <w:t xml:space="preserve"> </w:t>
      </w:r>
      <w:r w:rsidRPr="000E75B7">
        <w:rPr>
          <w:rFonts w:ascii="Times New Roman" w:eastAsiaTheme="minorEastAsia" w:hAnsi="Times New Roman" w:cs="Times New Roman"/>
          <w:sz w:val="28"/>
          <w:szCs w:val="28"/>
          <w:lang w:eastAsia="ru-RU"/>
        </w:rPr>
        <w:t>(%);</w:t>
      </w:r>
    </w:p>
    <w:p w14:paraId="5A9AEF91" w14:textId="77777777" w:rsidR="001567EF" w:rsidRPr="001567EF" w:rsidRDefault="001567EF" w:rsidP="001567EF">
      <w:pPr>
        <w:pStyle w:val="ConsPlusNormal"/>
        <w:ind w:firstLine="540"/>
        <w:jc w:val="both"/>
        <w:rPr>
          <w:rFonts w:ascii="Times New Roman" w:hAnsi="Times New Roman" w:cs="Times New Roman"/>
          <w:sz w:val="28"/>
          <w:szCs w:val="28"/>
        </w:rPr>
      </w:pPr>
      <w:r w:rsidRPr="001567EF">
        <w:rPr>
          <w:rFonts w:ascii="Times New Roman" w:hAnsi="Times New Roman" w:cs="Times New Roman"/>
          <w:sz w:val="28"/>
          <w:szCs w:val="28"/>
        </w:rPr>
        <w:t>Показатели муниципальной программы должны отвечать критериям точности, однозначности, измеримости (</w:t>
      </w:r>
      <w:proofErr w:type="spellStart"/>
      <w:r w:rsidRPr="001567EF">
        <w:rPr>
          <w:rFonts w:ascii="Times New Roman" w:hAnsi="Times New Roman" w:cs="Times New Roman"/>
          <w:sz w:val="28"/>
          <w:szCs w:val="28"/>
        </w:rPr>
        <w:t>счётности</w:t>
      </w:r>
      <w:proofErr w:type="spellEnd"/>
      <w:r w:rsidRPr="001567EF">
        <w:rPr>
          <w:rFonts w:ascii="Times New Roman" w:hAnsi="Times New Roman" w:cs="Times New Roman"/>
          <w:sz w:val="28"/>
          <w:szCs w:val="28"/>
        </w:rPr>
        <w:t>), сопоставимости, достоверности, своевременности.</w:t>
      </w:r>
    </w:p>
    <w:p w14:paraId="04E586FD" w14:textId="77777777" w:rsidR="001567EF" w:rsidRPr="001567EF" w:rsidRDefault="001567EF" w:rsidP="001567EF">
      <w:pPr>
        <w:pStyle w:val="ConsPlusNormal"/>
        <w:ind w:firstLine="540"/>
        <w:jc w:val="both"/>
        <w:rPr>
          <w:rFonts w:ascii="Times New Roman" w:hAnsi="Times New Roman" w:cs="Times New Roman"/>
          <w:sz w:val="28"/>
          <w:szCs w:val="28"/>
        </w:rPr>
      </w:pPr>
      <w:r w:rsidRPr="001567EF">
        <w:rPr>
          <w:rFonts w:ascii="Times New Roman" w:hAnsi="Times New Roman" w:cs="Times New Roman"/>
          <w:sz w:val="28"/>
          <w:szCs w:val="28"/>
        </w:rPr>
        <w:t>Показатели муниципальной программы должны быть сформированы или рассчитаны на основе данных статистики, и (или) внутриведомственной информации, в том числе размещенной в печатных изданиях и (или) в информационно-телекоммуникационной сети "Интернет", в том числе на официальных сайтах органов исполнительной власти Омской области и (или) Таврического района.</w:t>
      </w:r>
    </w:p>
    <w:p w14:paraId="74784E4E" w14:textId="7A97121C" w:rsidR="001567EF" w:rsidRPr="005819BE" w:rsidRDefault="001567EF" w:rsidP="001567EF">
      <w:pPr>
        <w:pStyle w:val="ConsPlusNormal"/>
        <w:ind w:firstLine="540"/>
        <w:jc w:val="both"/>
        <w:rPr>
          <w:rFonts w:ascii="Times New Roman" w:hAnsi="Times New Roman" w:cs="Times New Roman"/>
          <w:sz w:val="28"/>
          <w:szCs w:val="28"/>
        </w:rPr>
      </w:pPr>
      <w:r w:rsidRPr="001567EF">
        <w:rPr>
          <w:rFonts w:ascii="Times New Roman" w:hAnsi="Times New Roman" w:cs="Times New Roman"/>
          <w:sz w:val="28"/>
          <w:szCs w:val="28"/>
        </w:rPr>
        <w:t xml:space="preserve">Форма методики расчета показателей муниципальной программы формируется приложением к муниципальной программе в соответствии с </w:t>
      </w:r>
      <w:r w:rsidRPr="00EC1EDF">
        <w:rPr>
          <w:rFonts w:ascii="Times New Roman" w:hAnsi="Times New Roman" w:cs="Times New Roman"/>
          <w:sz w:val="28"/>
          <w:szCs w:val="28"/>
        </w:rPr>
        <w:t xml:space="preserve">Приложением № </w:t>
      </w:r>
      <w:r w:rsidR="00EC1EDF" w:rsidRPr="00EC1EDF">
        <w:rPr>
          <w:rFonts w:ascii="Times New Roman" w:hAnsi="Times New Roman" w:cs="Times New Roman"/>
          <w:sz w:val="28"/>
          <w:szCs w:val="28"/>
        </w:rPr>
        <w:t>3</w:t>
      </w:r>
      <w:r w:rsidRPr="00EC1EDF">
        <w:rPr>
          <w:rFonts w:ascii="Times New Roman" w:hAnsi="Times New Roman" w:cs="Times New Roman"/>
          <w:sz w:val="28"/>
          <w:szCs w:val="28"/>
        </w:rPr>
        <w:t xml:space="preserve"> к настоящему </w:t>
      </w:r>
      <w:r w:rsidRPr="001567EF">
        <w:rPr>
          <w:rFonts w:ascii="Times New Roman" w:hAnsi="Times New Roman" w:cs="Times New Roman"/>
          <w:sz w:val="28"/>
          <w:szCs w:val="28"/>
        </w:rPr>
        <w:t>Порядку.</w:t>
      </w:r>
    </w:p>
    <w:p w14:paraId="259DD5AC" w14:textId="123BD617"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23. </w:t>
      </w:r>
      <w:r w:rsidRPr="00C56A96">
        <w:rPr>
          <w:rFonts w:ascii="Times New Roman" w:eastAsiaTheme="minorEastAsia" w:hAnsi="Times New Roman" w:cs="Times New Roman"/>
          <w:b/>
          <w:bCs/>
          <w:sz w:val="28"/>
          <w:szCs w:val="28"/>
          <w:lang w:eastAsia="ru-RU"/>
        </w:rPr>
        <w:t>Результаты реализации мероприятий</w:t>
      </w:r>
      <w:r w:rsidRPr="00C56A96">
        <w:rPr>
          <w:rFonts w:ascii="Times New Roman" w:eastAsiaTheme="minorEastAsia" w:hAnsi="Times New Roman" w:cs="Times New Roman"/>
          <w:sz w:val="28"/>
          <w:szCs w:val="28"/>
          <w:lang w:eastAsia="ru-RU"/>
        </w:rPr>
        <w:t xml:space="preserve"> процессной части </w:t>
      </w:r>
      <w:r w:rsidR="002346C8" w:rsidRPr="00676AC2">
        <w:rPr>
          <w:rFonts w:ascii="Times New Roman" w:eastAsiaTheme="minorEastAsia" w:hAnsi="Times New Roman" w:cs="Times New Roman"/>
          <w:sz w:val="28"/>
          <w:szCs w:val="28"/>
          <w:lang w:eastAsia="ru-RU"/>
        </w:rPr>
        <w:t>муниципальной</w:t>
      </w:r>
      <w:r w:rsidRPr="00C56A96">
        <w:rPr>
          <w:rFonts w:ascii="Times New Roman" w:eastAsiaTheme="minorEastAsia" w:hAnsi="Times New Roman" w:cs="Times New Roman"/>
          <w:sz w:val="28"/>
          <w:szCs w:val="28"/>
          <w:lang w:eastAsia="ru-RU"/>
        </w:rPr>
        <w:t xml:space="preserve"> программы рекомендуется устанавливать с учетом типов таких мероприятий:</w:t>
      </w:r>
    </w:p>
    <w:p w14:paraId="331AF3C3" w14:textId="2C2E204A"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1) для мероприятий, в рамках которых предусматривается предоставление </w:t>
      </w:r>
      <w:r w:rsidRPr="00C56A96">
        <w:rPr>
          <w:rFonts w:ascii="Times New Roman" w:eastAsiaTheme="minorEastAsia" w:hAnsi="Times New Roman" w:cs="Times New Roman"/>
          <w:sz w:val="28"/>
          <w:szCs w:val="28"/>
          <w:lang w:eastAsia="ru-RU"/>
        </w:rPr>
        <w:lastRenderedPageBreak/>
        <w:t xml:space="preserve">субсидий на выполнение государственного задания на оказание </w:t>
      </w:r>
      <w:r w:rsidR="002346C8" w:rsidRPr="00676AC2">
        <w:rPr>
          <w:rFonts w:ascii="Times New Roman" w:eastAsiaTheme="minorEastAsia" w:hAnsi="Times New Roman" w:cs="Times New Roman"/>
          <w:sz w:val="28"/>
          <w:szCs w:val="28"/>
          <w:lang w:eastAsia="ru-RU"/>
        </w:rPr>
        <w:t>муниципальных</w:t>
      </w:r>
      <w:r w:rsidRPr="00C56A96">
        <w:rPr>
          <w:rFonts w:ascii="Times New Roman" w:eastAsiaTheme="minorEastAsia" w:hAnsi="Times New Roman" w:cs="Times New Roman"/>
          <w:sz w:val="28"/>
          <w:szCs w:val="28"/>
          <w:lang w:eastAsia="ru-RU"/>
        </w:rPr>
        <w:t xml:space="preserve"> услуг (выполнение работ), результат устанавливается в соответствии с показателем, характеризующим объем </w:t>
      </w:r>
      <w:r w:rsidR="002346C8" w:rsidRPr="00676AC2">
        <w:rPr>
          <w:rFonts w:ascii="Times New Roman" w:eastAsiaTheme="minorEastAsia" w:hAnsi="Times New Roman" w:cs="Times New Roman"/>
          <w:sz w:val="28"/>
          <w:szCs w:val="28"/>
          <w:lang w:eastAsia="ru-RU"/>
        </w:rPr>
        <w:t>муниципальных</w:t>
      </w:r>
      <w:r w:rsidRPr="00C56A96">
        <w:rPr>
          <w:rFonts w:ascii="Times New Roman" w:eastAsiaTheme="minorEastAsia" w:hAnsi="Times New Roman" w:cs="Times New Roman"/>
          <w:sz w:val="28"/>
          <w:szCs w:val="28"/>
          <w:lang w:eastAsia="ru-RU"/>
        </w:rPr>
        <w:t xml:space="preserve"> услуг (выполняемых работ), установленным в государственном задании.</w:t>
      </w:r>
    </w:p>
    <w:p w14:paraId="0A26FFD6" w14:textId="7F2E27AD"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В случае если соответствующим государственным заданием установлено два и более показателя, характеризующих объем </w:t>
      </w:r>
      <w:r w:rsidR="002346C8" w:rsidRPr="00676AC2">
        <w:rPr>
          <w:rFonts w:ascii="Times New Roman" w:eastAsiaTheme="minorEastAsia" w:hAnsi="Times New Roman" w:cs="Times New Roman"/>
          <w:sz w:val="28"/>
          <w:szCs w:val="28"/>
          <w:lang w:eastAsia="ru-RU"/>
        </w:rPr>
        <w:t>муниципальных</w:t>
      </w:r>
      <w:r w:rsidRPr="00C56A96">
        <w:rPr>
          <w:rFonts w:ascii="Times New Roman" w:eastAsiaTheme="minorEastAsia" w:hAnsi="Times New Roman" w:cs="Times New Roman"/>
          <w:sz w:val="28"/>
          <w:szCs w:val="28"/>
          <w:lang w:eastAsia="ru-RU"/>
        </w:rPr>
        <w:t xml:space="preserve"> услуг (выполняемых работ), на мероприятие устанавливается результат - достигнуты показатели объема </w:t>
      </w:r>
      <w:r w:rsidR="002346C8" w:rsidRPr="00676AC2">
        <w:rPr>
          <w:rFonts w:ascii="Times New Roman" w:eastAsiaTheme="minorEastAsia" w:hAnsi="Times New Roman" w:cs="Times New Roman"/>
          <w:sz w:val="28"/>
          <w:szCs w:val="28"/>
          <w:lang w:eastAsia="ru-RU"/>
        </w:rPr>
        <w:t>муниципальных</w:t>
      </w:r>
      <w:r w:rsidRPr="00C56A96">
        <w:rPr>
          <w:rFonts w:ascii="Times New Roman" w:eastAsiaTheme="minorEastAsia" w:hAnsi="Times New Roman" w:cs="Times New Roman"/>
          <w:sz w:val="28"/>
          <w:szCs w:val="28"/>
          <w:lang w:eastAsia="ru-RU"/>
        </w:rPr>
        <w:t xml:space="preserve"> услуг (выполняемых работ), установленные государственным заданием. Результат определяется в процентах (с точностью до сотых долей процентов) как среднее арифметическое отношений фактических значений показателей объема </w:t>
      </w:r>
      <w:r w:rsidR="002346C8" w:rsidRPr="00676AC2">
        <w:rPr>
          <w:rFonts w:ascii="Times New Roman" w:eastAsiaTheme="minorEastAsia" w:hAnsi="Times New Roman" w:cs="Times New Roman"/>
          <w:sz w:val="28"/>
          <w:szCs w:val="28"/>
          <w:lang w:eastAsia="ru-RU"/>
        </w:rPr>
        <w:t>муниципальных</w:t>
      </w:r>
      <w:r w:rsidRPr="00C56A96">
        <w:rPr>
          <w:rFonts w:ascii="Times New Roman" w:eastAsiaTheme="minorEastAsia" w:hAnsi="Times New Roman" w:cs="Times New Roman"/>
          <w:sz w:val="28"/>
          <w:szCs w:val="28"/>
          <w:lang w:eastAsia="ru-RU"/>
        </w:rPr>
        <w:t xml:space="preserve"> услуг (выполняемых работ), установленных государственным заданием, к их плановым значениям;</w:t>
      </w:r>
    </w:p>
    <w:p w14:paraId="231082AC" w14:textId="77777777"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2) для мероприятий, предусматривающих реализацию программ профессиональной переподготовки и (или) повышения квалификации кадров, результат устанавливается исходя из численности обучающихся с указанием целевой группы таких обучающихся;</w:t>
      </w:r>
    </w:p>
    <w:p w14:paraId="4B71D4C7" w14:textId="77777777"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3) для мероприятий, предусматривающих осуществление выплат пособий, компенсаций, а также социальных и прочих выплат различным категориям граждан, результат устанавливается исходя из численности получателей пособий, компенсаций и прочих выплат;</w:t>
      </w:r>
    </w:p>
    <w:p w14:paraId="68FCBD64" w14:textId="77777777"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4) для мероприятий, в рамках которых осуществляются закупки товаров, работ и услуг, результат и единица его измерения устанавливаются в зависимости от объекта закупки и ее объема;</w:t>
      </w:r>
    </w:p>
    <w:p w14:paraId="42FAA322" w14:textId="77777777"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5) для мероприятий, в рамках которых осуществляется жилищное обеспечение граждан, результат устанавливается исходя из численности таких граждан с указанием конкретной целевой группы;</w:t>
      </w:r>
    </w:p>
    <w:p w14:paraId="24512838" w14:textId="53ECDCD3"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6) для мероприятий, предусматривающих предоставление грантов в форме субсидий, юридическим лицам, индивидуальным предпринимателям, а также физическим лицам - производителям товаров, работ, услуг, результат устанавливается исходя из результата предоставления соответствующих субсидий, предусмотренного порядком их предоставления.</w:t>
      </w:r>
    </w:p>
    <w:p w14:paraId="5BF2B0C4" w14:textId="77777777"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В случае если соответствующим порядком установлено два и более результата предоставления субсидий, на мероприятие устанавливается результат - достигнуты результаты предоставления соответствующей субсидии. Результат определяется в процентах (с точностью до сотых долей процентов) как среднее арифметическое отношений фактических значений результатов предоставления соответствующей субсидии к их плановым значениям;</w:t>
      </w:r>
    </w:p>
    <w:p w14:paraId="6E9EB6E7" w14:textId="77777777"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7) для мероприятий по предоставлению консолидированной субсидии устанавливается результат - достигнуты результаты предоставления соответствующей консолидированной субсидии. Результат определяется в процентах (с точностью до сотых долей процентов) как среднее арифметическое отношений фактических значений результатов предоставления соответствующей консолидированной субсидии к их плановым значениям;</w:t>
      </w:r>
    </w:p>
    <w:p w14:paraId="5B9F1C19" w14:textId="6FC3DCD6"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lastRenderedPageBreak/>
        <w:t xml:space="preserve">8) для мероприятий, финансовое обеспечение которых осуществляется полностью или частично за счет межбюджетных трансфертов из </w:t>
      </w:r>
      <w:r w:rsidR="00F146D9" w:rsidRPr="00676AC2">
        <w:rPr>
          <w:rFonts w:ascii="Times New Roman" w:eastAsiaTheme="minorEastAsia" w:hAnsi="Times New Roman" w:cs="Times New Roman"/>
          <w:sz w:val="28"/>
          <w:szCs w:val="28"/>
          <w:lang w:eastAsia="ru-RU"/>
        </w:rPr>
        <w:t>областного</w:t>
      </w:r>
      <w:r w:rsidRPr="00C56A96">
        <w:rPr>
          <w:rFonts w:ascii="Times New Roman" w:eastAsiaTheme="minorEastAsia" w:hAnsi="Times New Roman" w:cs="Times New Roman"/>
          <w:sz w:val="28"/>
          <w:szCs w:val="28"/>
          <w:lang w:eastAsia="ru-RU"/>
        </w:rPr>
        <w:t xml:space="preserve"> бюджета, результат (результаты) устанавливается (устанавливаются) в соответствии с результатом (результатами) использования межбюджетного трансферта, предусмотренным (предусмотренными) финансовым соглашением).</w:t>
      </w:r>
    </w:p>
    <w:p w14:paraId="0205C54D" w14:textId="25DA663D"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Результаты, предусмотренные в финансовом соглашении, отражаются в </w:t>
      </w:r>
      <w:r w:rsidR="00F146D9" w:rsidRPr="00676AC2">
        <w:rPr>
          <w:rFonts w:ascii="Times New Roman" w:eastAsiaTheme="minorEastAsia" w:hAnsi="Times New Roman" w:cs="Times New Roman"/>
          <w:sz w:val="28"/>
          <w:szCs w:val="28"/>
          <w:lang w:eastAsia="ru-RU"/>
        </w:rPr>
        <w:t>муниципальной</w:t>
      </w:r>
      <w:r w:rsidRPr="00C56A96">
        <w:rPr>
          <w:rFonts w:ascii="Times New Roman" w:eastAsiaTheme="minorEastAsia" w:hAnsi="Times New Roman" w:cs="Times New Roman"/>
          <w:sz w:val="28"/>
          <w:szCs w:val="28"/>
          <w:lang w:eastAsia="ru-RU"/>
        </w:rPr>
        <w:t xml:space="preserve"> программе без изменения их наименований, единиц измерения, значений по годам реализации, установленных в таких соглашениях.</w:t>
      </w:r>
    </w:p>
    <w:p w14:paraId="326EC2C3" w14:textId="77777777"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24. Результаты реализации мероприятий необходимо формулировать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14:paraId="5E3277A0" w14:textId="77777777"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25. Результат реализации мероприятий рекомендуется устанавливать в натуральных единицах измерения (единиц, километров, человек, семей и т.п.).</w:t>
      </w:r>
    </w:p>
    <w:p w14:paraId="51241C3A" w14:textId="77777777"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26. Не допускается устанавливать результаты, отражающие уровень кассового исполнения финансовых ресурсов, предусмотренных на реализацию соответствующих мероприятий.</w:t>
      </w:r>
    </w:p>
    <w:p w14:paraId="715BB482" w14:textId="267E842F" w:rsidR="00C56A96" w:rsidRPr="00C56A96" w:rsidRDefault="00C56A96" w:rsidP="00676AC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C56A96">
        <w:rPr>
          <w:rFonts w:ascii="Times New Roman" w:eastAsiaTheme="minorEastAsia" w:hAnsi="Times New Roman" w:cs="Times New Roman"/>
          <w:sz w:val="28"/>
          <w:szCs w:val="28"/>
          <w:lang w:eastAsia="ru-RU"/>
        </w:rPr>
        <w:t xml:space="preserve">27. На каждое мероприятие </w:t>
      </w:r>
      <w:r w:rsidR="00F146D9" w:rsidRPr="00676AC2">
        <w:rPr>
          <w:rFonts w:ascii="Times New Roman" w:eastAsiaTheme="minorEastAsia" w:hAnsi="Times New Roman" w:cs="Times New Roman"/>
          <w:sz w:val="28"/>
          <w:szCs w:val="28"/>
          <w:lang w:eastAsia="ru-RU"/>
        </w:rPr>
        <w:t>муниципальной</w:t>
      </w:r>
      <w:r w:rsidRPr="00C56A96">
        <w:rPr>
          <w:rFonts w:ascii="Times New Roman" w:eastAsiaTheme="minorEastAsia" w:hAnsi="Times New Roman" w:cs="Times New Roman"/>
          <w:sz w:val="28"/>
          <w:szCs w:val="28"/>
          <w:lang w:eastAsia="ru-RU"/>
        </w:rPr>
        <w:t xml:space="preserve"> программы устанавливается один результат его реализации, за исключением случаев установления соглашением о предоставлении межбюджетного трансферта из </w:t>
      </w:r>
      <w:r w:rsidR="00676AC2" w:rsidRPr="00676AC2">
        <w:rPr>
          <w:rFonts w:ascii="Times New Roman" w:eastAsiaTheme="minorEastAsia" w:hAnsi="Times New Roman" w:cs="Times New Roman"/>
          <w:sz w:val="28"/>
          <w:szCs w:val="28"/>
          <w:lang w:eastAsia="ru-RU"/>
        </w:rPr>
        <w:t>областного</w:t>
      </w:r>
      <w:r w:rsidRPr="00C56A96">
        <w:rPr>
          <w:rFonts w:ascii="Times New Roman" w:eastAsiaTheme="minorEastAsia" w:hAnsi="Times New Roman" w:cs="Times New Roman"/>
          <w:sz w:val="28"/>
          <w:szCs w:val="28"/>
          <w:lang w:eastAsia="ru-RU"/>
        </w:rPr>
        <w:t xml:space="preserve"> бюджета бюджету </w:t>
      </w:r>
      <w:r w:rsidR="00676AC2" w:rsidRPr="00676AC2">
        <w:rPr>
          <w:rFonts w:ascii="Times New Roman" w:eastAsiaTheme="minorEastAsia" w:hAnsi="Times New Roman" w:cs="Times New Roman"/>
          <w:sz w:val="28"/>
          <w:szCs w:val="28"/>
          <w:lang w:eastAsia="ru-RU"/>
        </w:rPr>
        <w:t>Таврического района</w:t>
      </w:r>
      <w:r w:rsidRPr="00C56A96">
        <w:rPr>
          <w:rFonts w:ascii="Times New Roman" w:eastAsiaTheme="minorEastAsia" w:hAnsi="Times New Roman" w:cs="Times New Roman"/>
          <w:sz w:val="28"/>
          <w:szCs w:val="28"/>
          <w:lang w:eastAsia="ru-RU"/>
        </w:rPr>
        <w:t>.</w:t>
      </w:r>
    </w:p>
    <w:p w14:paraId="6346B6B8" w14:textId="3AADD8D2" w:rsidR="009630EC" w:rsidRPr="00846E61" w:rsidRDefault="009630EC" w:rsidP="009630EC">
      <w:pPr>
        <w:pStyle w:val="ConsPlusNormal"/>
        <w:ind w:firstLine="540"/>
        <w:jc w:val="both"/>
        <w:rPr>
          <w:rFonts w:ascii="Times New Roman" w:hAnsi="Times New Roman" w:cs="Times New Roman"/>
          <w:sz w:val="28"/>
          <w:szCs w:val="28"/>
        </w:rPr>
      </w:pPr>
      <w:r w:rsidRPr="00846E61">
        <w:rPr>
          <w:rFonts w:ascii="Times New Roman" w:hAnsi="Times New Roman" w:cs="Times New Roman"/>
          <w:sz w:val="28"/>
          <w:szCs w:val="28"/>
        </w:rPr>
        <w:t>Информация о методиках расчета результатов реализации мероприятий муниципальной программы предусматривается Приложением № 4 к настоящему Порядку.</w:t>
      </w:r>
    </w:p>
    <w:p w14:paraId="2ADCA789" w14:textId="284F89AB" w:rsidR="009630EC" w:rsidRDefault="00846E61" w:rsidP="009630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9630EC" w:rsidRPr="00846E61">
        <w:rPr>
          <w:rFonts w:ascii="Times New Roman" w:hAnsi="Times New Roman" w:cs="Times New Roman"/>
          <w:sz w:val="28"/>
          <w:szCs w:val="28"/>
        </w:rPr>
        <w:t xml:space="preserve">. Информация об </w:t>
      </w:r>
      <w:r w:rsidR="009630EC" w:rsidRPr="000A24E7">
        <w:rPr>
          <w:rFonts w:ascii="Times New Roman" w:hAnsi="Times New Roman" w:cs="Times New Roman"/>
          <w:b/>
          <w:bCs/>
          <w:sz w:val="28"/>
          <w:szCs w:val="28"/>
        </w:rPr>
        <w:t>объектах капитального строительства</w:t>
      </w:r>
      <w:r w:rsidR="009630EC" w:rsidRPr="00846E61">
        <w:rPr>
          <w:rFonts w:ascii="Times New Roman" w:hAnsi="Times New Roman" w:cs="Times New Roman"/>
          <w:sz w:val="28"/>
          <w:szCs w:val="28"/>
        </w:rPr>
        <w:t>, объектах недвижимого имущества, реализуемых в рамках муниципальной программы, отражается в приложении к данной муниципальной программе по форме согласно Приложения № 5 к настоящему Порядку.</w:t>
      </w:r>
    </w:p>
    <w:p w14:paraId="01E16F99" w14:textId="77777777" w:rsidR="00116A8E" w:rsidRPr="00116A8E" w:rsidRDefault="00116A8E" w:rsidP="00116A8E">
      <w:pPr>
        <w:pStyle w:val="ConsPlusNormal"/>
        <w:ind w:firstLine="540"/>
        <w:jc w:val="both"/>
        <w:rPr>
          <w:rFonts w:ascii="Times New Roman" w:hAnsi="Times New Roman" w:cs="Times New Roman"/>
          <w:sz w:val="28"/>
          <w:szCs w:val="28"/>
        </w:rPr>
      </w:pPr>
      <w:r w:rsidRPr="00116A8E">
        <w:rPr>
          <w:rFonts w:ascii="Times New Roman" w:hAnsi="Times New Roman" w:cs="Times New Roman"/>
          <w:sz w:val="28"/>
          <w:szCs w:val="28"/>
        </w:rPr>
        <w:t xml:space="preserve">2.9. В случае наличия </w:t>
      </w:r>
      <w:r w:rsidRPr="000A24E7">
        <w:rPr>
          <w:rFonts w:ascii="Times New Roman" w:hAnsi="Times New Roman" w:cs="Times New Roman"/>
          <w:b/>
          <w:bCs/>
          <w:sz w:val="28"/>
          <w:szCs w:val="28"/>
        </w:rPr>
        <w:t>налоговых расходов</w:t>
      </w:r>
      <w:r w:rsidRPr="00116A8E">
        <w:rPr>
          <w:rFonts w:ascii="Times New Roman" w:hAnsi="Times New Roman" w:cs="Times New Roman"/>
          <w:sz w:val="28"/>
          <w:szCs w:val="28"/>
        </w:rPr>
        <w:t xml:space="preserve"> Таврического района в сфере реализации муниципальной программы соответствующие сведения отражаются в приложении к муниципальной программе Таврического района согласно Приложения № 6 к настоящему Порядку. В случае установления новых налоговых расходов Таврического района соответствующие изменения вносятся в муниципальную программу в течение одного месяца со дня принятия решения Совета депутатов Таврического района, устанавливающего соответствующую налоговую льготу.</w:t>
      </w:r>
    </w:p>
    <w:p w14:paraId="4082E453" w14:textId="21757919" w:rsidR="00116A8E" w:rsidRPr="00766D01" w:rsidRDefault="00116A8E" w:rsidP="00116A8E">
      <w:pPr>
        <w:pStyle w:val="ConsPlusNormal"/>
        <w:ind w:firstLine="540"/>
        <w:jc w:val="both"/>
        <w:rPr>
          <w:rFonts w:ascii="Times New Roman" w:hAnsi="Times New Roman" w:cs="Times New Roman"/>
          <w:sz w:val="28"/>
          <w:szCs w:val="28"/>
        </w:rPr>
      </w:pPr>
      <w:r w:rsidRPr="00766D01">
        <w:rPr>
          <w:rFonts w:ascii="Times New Roman" w:hAnsi="Times New Roman" w:cs="Times New Roman"/>
          <w:sz w:val="28"/>
          <w:szCs w:val="28"/>
        </w:rPr>
        <w:t>2.10. Решения о заключении от имени Таврического района муниципальных контрактов, предметом которых является выполнение работ по строительству (реконструкции) объектов капитального строительства собственности Таврического района на срок, превышающий срок действия утвержденных лимитов бюджетных обязательств (при наличии)</w:t>
      </w:r>
      <w:r w:rsidR="00766D01">
        <w:rPr>
          <w:rFonts w:ascii="Times New Roman" w:hAnsi="Times New Roman" w:cs="Times New Roman"/>
          <w:sz w:val="28"/>
          <w:szCs w:val="28"/>
        </w:rPr>
        <w:t>.</w:t>
      </w:r>
    </w:p>
    <w:p w14:paraId="6E024B62" w14:textId="6385673D" w:rsidR="00CE72B9" w:rsidRPr="00421C90" w:rsidRDefault="00CE72B9" w:rsidP="004B57AE">
      <w:pPr>
        <w:pStyle w:val="ConsPlusNormal"/>
        <w:ind w:firstLine="540"/>
        <w:jc w:val="both"/>
        <w:rPr>
          <w:rFonts w:ascii="Times New Roman" w:hAnsi="Times New Roman" w:cs="Times New Roman"/>
          <w:sz w:val="28"/>
          <w:szCs w:val="28"/>
        </w:rPr>
      </w:pPr>
    </w:p>
    <w:p w14:paraId="118C1E32" w14:textId="74C9FFF2" w:rsidR="00CE72B9" w:rsidRPr="0048426B" w:rsidRDefault="00CE72B9" w:rsidP="004B57AE">
      <w:pPr>
        <w:spacing w:after="0" w:line="240" w:lineRule="auto"/>
        <w:jc w:val="center"/>
        <w:rPr>
          <w:rFonts w:ascii="Times New Roman" w:hAnsi="Times New Roman" w:cs="Times New Roman"/>
          <w:sz w:val="28"/>
          <w:szCs w:val="28"/>
          <w:lang w:eastAsia="ru-RU"/>
        </w:rPr>
      </w:pPr>
      <w:r w:rsidRPr="0048426B">
        <w:rPr>
          <w:rFonts w:ascii="Times New Roman" w:eastAsiaTheme="minorEastAsia" w:hAnsi="Times New Roman" w:cs="Times New Roman"/>
          <w:sz w:val="28"/>
          <w:szCs w:val="28"/>
          <w:lang w:eastAsia="ru-RU"/>
        </w:rPr>
        <w:t xml:space="preserve">3. </w:t>
      </w:r>
      <w:r w:rsidR="004B4F57">
        <w:rPr>
          <w:rFonts w:ascii="Times New Roman" w:eastAsiaTheme="minorEastAsia" w:hAnsi="Times New Roman" w:cs="Times New Roman"/>
          <w:sz w:val="28"/>
          <w:szCs w:val="28"/>
          <w:lang w:eastAsia="ru-RU"/>
        </w:rPr>
        <w:t>Э</w:t>
      </w:r>
      <w:r w:rsidRPr="0048426B">
        <w:rPr>
          <w:rFonts w:ascii="Times New Roman" w:eastAsiaTheme="minorEastAsia" w:hAnsi="Times New Roman" w:cs="Times New Roman"/>
          <w:sz w:val="28"/>
          <w:szCs w:val="28"/>
          <w:lang w:eastAsia="ru-RU"/>
        </w:rPr>
        <w:t>тапы разработки</w:t>
      </w:r>
      <w:r w:rsidR="004B4F57">
        <w:rPr>
          <w:rFonts w:ascii="Times New Roman" w:eastAsiaTheme="minorEastAsia" w:hAnsi="Times New Roman" w:cs="Times New Roman"/>
          <w:sz w:val="28"/>
          <w:szCs w:val="28"/>
          <w:lang w:eastAsia="ru-RU"/>
        </w:rPr>
        <w:t xml:space="preserve"> </w:t>
      </w:r>
      <w:r w:rsidRPr="0048426B">
        <w:rPr>
          <w:rFonts w:ascii="Times New Roman" w:eastAsiaTheme="minorEastAsia" w:hAnsi="Times New Roman" w:cs="Times New Roman"/>
          <w:sz w:val="28"/>
          <w:szCs w:val="28"/>
          <w:lang w:eastAsia="ru-RU"/>
        </w:rPr>
        <w:t>муниципальн</w:t>
      </w:r>
      <w:r w:rsidR="00987E14">
        <w:rPr>
          <w:rFonts w:ascii="Times New Roman" w:eastAsiaTheme="minorEastAsia" w:hAnsi="Times New Roman" w:cs="Times New Roman"/>
          <w:sz w:val="28"/>
          <w:szCs w:val="28"/>
          <w:lang w:eastAsia="ru-RU"/>
        </w:rPr>
        <w:t>ой</w:t>
      </w:r>
      <w:r w:rsidRPr="0048426B">
        <w:rPr>
          <w:rFonts w:ascii="Times New Roman" w:eastAsiaTheme="minorEastAsia" w:hAnsi="Times New Roman" w:cs="Times New Roman"/>
          <w:sz w:val="28"/>
          <w:szCs w:val="28"/>
          <w:lang w:eastAsia="ru-RU"/>
        </w:rPr>
        <w:t xml:space="preserve"> программ</w:t>
      </w:r>
      <w:r w:rsidR="00987E14">
        <w:rPr>
          <w:rFonts w:ascii="Times New Roman" w:eastAsiaTheme="minorEastAsia" w:hAnsi="Times New Roman" w:cs="Times New Roman"/>
          <w:sz w:val="28"/>
          <w:szCs w:val="28"/>
          <w:lang w:eastAsia="ru-RU"/>
        </w:rPr>
        <w:t>ы</w:t>
      </w:r>
    </w:p>
    <w:p w14:paraId="476F2580" w14:textId="77777777" w:rsidR="00CE72B9" w:rsidRPr="0048426B" w:rsidRDefault="00CE72B9" w:rsidP="004B57AE">
      <w:pPr>
        <w:spacing w:after="0" w:line="240" w:lineRule="auto"/>
        <w:ind w:firstLine="709"/>
        <w:jc w:val="both"/>
        <w:rPr>
          <w:rFonts w:ascii="Times New Roman" w:hAnsi="Times New Roman" w:cs="Times New Roman"/>
          <w:sz w:val="28"/>
          <w:szCs w:val="28"/>
          <w:lang w:eastAsia="ru-RU"/>
        </w:rPr>
      </w:pPr>
      <w:r w:rsidRPr="0048426B">
        <w:rPr>
          <w:rFonts w:ascii="Times New Roman" w:eastAsiaTheme="minorEastAsia" w:hAnsi="Times New Roman" w:cs="Times New Roman"/>
          <w:sz w:val="28"/>
          <w:szCs w:val="28"/>
          <w:lang w:eastAsia="ru-RU"/>
        </w:rPr>
        <w:lastRenderedPageBreak/>
        <w:t> </w:t>
      </w:r>
    </w:p>
    <w:p w14:paraId="0DFE8854" w14:textId="462530E6" w:rsidR="00CE72B9" w:rsidRPr="0048426B" w:rsidRDefault="00CE72B9" w:rsidP="004B57AE">
      <w:pPr>
        <w:spacing w:after="0" w:line="240" w:lineRule="auto"/>
        <w:ind w:firstLine="709"/>
        <w:jc w:val="both"/>
        <w:rPr>
          <w:rFonts w:ascii="Times New Roman" w:hAnsi="Times New Roman" w:cs="Times New Roman"/>
          <w:sz w:val="28"/>
          <w:szCs w:val="28"/>
          <w:lang w:eastAsia="ru-RU"/>
        </w:rPr>
      </w:pPr>
      <w:r w:rsidRPr="0048426B">
        <w:rPr>
          <w:rFonts w:ascii="Times New Roman" w:eastAsiaTheme="minorEastAsia" w:hAnsi="Times New Roman" w:cs="Times New Roman"/>
          <w:sz w:val="28"/>
          <w:szCs w:val="28"/>
          <w:lang w:eastAsia="ru-RU"/>
        </w:rPr>
        <w:t>3.1. Разработка проектов муниципальных программ осуществляется на основании Перечня муниципальных программ (далее</w:t>
      </w:r>
      <w:r>
        <w:rPr>
          <w:rFonts w:ascii="Times New Roman" w:eastAsiaTheme="minorEastAsia" w:hAnsi="Times New Roman" w:cs="Times New Roman"/>
          <w:sz w:val="28"/>
          <w:szCs w:val="28"/>
          <w:lang w:eastAsia="ru-RU"/>
        </w:rPr>
        <w:t xml:space="preserve"> - </w:t>
      </w:r>
      <w:r w:rsidRPr="0048426B">
        <w:rPr>
          <w:rFonts w:ascii="Times New Roman" w:eastAsiaTheme="minorEastAsia" w:hAnsi="Times New Roman" w:cs="Times New Roman"/>
          <w:sz w:val="28"/>
          <w:szCs w:val="28"/>
          <w:lang w:eastAsia="ru-RU"/>
        </w:rPr>
        <w:t xml:space="preserve">Перечень), утверждаемым </w:t>
      </w:r>
      <w:r w:rsidR="005344D7">
        <w:rPr>
          <w:rFonts w:ascii="Times New Roman" w:eastAsiaTheme="minorEastAsia" w:hAnsi="Times New Roman" w:cs="Times New Roman"/>
          <w:sz w:val="28"/>
          <w:szCs w:val="28"/>
          <w:lang w:eastAsia="ru-RU"/>
        </w:rPr>
        <w:t>п</w:t>
      </w:r>
      <w:r>
        <w:rPr>
          <w:rFonts w:ascii="Times New Roman" w:eastAsiaTheme="minorEastAsia" w:hAnsi="Times New Roman" w:cs="Times New Roman"/>
          <w:sz w:val="28"/>
          <w:szCs w:val="28"/>
          <w:lang w:eastAsia="ru-RU"/>
        </w:rPr>
        <w:t xml:space="preserve">остановлением </w:t>
      </w:r>
      <w:r w:rsidRPr="0048426B">
        <w:rPr>
          <w:rFonts w:ascii="Times New Roman" w:eastAsiaTheme="minorEastAsia" w:hAnsi="Times New Roman" w:cs="Times New Roman"/>
          <w:sz w:val="28"/>
          <w:szCs w:val="28"/>
          <w:lang w:eastAsia="ru-RU"/>
        </w:rPr>
        <w:t>Администрации</w:t>
      </w:r>
      <w:r w:rsidR="004E6800" w:rsidRPr="00080014">
        <w:rPr>
          <w:rFonts w:ascii="Times New Roman" w:hAnsi="Times New Roman" w:cs="Times New Roman"/>
          <w:sz w:val="28"/>
          <w:szCs w:val="28"/>
        </w:rPr>
        <w:t xml:space="preserve"> района</w:t>
      </w:r>
      <w:r w:rsidRPr="0048426B">
        <w:rPr>
          <w:rFonts w:ascii="Times New Roman" w:eastAsiaTheme="minorEastAsia" w:hAnsi="Times New Roman" w:cs="Times New Roman"/>
          <w:sz w:val="28"/>
          <w:szCs w:val="28"/>
          <w:lang w:eastAsia="ru-RU"/>
        </w:rPr>
        <w:t>.</w:t>
      </w:r>
    </w:p>
    <w:p w14:paraId="78C0B669" w14:textId="028AE861" w:rsidR="00CE72B9" w:rsidRDefault="00CE72B9" w:rsidP="004B57AE">
      <w:pPr>
        <w:spacing w:after="0" w:line="240" w:lineRule="auto"/>
        <w:ind w:firstLine="709"/>
        <w:jc w:val="both"/>
        <w:rPr>
          <w:rFonts w:ascii="Times New Roman" w:eastAsiaTheme="minorEastAsia" w:hAnsi="Times New Roman" w:cs="Times New Roman"/>
          <w:sz w:val="28"/>
          <w:szCs w:val="28"/>
          <w:lang w:eastAsia="ru-RU"/>
        </w:rPr>
      </w:pPr>
      <w:r w:rsidRPr="0048426B">
        <w:rPr>
          <w:rFonts w:ascii="Times New Roman" w:eastAsiaTheme="minorEastAsia" w:hAnsi="Times New Roman" w:cs="Times New Roman"/>
          <w:sz w:val="28"/>
          <w:szCs w:val="28"/>
          <w:lang w:eastAsia="ru-RU"/>
        </w:rPr>
        <w:t xml:space="preserve">Проект Перечня формируется Комитетом </w:t>
      </w:r>
      <w:r w:rsidR="004E6800">
        <w:rPr>
          <w:rFonts w:ascii="Times New Roman" w:eastAsiaTheme="minorEastAsia" w:hAnsi="Times New Roman" w:cs="Times New Roman"/>
          <w:sz w:val="28"/>
          <w:szCs w:val="28"/>
          <w:lang w:eastAsia="ru-RU"/>
        </w:rPr>
        <w:t>экономического развития и планирования</w:t>
      </w:r>
      <w:r w:rsidRPr="0048426B">
        <w:rPr>
          <w:rFonts w:ascii="Times New Roman" w:eastAsiaTheme="minorEastAsia" w:hAnsi="Times New Roman" w:cs="Times New Roman"/>
          <w:sz w:val="28"/>
          <w:szCs w:val="28"/>
          <w:lang w:eastAsia="ru-RU"/>
        </w:rPr>
        <w:t xml:space="preserve"> Администрации </w:t>
      </w:r>
      <w:r w:rsidR="004E6800" w:rsidRPr="00080014">
        <w:rPr>
          <w:rFonts w:ascii="Times New Roman" w:hAnsi="Times New Roman" w:cs="Times New Roman"/>
          <w:sz w:val="28"/>
          <w:szCs w:val="28"/>
        </w:rPr>
        <w:t>района</w:t>
      </w:r>
      <w:r w:rsidRPr="0048426B">
        <w:rPr>
          <w:rFonts w:ascii="Times New Roman" w:eastAsiaTheme="minorEastAsia" w:hAnsi="Times New Roman" w:cs="Times New Roman"/>
          <w:i/>
          <w:sz w:val="28"/>
          <w:szCs w:val="28"/>
          <w:lang w:eastAsia="ru-RU"/>
        </w:rPr>
        <w:t xml:space="preserve"> </w:t>
      </w:r>
      <w:r w:rsidRPr="0048426B">
        <w:rPr>
          <w:rFonts w:ascii="Times New Roman" w:eastAsiaTheme="minorEastAsia" w:hAnsi="Times New Roman" w:cs="Times New Roman"/>
          <w:sz w:val="28"/>
          <w:szCs w:val="28"/>
          <w:lang w:eastAsia="ru-RU"/>
        </w:rPr>
        <w:t xml:space="preserve">(далее – </w:t>
      </w:r>
      <w:r w:rsidR="00DC1B41">
        <w:rPr>
          <w:rFonts w:ascii="Times New Roman" w:eastAsiaTheme="minorEastAsia" w:hAnsi="Times New Roman" w:cs="Times New Roman"/>
          <w:sz w:val="28"/>
          <w:szCs w:val="28"/>
          <w:lang w:eastAsia="ru-RU"/>
        </w:rPr>
        <w:t>Комитет экономического развития и планирования</w:t>
      </w:r>
      <w:r w:rsidRPr="0048426B">
        <w:rPr>
          <w:rFonts w:ascii="Times New Roman" w:eastAsiaTheme="minorEastAsia" w:hAnsi="Times New Roman" w:cs="Times New Roman"/>
          <w:sz w:val="28"/>
          <w:szCs w:val="28"/>
          <w:lang w:eastAsia="ru-RU"/>
        </w:rPr>
        <w:t xml:space="preserve">) исходя из стратегии социально-экономического развития </w:t>
      </w:r>
      <w:r w:rsidR="004E6800" w:rsidRPr="00080014">
        <w:rPr>
          <w:rFonts w:ascii="Times New Roman" w:hAnsi="Times New Roman" w:cs="Times New Roman"/>
          <w:sz w:val="28"/>
          <w:szCs w:val="28"/>
        </w:rPr>
        <w:t>Таврического района</w:t>
      </w:r>
      <w:r w:rsidRPr="0048426B">
        <w:rPr>
          <w:rFonts w:ascii="Times New Roman" w:eastAsiaTheme="minorEastAsia" w:hAnsi="Times New Roman" w:cs="Times New Roman"/>
          <w:sz w:val="28"/>
          <w:szCs w:val="28"/>
          <w:lang w:eastAsia="ru-RU"/>
        </w:rPr>
        <w:t xml:space="preserve"> </w:t>
      </w:r>
      <w:r w:rsidR="00F44E94">
        <w:rPr>
          <w:rFonts w:ascii="Times New Roman" w:eastAsiaTheme="minorEastAsia" w:hAnsi="Times New Roman" w:cs="Times New Roman"/>
          <w:sz w:val="28"/>
          <w:szCs w:val="28"/>
          <w:lang w:eastAsia="ru-RU"/>
        </w:rPr>
        <w:t xml:space="preserve">с учетом национальных целей, перечня государственных программ Омской области и на основании нормативных правовых актов </w:t>
      </w:r>
      <w:r w:rsidRPr="0048426B">
        <w:rPr>
          <w:rFonts w:ascii="Times New Roman" w:eastAsiaTheme="minorEastAsia" w:hAnsi="Times New Roman" w:cs="Times New Roman"/>
          <w:sz w:val="28"/>
          <w:szCs w:val="28"/>
          <w:lang w:eastAsia="ru-RU"/>
        </w:rPr>
        <w:t xml:space="preserve"> Российской Федерации, Омской области, </w:t>
      </w:r>
      <w:r w:rsidR="004E6800" w:rsidRPr="00080014">
        <w:rPr>
          <w:rFonts w:ascii="Times New Roman" w:hAnsi="Times New Roman" w:cs="Times New Roman"/>
          <w:sz w:val="28"/>
          <w:szCs w:val="28"/>
        </w:rPr>
        <w:t>Таврического района</w:t>
      </w:r>
      <w:r w:rsidRPr="0048426B">
        <w:rPr>
          <w:rFonts w:ascii="Times New Roman" w:eastAsiaTheme="minorEastAsia" w:hAnsi="Times New Roman" w:cs="Times New Roman"/>
          <w:sz w:val="28"/>
          <w:szCs w:val="28"/>
          <w:lang w:eastAsia="ru-RU"/>
        </w:rPr>
        <w:t>, предусматривающих реализацию муниципальных программ.</w:t>
      </w:r>
    </w:p>
    <w:p w14:paraId="1C9B806B" w14:textId="4D34B55D" w:rsidR="009B3151" w:rsidRDefault="009B3151"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перечне муниципальных программ указываются наименование каждой муниципальной программы, период ее реализации и ответственный исполнитель.</w:t>
      </w:r>
    </w:p>
    <w:p w14:paraId="1422C751" w14:textId="71252CE0" w:rsidR="00CE72B9" w:rsidRDefault="00B13AB0" w:rsidP="004B57A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Внесение изменений в перечень муниципальных программ в части дополнения новыми </w:t>
      </w:r>
      <w:r w:rsidR="000602ED">
        <w:rPr>
          <w:rFonts w:ascii="Times New Roman" w:hAnsi="Times New Roman" w:cs="Times New Roman"/>
          <w:sz w:val="28"/>
          <w:szCs w:val="28"/>
        </w:rPr>
        <w:t>муниципальными</w:t>
      </w:r>
      <w:r>
        <w:rPr>
          <w:rFonts w:ascii="Times New Roman" w:hAnsi="Times New Roman" w:cs="Times New Roman"/>
          <w:sz w:val="28"/>
          <w:szCs w:val="28"/>
        </w:rPr>
        <w:t xml:space="preserve"> программами, планируемыми к реализации с очередного финансового года, производится в срок до 1 июня текущего финансового года на основании предложений ответственных исполнителей, согласованных</w:t>
      </w:r>
      <w:r w:rsidRPr="0048426B">
        <w:rPr>
          <w:rFonts w:ascii="Times New Roman" w:eastAsiaTheme="minorEastAsia" w:hAnsi="Times New Roman" w:cs="Times New Roman"/>
          <w:sz w:val="28"/>
          <w:szCs w:val="28"/>
          <w:lang w:eastAsia="ru-RU"/>
        </w:rPr>
        <w:t xml:space="preserve"> </w:t>
      </w:r>
      <w:r w:rsidR="00CE72B9" w:rsidRPr="0048426B">
        <w:rPr>
          <w:rFonts w:ascii="Times New Roman" w:eastAsiaTheme="minorEastAsia" w:hAnsi="Times New Roman" w:cs="Times New Roman"/>
          <w:sz w:val="28"/>
          <w:szCs w:val="28"/>
          <w:lang w:eastAsia="ru-RU"/>
        </w:rPr>
        <w:t xml:space="preserve">с Комитетом финансов и </w:t>
      </w:r>
      <w:r w:rsidR="00CE72B9" w:rsidRPr="005B4245">
        <w:rPr>
          <w:rFonts w:ascii="Times New Roman" w:eastAsiaTheme="minorEastAsia" w:hAnsi="Times New Roman" w:cs="Times New Roman"/>
          <w:sz w:val="28"/>
          <w:szCs w:val="28"/>
          <w:lang w:eastAsia="ru-RU"/>
        </w:rPr>
        <w:t xml:space="preserve">контроля Администрации </w:t>
      </w:r>
      <w:r w:rsidR="004E6800" w:rsidRPr="005B4245">
        <w:rPr>
          <w:rFonts w:ascii="Times New Roman" w:hAnsi="Times New Roman" w:cs="Times New Roman"/>
          <w:sz w:val="28"/>
          <w:szCs w:val="28"/>
        </w:rPr>
        <w:t xml:space="preserve">района </w:t>
      </w:r>
      <w:r w:rsidR="00CE72B9" w:rsidRPr="005B4245">
        <w:rPr>
          <w:rFonts w:ascii="Times New Roman" w:eastAsiaTheme="minorEastAsia" w:hAnsi="Times New Roman" w:cs="Times New Roman"/>
          <w:sz w:val="28"/>
          <w:szCs w:val="28"/>
          <w:lang w:eastAsia="ru-RU"/>
        </w:rPr>
        <w:t xml:space="preserve">(далее – </w:t>
      </w:r>
      <w:r w:rsidR="00AE798C">
        <w:rPr>
          <w:rFonts w:ascii="Times New Roman" w:eastAsiaTheme="minorEastAsia" w:hAnsi="Times New Roman" w:cs="Times New Roman"/>
          <w:sz w:val="28"/>
          <w:szCs w:val="28"/>
          <w:lang w:eastAsia="ru-RU"/>
        </w:rPr>
        <w:t>Комитет финансов и контроля</w:t>
      </w:r>
      <w:r>
        <w:rPr>
          <w:rFonts w:ascii="Times New Roman" w:eastAsiaTheme="minorEastAsia" w:hAnsi="Times New Roman" w:cs="Times New Roman"/>
          <w:sz w:val="28"/>
          <w:szCs w:val="28"/>
          <w:lang w:eastAsia="ru-RU"/>
        </w:rPr>
        <w:t>)</w:t>
      </w:r>
      <w:r w:rsidR="00CE72B9" w:rsidRPr="005B4245">
        <w:rPr>
          <w:rFonts w:ascii="Times New Roman" w:eastAsiaTheme="minorEastAsia" w:hAnsi="Times New Roman" w:cs="Times New Roman"/>
          <w:sz w:val="28"/>
          <w:szCs w:val="28"/>
          <w:lang w:eastAsia="ru-RU"/>
        </w:rPr>
        <w:t>.</w:t>
      </w:r>
    </w:p>
    <w:p w14:paraId="7900A3D4" w14:textId="384FBB50" w:rsidR="002B59C9" w:rsidRPr="002B59C9" w:rsidRDefault="002B59C9" w:rsidP="004B57A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62F7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2B59C9">
        <w:rPr>
          <w:rFonts w:ascii="Times New Roman" w:eastAsia="Times New Roman" w:hAnsi="Times New Roman" w:cs="Times New Roman"/>
          <w:sz w:val="28"/>
          <w:szCs w:val="28"/>
          <w:lang w:eastAsia="ru-RU"/>
        </w:rPr>
        <w:t>В целях составления проекта местного бюджета на очередной финансовый год и на плановый период предлагаемые к реализации начиная с очередного финансового года муниципальные программы (проекты муниципальных программ, проекты изменений ранее утвержденных муниципальных программ) утверждаются (разрабатываются) в сроки составления проекта местного бюджета, ежегодно устанавливаемые Администрацией муниципального района. При этом объемы бюджетных ассигнований на финансовое обеспечение реализации муниципальной программы в очередном финансовом году и плановом периоде указываются на основании распределенных предельных объемов бюджетных ассигнований местного бюджета на исполнение действующих и принимаемых расходных обязательств Администрации муниципального района на очередной финансовый год и на плановый период.</w:t>
      </w:r>
    </w:p>
    <w:p w14:paraId="36B7A6DA" w14:textId="5B113A04" w:rsidR="00A62F70" w:rsidRDefault="00A62F70"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разработке муниципальной программы:</w:t>
      </w:r>
    </w:p>
    <w:p w14:paraId="3E88BA88" w14:textId="77777777" w:rsidR="00A62F70" w:rsidRDefault="00A62F70"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ответственный исполнитель:</w:t>
      </w:r>
    </w:p>
    <w:p w14:paraId="1E68DC3C" w14:textId="723965FE" w:rsidR="00A62F70" w:rsidRDefault="00A62F70"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определяет перечень соисполнителей и организует их работу по формированию муниципальной программы в части определения:</w:t>
      </w:r>
    </w:p>
    <w:p w14:paraId="37D5A1B2" w14:textId="64004472" w:rsidR="00A62F70" w:rsidRDefault="00A62F70"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перечня структурных элементов муниципальной программы, мероприятий и результатов их реализации;</w:t>
      </w:r>
    </w:p>
    <w:p w14:paraId="19A8F079" w14:textId="437CA662" w:rsidR="00A62F70" w:rsidRDefault="00A62F70"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показателей муниципальной программы;</w:t>
      </w:r>
    </w:p>
    <w:p w14:paraId="011E1E63" w14:textId="5A3F9AC1" w:rsidR="00A62F70" w:rsidRDefault="00A62F70"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обеспечивает разработку муниципальной программы;</w:t>
      </w:r>
    </w:p>
    <w:p w14:paraId="7B8079ED" w14:textId="2BAE0D86" w:rsidR="00A62F70" w:rsidRDefault="00A62F70"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обеспечивает согласование с соисполнителями проекта нормативного правового акта Администрации района об утверждении муниципальной программы (далее в настоящем разделе - проект правового акта);</w:t>
      </w:r>
    </w:p>
    <w:p w14:paraId="48C36DD4" w14:textId="6C9F3536" w:rsidR="00A62F70" w:rsidRDefault="00A62F70"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в установленном порядке выносит проект правового акта на рассмотрение Администрации района;</w:t>
      </w:r>
    </w:p>
    <w:p w14:paraId="0C593948" w14:textId="77777777" w:rsidR="00A62F70" w:rsidRDefault="00A62F70"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 соисполнитель:</w:t>
      </w:r>
    </w:p>
    <w:p w14:paraId="55F73BC6" w14:textId="77777777" w:rsidR="00A62F70" w:rsidRDefault="00A62F70"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определяет перечень участников и организует их работу по определению мероприятий и результатов их реализации, в том числе с указанием объемов финансового обеспечения;</w:t>
      </w:r>
    </w:p>
    <w:p w14:paraId="08BCF2C0" w14:textId="09CFED83" w:rsidR="00A62F70" w:rsidRDefault="00A62F70"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разрабатывает и представляет ответственному исполнителю для формирования муниципальной программы перечень структурных элементов муниципальной программы, мероприятий, в том числе с указанием объемов финансового обеспечения, наименований и плановых значений результатов их реализации, показателей муниципальной программы, а также иную информацию, </w:t>
      </w:r>
      <w:r w:rsidRPr="00A62F70">
        <w:rPr>
          <w:rFonts w:ascii="Times New Roman" w:hAnsi="Times New Roman" w:cs="Times New Roman"/>
          <w:sz w:val="28"/>
          <w:szCs w:val="28"/>
          <w:highlight w:val="yellow"/>
        </w:rPr>
        <w:t xml:space="preserve">предусмотренную </w:t>
      </w:r>
      <w:hyperlink r:id="rId19" w:history="1">
        <w:r w:rsidRPr="00A62F70">
          <w:rPr>
            <w:rFonts w:ascii="Times New Roman" w:hAnsi="Times New Roman" w:cs="Times New Roman"/>
            <w:color w:val="0000FF"/>
            <w:sz w:val="28"/>
            <w:szCs w:val="28"/>
            <w:highlight w:val="yellow"/>
          </w:rPr>
          <w:t>подпунктами 1</w:t>
        </w:r>
      </w:hyperlink>
      <w:r w:rsidRPr="00A62F70">
        <w:rPr>
          <w:rFonts w:ascii="Times New Roman" w:hAnsi="Times New Roman" w:cs="Times New Roman"/>
          <w:sz w:val="28"/>
          <w:szCs w:val="28"/>
          <w:highlight w:val="yellow"/>
        </w:rPr>
        <w:t xml:space="preserve"> - </w:t>
      </w:r>
      <w:hyperlink r:id="rId20" w:history="1">
        <w:r w:rsidR="00EC7D5A">
          <w:rPr>
            <w:rFonts w:ascii="Times New Roman" w:hAnsi="Times New Roman" w:cs="Times New Roman"/>
            <w:color w:val="0000FF"/>
            <w:sz w:val="28"/>
            <w:szCs w:val="28"/>
            <w:highlight w:val="yellow"/>
          </w:rPr>
          <w:t>9</w:t>
        </w:r>
        <w:r w:rsidRPr="00A62F70">
          <w:rPr>
            <w:rFonts w:ascii="Times New Roman" w:hAnsi="Times New Roman" w:cs="Times New Roman"/>
            <w:color w:val="0000FF"/>
            <w:sz w:val="28"/>
            <w:szCs w:val="28"/>
            <w:highlight w:val="yellow"/>
          </w:rPr>
          <w:t xml:space="preserve"> пункта 7</w:t>
        </w:r>
      </w:hyperlink>
      <w:r w:rsidRPr="00A62F70">
        <w:rPr>
          <w:rFonts w:ascii="Times New Roman" w:hAnsi="Times New Roman" w:cs="Times New Roman"/>
          <w:sz w:val="28"/>
          <w:szCs w:val="28"/>
          <w:highlight w:val="yellow"/>
        </w:rPr>
        <w:t xml:space="preserve"> настоящего Порядка</w:t>
      </w:r>
      <w:r>
        <w:rPr>
          <w:rFonts w:ascii="Times New Roman" w:hAnsi="Times New Roman" w:cs="Times New Roman"/>
          <w:sz w:val="28"/>
          <w:szCs w:val="28"/>
        </w:rPr>
        <w:t>, в отношении мероприятий, реализуемых в рамках соответствующего структурного элемента;</w:t>
      </w:r>
    </w:p>
    <w:p w14:paraId="53B95EBB" w14:textId="293A46E2" w:rsidR="00A62F70" w:rsidRDefault="00A62F70"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участник представляет соисполнителю предложения в отношении мероприятий и результатов их реализации, в том числе с указанием объемов финансового обеспечения, а также иную информацию, предусмотренную </w:t>
      </w:r>
      <w:hyperlink r:id="rId21" w:history="1">
        <w:r w:rsidRPr="00A62F70">
          <w:rPr>
            <w:rFonts w:ascii="Times New Roman" w:hAnsi="Times New Roman" w:cs="Times New Roman"/>
            <w:color w:val="0000FF"/>
            <w:sz w:val="28"/>
            <w:szCs w:val="28"/>
            <w:highlight w:val="yellow"/>
          </w:rPr>
          <w:t>подпунктами 1</w:t>
        </w:r>
      </w:hyperlink>
      <w:r w:rsidRPr="00A62F70">
        <w:rPr>
          <w:rFonts w:ascii="Times New Roman" w:hAnsi="Times New Roman" w:cs="Times New Roman"/>
          <w:sz w:val="28"/>
          <w:szCs w:val="28"/>
          <w:highlight w:val="yellow"/>
        </w:rPr>
        <w:t xml:space="preserve"> - </w:t>
      </w:r>
      <w:hyperlink r:id="rId22" w:history="1">
        <w:r w:rsidRPr="00A62F70">
          <w:rPr>
            <w:rFonts w:ascii="Times New Roman" w:hAnsi="Times New Roman" w:cs="Times New Roman"/>
            <w:color w:val="0000FF"/>
            <w:sz w:val="28"/>
            <w:szCs w:val="28"/>
            <w:highlight w:val="yellow"/>
          </w:rPr>
          <w:t>10 пункта 7</w:t>
        </w:r>
      </w:hyperlink>
      <w:r w:rsidRPr="00A62F70">
        <w:rPr>
          <w:rFonts w:ascii="Times New Roman" w:hAnsi="Times New Roman" w:cs="Times New Roman"/>
          <w:sz w:val="28"/>
          <w:szCs w:val="28"/>
          <w:highlight w:val="yellow"/>
        </w:rPr>
        <w:t xml:space="preserve"> настоящего Порядка,</w:t>
      </w:r>
      <w:r>
        <w:rPr>
          <w:rFonts w:ascii="Times New Roman" w:hAnsi="Times New Roman" w:cs="Times New Roman"/>
          <w:sz w:val="28"/>
          <w:szCs w:val="28"/>
        </w:rPr>
        <w:t xml:space="preserve"> в отношении мероприятий, реализуемых участником.</w:t>
      </w:r>
    </w:p>
    <w:p w14:paraId="041350A1" w14:textId="62F1095F" w:rsidR="00FC57DE" w:rsidRPr="00B834C4" w:rsidRDefault="00FC57DE" w:rsidP="00FC57DE">
      <w:pPr>
        <w:spacing w:after="0" w:line="240" w:lineRule="auto"/>
        <w:ind w:firstLine="709"/>
        <w:jc w:val="both"/>
        <w:rPr>
          <w:rFonts w:ascii="Times New Roman" w:hAnsi="Times New Roman" w:cs="Times New Roman"/>
          <w:sz w:val="28"/>
          <w:szCs w:val="28"/>
        </w:rPr>
      </w:pPr>
      <w:r w:rsidRPr="00B834C4">
        <w:rPr>
          <w:rFonts w:ascii="Times New Roman" w:eastAsiaTheme="minorEastAsia" w:hAnsi="Times New Roman" w:cs="Times New Roman"/>
          <w:sz w:val="28"/>
          <w:szCs w:val="28"/>
          <w:lang w:eastAsia="ru-RU"/>
        </w:rPr>
        <w:t xml:space="preserve">3.3. Руководители ответственных исполнителей и соисполнителей муниципальных программ несут персональную ответственность за достоверность и своевременность предоставления информации, размещаемой (формируемой) ими при реализации муниципальных программ. </w:t>
      </w:r>
    </w:p>
    <w:p w14:paraId="55F900D6" w14:textId="1E45E88D" w:rsidR="00CE72B9" w:rsidRDefault="00CE72B9" w:rsidP="004B57AE">
      <w:pPr>
        <w:spacing w:after="0" w:line="240" w:lineRule="auto"/>
        <w:ind w:firstLine="709"/>
        <w:jc w:val="both"/>
        <w:rPr>
          <w:rFonts w:ascii="Times New Roman" w:eastAsiaTheme="minorEastAsia" w:hAnsi="Times New Roman" w:cs="Times New Roman"/>
          <w:sz w:val="28"/>
          <w:szCs w:val="28"/>
          <w:lang w:eastAsia="ru-RU"/>
        </w:rPr>
      </w:pPr>
      <w:r w:rsidRPr="0048426B">
        <w:rPr>
          <w:rFonts w:ascii="Times New Roman" w:eastAsiaTheme="minorEastAsia" w:hAnsi="Times New Roman" w:cs="Times New Roman"/>
          <w:sz w:val="28"/>
          <w:szCs w:val="28"/>
          <w:lang w:eastAsia="ru-RU"/>
        </w:rPr>
        <w:t xml:space="preserve">3.4. Проекты постановлений </w:t>
      </w:r>
      <w:r>
        <w:rPr>
          <w:rFonts w:ascii="Times New Roman" w:eastAsiaTheme="minorEastAsia" w:hAnsi="Times New Roman" w:cs="Times New Roman"/>
          <w:sz w:val="28"/>
          <w:szCs w:val="28"/>
          <w:lang w:eastAsia="ru-RU"/>
        </w:rPr>
        <w:t>А</w:t>
      </w:r>
      <w:r w:rsidRPr="0048426B">
        <w:rPr>
          <w:rFonts w:ascii="Times New Roman" w:eastAsiaTheme="minorEastAsia" w:hAnsi="Times New Roman" w:cs="Times New Roman"/>
          <w:sz w:val="28"/>
          <w:szCs w:val="28"/>
          <w:lang w:eastAsia="ru-RU"/>
        </w:rPr>
        <w:t xml:space="preserve">дминистрации </w:t>
      </w:r>
      <w:r w:rsidR="004E6800" w:rsidRPr="00080014">
        <w:rPr>
          <w:rFonts w:ascii="Times New Roman" w:hAnsi="Times New Roman" w:cs="Times New Roman"/>
          <w:sz w:val="28"/>
          <w:szCs w:val="28"/>
        </w:rPr>
        <w:t>района</w:t>
      </w:r>
      <w:r w:rsidRPr="0048426B">
        <w:rPr>
          <w:rFonts w:ascii="Times New Roman" w:eastAsiaTheme="minorEastAsia" w:hAnsi="Times New Roman" w:cs="Times New Roman"/>
          <w:sz w:val="28"/>
          <w:szCs w:val="28"/>
          <w:lang w:eastAsia="ru-RU"/>
        </w:rPr>
        <w:t xml:space="preserve"> об утверждении муниципальных программ (изменений в муниципальные программы) подлежат согласованию с </w:t>
      </w:r>
      <w:r w:rsidR="00DC1B41">
        <w:rPr>
          <w:rFonts w:ascii="Times New Roman" w:eastAsiaTheme="minorEastAsia" w:hAnsi="Times New Roman" w:cs="Times New Roman"/>
          <w:sz w:val="28"/>
          <w:szCs w:val="28"/>
          <w:lang w:eastAsia="ru-RU"/>
        </w:rPr>
        <w:t>Комитетом экономического развития и планирования</w:t>
      </w:r>
      <w:r w:rsidRPr="0048426B">
        <w:rPr>
          <w:rFonts w:ascii="Times New Roman" w:eastAsiaTheme="minorEastAsia" w:hAnsi="Times New Roman" w:cs="Times New Roman"/>
          <w:i/>
          <w:sz w:val="28"/>
          <w:szCs w:val="28"/>
          <w:lang w:eastAsia="ru-RU"/>
        </w:rPr>
        <w:t>,</w:t>
      </w:r>
      <w:r w:rsidRPr="0048426B">
        <w:rPr>
          <w:rFonts w:ascii="Times New Roman" w:eastAsiaTheme="minorEastAsia" w:hAnsi="Times New Roman" w:cs="Times New Roman"/>
          <w:sz w:val="28"/>
          <w:szCs w:val="28"/>
          <w:lang w:eastAsia="ru-RU"/>
        </w:rPr>
        <w:t xml:space="preserve"> </w:t>
      </w:r>
      <w:r w:rsidR="002D0CD2">
        <w:rPr>
          <w:rFonts w:ascii="Times New Roman" w:eastAsiaTheme="minorEastAsia" w:hAnsi="Times New Roman" w:cs="Times New Roman"/>
          <w:sz w:val="28"/>
          <w:szCs w:val="28"/>
          <w:lang w:eastAsia="ru-RU"/>
        </w:rPr>
        <w:t xml:space="preserve">Комитетом финансов и </w:t>
      </w:r>
      <w:r w:rsidR="002D0CD2" w:rsidRPr="00B63B02">
        <w:rPr>
          <w:rFonts w:ascii="Times New Roman" w:eastAsiaTheme="minorEastAsia" w:hAnsi="Times New Roman" w:cs="Times New Roman"/>
          <w:sz w:val="28"/>
          <w:szCs w:val="28"/>
          <w:lang w:eastAsia="ru-RU"/>
        </w:rPr>
        <w:t>контроля</w:t>
      </w:r>
      <w:r w:rsidRPr="00B63B02">
        <w:rPr>
          <w:rFonts w:ascii="Times New Roman" w:eastAsiaTheme="minorEastAsia" w:hAnsi="Times New Roman" w:cs="Times New Roman"/>
          <w:i/>
          <w:sz w:val="28"/>
          <w:szCs w:val="28"/>
          <w:lang w:eastAsia="ru-RU"/>
        </w:rPr>
        <w:t>,</w:t>
      </w:r>
      <w:r w:rsidRPr="00B63B02">
        <w:rPr>
          <w:rFonts w:ascii="Times New Roman" w:eastAsiaTheme="minorEastAsia" w:hAnsi="Times New Roman" w:cs="Times New Roman"/>
          <w:sz w:val="28"/>
          <w:szCs w:val="28"/>
          <w:lang w:eastAsia="ru-RU"/>
        </w:rPr>
        <w:t xml:space="preserve"> </w:t>
      </w:r>
      <w:r w:rsidR="00B63B02" w:rsidRPr="00B63B02">
        <w:rPr>
          <w:rFonts w:ascii="Times New Roman" w:eastAsiaTheme="minorEastAsia" w:hAnsi="Times New Roman" w:cs="Times New Roman"/>
          <w:sz w:val="28"/>
          <w:szCs w:val="28"/>
          <w:lang w:eastAsia="ru-RU"/>
        </w:rPr>
        <w:t xml:space="preserve">заместителями главы </w:t>
      </w:r>
      <w:r w:rsidR="00B63B02" w:rsidRPr="00B63B02">
        <w:rPr>
          <w:rFonts w:ascii="Times New Roman" w:hAnsi="Times New Roman" w:cs="Times New Roman"/>
          <w:sz w:val="28"/>
          <w:szCs w:val="28"/>
        </w:rPr>
        <w:t>Таврического района</w:t>
      </w:r>
      <w:r w:rsidR="00B63B02" w:rsidRPr="00B63B02">
        <w:rPr>
          <w:rFonts w:ascii="Times New Roman" w:eastAsiaTheme="minorEastAsia" w:hAnsi="Times New Roman" w:cs="Times New Roman"/>
          <w:sz w:val="28"/>
          <w:szCs w:val="28"/>
          <w:lang w:eastAsia="ru-RU"/>
        </w:rPr>
        <w:t xml:space="preserve">, координирующими вопросы разработки и реализации муниципальных программ </w:t>
      </w:r>
      <w:r w:rsidR="00B63B02" w:rsidRPr="00B63B02">
        <w:rPr>
          <w:rFonts w:ascii="Times New Roman" w:hAnsi="Times New Roman" w:cs="Times New Roman"/>
          <w:sz w:val="28"/>
          <w:szCs w:val="28"/>
        </w:rPr>
        <w:t>Таврического района</w:t>
      </w:r>
      <w:r w:rsidR="00B63B02" w:rsidRPr="00B63B02">
        <w:rPr>
          <w:rFonts w:ascii="Times New Roman" w:eastAsiaTheme="minorEastAsia" w:hAnsi="Times New Roman" w:cs="Times New Roman"/>
          <w:sz w:val="28"/>
          <w:szCs w:val="28"/>
          <w:lang w:eastAsia="ru-RU"/>
        </w:rPr>
        <w:t xml:space="preserve">, </w:t>
      </w:r>
      <w:r w:rsidRPr="00B63B02">
        <w:rPr>
          <w:rFonts w:ascii="Times New Roman" w:eastAsiaTheme="minorEastAsia" w:hAnsi="Times New Roman" w:cs="Times New Roman"/>
          <w:sz w:val="28"/>
          <w:szCs w:val="28"/>
          <w:lang w:eastAsia="ru-RU"/>
        </w:rPr>
        <w:t>соисполнителями</w:t>
      </w:r>
      <w:r w:rsidRPr="0048426B">
        <w:rPr>
          <w:rFonts w:ascii="Times New Roman" w:eastAsiaTheme="minorEastAsia" w:hAnsi="Times New Roman" w:cs="Times New Roman"/>
          <w:sz w:val="28"/>
          <w:szCs w:val="28"/>
          <w:lang w:eastAsia="ru-RU"/>
        </w:rPr>
        <w:t xml:space="preserve"> муниципальных программ, а также с иными должностными лицами (при необходимости).</w:t>
      </w:r>
    </w:p>
    <w:p w14:paraId="2B7FED5C" w14:textId="77B070CC" w:rsidR="00256D10" w:rsidRDefault="00256D10" w:rsidP="004B57A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Одновременно с проектом правового акта ответственный исполнитель представляет информацию о проведении общественного обсуждения проекта правового акта. Общественное обсуждение проекта правового акта проводится ответственным исполнителем </w:t>
      </w:r>
      <w:r w:rsidRPr="00256D10">
        <w:rPr>
          <w:rFonts w:ascii="Times New Roman" w:eastAsia="Times New Roman" w:hAnsi="Times New Roman" w:cs="Times New Roman"/>
          <w:sz w:val="28"/>
          <w:szCs w:val="28"/>
          <w:lang w:eastAsia="ru-RU"/>
        </w:rPr>
        <w:t>в форме, порядке и сроки, установленные порядком проведения общественного обсуждения проекта документа стратегического планирования Таврического муниципального района Омской области.</w:t>
      </w:r>
    </w:p>
    <w:p w14:paraId="3A02E230" w14:textId="77777777" w:rsidR="003B2F04" w:rsidRPr="003B2F04" w:rsidRDefault="003B2F04" w:rsidP="003B2F0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2F04">
        <w:rPr>
          <w:rFonts w:ascii="Times New Roman" w:eastAsia="Times New Roman" w:hAnsi="Times New Roman" w:cs="Times New Roman"/>
          <w:sz w:val="28"/>
          <w:szCs w:val="28"/>
          <w:lang w:eastAsia="ru-RU"/>
        </w:rPr>
        <w:t>Комитет экономического развития и планирования и Комитет финансов и контроля при согласовании оценивают представленный проект правового акта с учетом следующих критериев:</w:t>
      </w:r>
    </w:p>
    <w:p w14:paraId="1BAC2953" w14:textId="77777777" w:rsidR="003B2F04" w:rsidRPr="003B2F04" w:rsidRDefault="003B2F04" w:rsidP="003B2F0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2F04">
        <w:rPr>
          <w:rFonts w:ascii="Times New Roman" w:eastAsia="Times New Roman" w:hAnsi="Times New Roman" w:cs="Times New Roman"/>
          <w:sz w:val="28"/>
          <w:szCs w:val="28"/>
          <w:lang w:eastAsia="ru-RU"/>
        </w:rPr>
        <w:t>1) приоритетный характер проблемы, предлагаемой для программного решения;</w:t>
      </w:r>
    </w:p>
    <w:p w14:paraId="36BA1F7B" w14:textId="77777777" w:rsidR="003B2F04" w:rsidRPr="003B2F04" w:rsidRDefault="003B2F04" w:rsidP="003B2F0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2F04">
        <w:rPr>
          <w:rFonts w:ascii="Times New Roman" w:eastAsia="Times New Roman" w:hAnsi="Times New Roman" w:cs="Times New Roman"/>
          <w:sz w:val="28"/>
          <w:szCs w:val="28"/>
          <w:lang w:eastAsia="ru-RU"/>
        </w:rPr>
        <w:t>2) обоснованность, комплексность мероприятий, сроки их реализации;</w:t>
      </w:r>
    </w:p>
    <w:p w14:paraId="1D5692B8" w14:textId="77777777" w:rsidR="003B2F04" w:rsidRPr="003B2F04" w:rsidRDefault="003B2F04" w:rsidP="003B2F0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2F04">
        <w:rPr>
          <w:rFonts w:ascii="Times New Roman" w:eastAsia="Times New Roman" w:hAnsi="Times New Roman" w:cs="Times New Roman"/>
          <w:sz w:val="28"/>
          <w:szCs w:val="28"/>
          <w:lang w:eastAsia="ru-RU"/>
        </w:rPr>
        <w:t xml:space="preserve">3) обоснованность финансового обеспечения реализации мероприятий из местного бюджета, в том числе с учетом обеспечения ввода в эксплуатацию объектов капитального строительства в пределах нормативных сроков строительства, а также привлечения иных источников финансирования для </w:t>
      </w:r>
      <w:r w:rsidRPr="003B2F04">
        <w:rPr>
          <w:rFonts w:ascii="Times New Roman" w:eastAsia="Times New Roman" w:hAnsi="Times New Roman" w:cs="Times New Roman"/>
          <w:sz w:val="28"/>
          <w:szCs w:val="28"/>
          <w:lang w:eastAsia="ru-RU"/>
        </w:rPr>
        <w:lastRenderedPageBreak/>
        <w:t>решения задач муниципальной программы;</w:t>
      </w:r>
    </w:p>
    <w:p w14:paraId="1D4758F0" w14:textId="201EC27C" w:rsidR="003B2F04" w:rsidRPr="003B2F04" w:rsidRDefault="003B2F04" w:rsidP="003B2F0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2F04">
        <w:rPr>
          <w:rFonts w:ascii="Times New Roman" w:eastAsia="Times New Roman" w:hAnsi="Times New Roman" w:cs="Times New Roman"/>
          <w:sz w:val="28"/>
          <w:szCs w:val="28"/>
          <w:lang w:eastAsia="ru-RU"/>
        </w:rPr>
        <w:t>4) социально-экономическая эффективность муниципальной программы в целом, ожидаемые результаты реализации муниципальной программы</w:t>
      </w:r>
      <w:r>
        <w:rPr>
          <w:rFonts w:ascii="Times New Roman" w:eastAsia="Times New Roman" w:hAnsi="Times New Roman" w:cs="Times New Roman"/>
          <w:sz w:val="28"/>
          <w:szCs w:val="28"/>
          <w:lang w:eastAsia="ru-RU"/>
        </w:rPr>
        <w:t xml:space="preserve"> (структурных элементов)</w:t>
      </w:r>
      <w:r w:rsidRPr="003B2F04">
        <w:rPr>
          <w:rFonts w:ascii="Times New Roman" w:eastAsia="Times New Roman" w:hAnsi="Times New Roman" w:cs="Times New Roman"/>
          <w:sz w:val="28"/>
          <w:szCs w:val="28"/>
          <w:lang w:eastAsia="ru-RU"/>
        </w:rPr>
        <w:t xml:space="preserve"> и ее влияние на социально-экономическое развитие Таврического района;</w:t>
      </w:r>
    </w:p>
    <w:p w14:paraId="552BBC96" w14:textId="77777777" w:rsidR="003B2F04" w:rsidRPr="003B2F04" w:rsidRDefault="003B2F04" w:rsidP="003B2F0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2F04">
        <w:rPr>
          <w:rFonts w:ascii="Times New Roman" w:eastAsia="Times New Roman" w:hAnsi="Times New Roman" w:cs="Times New Roman"/>
          <w:sz w:val="28"/>
          <w:szCs w:val="28"/>
          <w:lang w:eastAsia="ru-RU"/>
        </w:rPr>
        <w:t>5) наличие положительного заключения о достоверности определения сметной стоимости объекта капитального строительства в соответствии с законодательством, включаемого в подпрограмму, или пояснительной записки, подписанной руководителем или заместителем руководителя структурного подразделения Администрации Таврического муниципального района, являющегося исполнителем мероприятия, с оценкой предполагаемой сметной стоимости объекта капитального строительства в случае включения в подпрограмму мероприятий, предусматривающих разработку проектной документации (включая проведение инженерных изысканий) на указанный объект;</w:t>
      </w:r>
    </w:p>
    <w:p w14:paraId="09EEB8B0" w14:textId="77777777" w:rsidR="003B2F04" w:rsidRPr="003B2F04" w:rsidRDefault="003B2F04" w:rsidP="003B2F0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2F04">
        <w:rPr>
          <w:rFonts w:ascii="Times New Roman" w:eastAsia="Times New Roman" w:hAnsi="Times New Roman" w:cs="Times New Roman"/>
          <w:sz w:val="28"/>
          <w:szCs w:val="28"/>
          <w:lang w:eastAsia="ru-RU"/>
        </w:rPr>
        <w:t xml:space="preserve">6) наличие расчетов социальной и бюджетной эффективности, произведенных в соответствии со </w:t>
      </w:r>
      <w:hyperlink r:id="rId23" w:history="1">
        <w:r w:rsidRPr="003B2F04">
          <w:rPr>
            <w:rFonts w:ascii="Times New Roman" w:eastAsia="Times New Roman" w:hAnsi="Times New Roman" w:cs="Times New Roman"/>
            <w:sz w:val="28"/>
            <w:szCs w:val="28"/>
            <w:lang w:eastAsia="ru-RU"/>
          </w:rPr>
          <w:t>статьей 14</w:t>
        </w:r>
      </w:hyperlink>
      <w:r w:rsidRPr="003B2F04">
        <w:rPr>
          <w:rFonts w:ascii="Times New Roman" w:eastAsia="Times New Roman" w:hAnsi="Times New Roman" w:cs="Times New Roman"/>
          <w:sz w:val="28"/>
          <w:szCs w:val="28"/>
          <w:lang w:eastAsia="ru-RU"/>
        </w:rP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включаемого в подпрограмму инвестиционного проекта или пояснительной записки, подписанной руководителем или заместителем руководителя структурного подразделения, являющегося ответственным исполнителем или исполнителем мероприятия, с предварительной оценкой социальной и бюджетной эффективности объекта в случае включения в подпрограмму мероприятий, предусматривающих разработку проектной документации (включая проведение инженерных изысканий) на указанный объект;</w:t>
      </w:r>
    </w:p>
    <w:p w14:paraId="262FE486" w14:textId="77777777" w:rsidR="003B2F04" w:rsidRPr="003B2F04" w:rsidRDefault="003B2F04" w:rsidP="003B2F0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2F04">
        <w:rPr>
          <w:rFonts w:ascii="Times New Roman" w:eastAsia="Times New Roman" w:hAnsi="Times New Roman" w:cs="Times New Roman"/>
          <w:sz w:val="28"/>
          <w:szCs w:val="28"/>
          <w:lang w:eastAsia="ru-RU"/>
        </w:rPr>
        <w:t xml:space="preserve">7) наличие документов, подтверждающих обоснование стоимости объекта недвижимого имущества, определенной в соответствии со </w:t>
      </w:r>
      <w:hyperlink r:id="rId24" w:history="1">
        <w:r w:rsidRPr="003B2F04">
          <w:rPr>
            <w:rFonts w:ascii="Times New Roman" w:eastAsia="Times New Roman" w:hAnsi="Times New Roman" w:cs="Times New Roman"/>
            <w:sz w:val="28"/>
            <w:szCs w:val="28"/>
            <w:lang w:eastAsia="ru-RU"/>
          </w:rPr>
          <w:t>статьей 22</w:t>
        </w:r>
      </w:hyperlink>
      <w:r w:rsidRPr="003B2F04">
        <w:rPr>
          <w:rFonts w:ascii="Times New Roman" w:eastAsia="Times New Roman" w:hAnsi="Times New Roman" w:cs="Times New Roman"/>
          <w:sz w:val="28"/>
          <w:szCs w:val="28"/>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14:paraId="7C92F55E" w14:textId="07C2F543" w:rsidR="00D450CD" w:rsidRDefault="00D450CD" w:rsidP="004B57AE">
      <w:pPr>
        <w:autoSpaceDE w:val="0"/>
        <w:autoSpaceDN w:val="0"/>
        <w:adjustRightInd w:val="0"/>
        <w:spacing w:after="0" w:line="240" w:lineRule="auto"/>
        <w:ind w:firstLine="540"/>
        <w:jc w:val="both"/>
        <w:rPr>
          <w:rFonts w:ascii="Times New Roman" w:hAnsi="Times New Roman" w:cs="Times New Roman"/>
          <w:sz w:val="28"/>
          <w:szCs w:val="28"/>
        </w:rPr>
      </w:pPr>
      <w:r w:rsidRPr="000602ED">
        <w:rPr>
          <w:rFonts w:ascii="Times New Roman" w:hAnsi="Times New Roman" w:cs="Times New Roman"/>
          <w:sz w:val="28"/>
          <w:szCs w:val="28"/>
        </w:rPr>
        <w:t>32. Проект правового акта, согласованный в соответствии с настоящим порядком, вносится на рассмотрение Администрации района.</w:t>
      </w:r>
    </w:p>
    <w:p w14:paraId="4F622743" w14:textId="53BDEF7F" w:rsidR="00D450CD" w:rsidRPr="00D450CD" w:rsidRDefault="00D450CD" w:rsidP="004B57A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50CD">
        <w:rPr>
          <w:rFonts w:ascii="Times New Roman" w:eastAsia="Times New Roman" w:hAnsi="Times New Roman" w:cs="Times New Roman"/>
          <w:sz w:val="28"/>
          <w:szCs w:val="28"/>
          <w:lang w:eastAsia="ru-RU"/>
        </w:rPr>
        <w:t xml:space="preserve">Ответственный исполнитель организует размещение утвержденной муниципальной программы в течение 10 рабочих дней после ее утверждения на официальном сайте Таврического муниципального района Омской области в информационно-телекоммуникационной сети </w:t>
      </w:r>
      <w:r w:rsidR="000602ED">
        <w:rPr>
          <w:rFonts w:ascii="Times New Roman" w:eastAsia="Times New Roman" w:hAnsi="Times New Roman" w:cs="Times New Roman"/>
          <w:sz w:val="28"/>
          <w:szCs w:val="28"/>
          <w:lang w:eastAsia="ru-RU"/>
        </w:rPr>
        <w:t>«</w:t>
      </w:r>
      <w:r w:rsidRPr="00D450CD">
        <w:rPr>
          <w:rFonts w:ascii="Times New Roman" w:eastAsia="Times New Roman" w:hAnsi="Times New Roman" w:cs="Times New Roman"/>
          <w:sz w:val="28"/>
          <w:szCs w:val="28"/>
          <w:lang w:eastAsia="ru-RU"/>
        </w:rPr>
        <w:t>Интернет</w:t>
      </w:r>
      <w:r w:rsidR="000602ED">
        <w:rPr>
          <w:rFonts w:ascii="Times New Roman" w:eastAsia="Times New Roman" w:hAnsi="Times New Roman" w:cs="Times New Roman"/>
          <w:sz w:val="28"/>
          <w:szCs w:val="28"/>
          <w:lang w:eastAsia="ru-RU"/>
        </w:rPr>
        <w:t>»</w:t>
      </w:r>
      <w:r w:rsidRPr="00D450CD">
        <w:rPr>
          <w:rFonts w:ascii="Times New Roman" w:eastAsia="Times New Roman" w:hAnsi="Times New Roman" w:cs="Times New Roman"/>
          <w:sz w:val="28"/>
          <w:szCs w:val="28"/>
          <w:lang w:eastAsia="ru-RU"/>
        </w:rPr>
        <w:t xml:space="preserve">, а также обеспечивает размещение в государственном реестре документов стратегического планирования в соответствии с </w:t>
      </w:r>
      <w:hyperlink r:id="rId25" w:history="1">
        <w:r w:rsidRPr="00D450CD">
          <w:rPr>
            <w:rFonts w:ascii="Times New Roman" w:eastAsia="Times New Roman" w:hAnsi="Times New Roman" w:cs="Times New Roman"/>
            <w:sz w:val="28"/>
            <w:szCs w:val="28"/>
            <w:lang w:eastAsia="ru-RU"/>
          </w:rPr>
          <w:t>постановлением</w:t>
        </w:r>
      </w:hyperlink>
      <w:r w:rsidRPr="00D450CD">
        <w:rPr>
          <w:rFonts w:ascii="Times New Roman" w:eastAsia="Times New Roman" w:hAnsi="Times New Roman" w:cs="Times New Roman"/>
          <w:sz w:val="28"/>
          <w:szCs w:val="28"/>
          <w:lang w:eastAsia="ru-RU"/>
        </w:rPr>
        <w:t xml:space="preserve"> Правительства Российской Федерации от 25 июня 2015 года N 631 </w:t>
      </w:r>
      <w:r w:rsidR="000602ED">
        <w:rPr>
          <w:rFonts w:ascii="Times New Roman" w:eastAsia="Times New Roman" w:hAnsi="Times New Roman" w:cs="Times New Roman"/>
          <w:sz w:val="28"/>
          <w:szCs w:val="28"/>
          <w:lang w:eastAsia="ru-RU"/>
        </w:rPr>
        <w:t>«</w:t>
      </w:r>
      <w:r w:rsidRPr="00D450CD">
        <w:rPr>
          <w:rFonts w:ascii="Times New Roman" w:eastAsia="Times New Roman" w:hAnsi="Times New Roman" w:cs="Times New Roman"/>
          <w:sz w:val="28"/>
          <w:szCs w:val="28"/>
          <w:lang w:eastAsia="ru-RU"/>
        </w:rPr>
        <w:t>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r w:rsidR="000602ED">
        <w:rPr>
          <w:rFonts w:ascii="Times New Roman" w:eastAsia="Times New Roman" w:hAnsi="Times New Roman" w:cs="Times New Roman"/>
          <w:sz w:val="28"/>
          <w:szCs w:val="28"/>
          <w:lang w:eastAsia="ru-RU"/>
        </w:rPr>
        <w:t>»</w:t>
      </w:r>
      <w:r w:rsidRPr="00D450CD">
        <w:rPr>
          <w:rFonts w:ascii="Times New Roman" w:eastAsia="Times New Roman" w:hAnsi="Times New Roman" w:cs="Times New Roman"/>
          <w:sz w:val="28"/>
          <w:szCs w:val="28"/>
          <w:lang w:eastAsia="ru-RU"/>
        </w:rPr>
        <w:t>.</w:t>
      </w:r>
    </w:p>
    <w:p w14:paraId="04FE360C" w14:textId="276C1273" w:rsidR="00506543" w:rsidRDefault="00D450CD" w:rsidP="004B57AE">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11" w:name="Par266"/>
      <w:bookmarkEnd w:id="11"/>
      <w:r w:rsidRPr="00D450CD">
        <w:rPr>
          <w:rFonts w:ascii="Times New Roman" w:eastAsia="Times New Roman" w:hAnsi="Times New Roman" w:cs="Times New Roman"/>
          <w:sz w:val="28"/>
          <w:szCs w:val="28"/>
          <w:lang w:eastAsia="ru-RU"/>
        </w:rPr>
        <w:t>Ответственный исполнитель в течении 1 рабочего дня со дня размещения и регистрации муниципальной программы в государственном реестре документов стратегического планирования уведомляет об этом Комитет экономического развития и планирования</w:t>
      </w:r>
      <w:r w:rsidR="00506543">
        <w:rPr>
          <w:rFonts w:ascii="Times New Roman" w:eastAsia="Times New Roman" w:hAnsi="Times New Roman" w:cs="Times New Roman"/>
          <w:sz w:val="28"/>
          <w:szCs w:val="28"/>
          <w:lang w:eastAsia="ru-RU"/>
        </w:rPr>
        <w:t>.</w:t>
      </w:r>
    </w:p>
    <w:p w14:paraId="133940DB" w14:textId="013AE015" w:rsidR="00D450CD" w:rsidRPr="00506543" w:rsidRDefault="00D450CD" w:rsidP="004B57AE">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Утвержденные </w:t>
      </w:r>
      <w:r w:rsidR="00506543">
        <w:rPr>
          <w:rFonts w:ascii="Times New Roman" w:hAnsi="Times New Roman" w:cs="Times New Roman"/>
          <w:sz w:val="28"/>
          <w:szCs w:val="28"/>
        </w:rPr>
        <w:t>муниципальные</w:t>
      </w:r>
      <w:r>
        <w:rPr>
          <w:rFonts w:ascii="Times New Roman" w:hAnsi="Times New Roman" w:cs="Times New Roman"/>
          <w:sz w:val="28"/>
          <w:szCs w:val="28"/>
        </w:rPr>
        <w:t xml:space="preserve"> программы не позднее 31 декабря года, предшествующего году начала их реализации, а также внесенные изменения в течение 10 рабочих дней после дня принятия правового акта </w:t>
      </w:r>
      <w:r w:rsidR="00506543">
        <w:rPr>
          <w:rFonts w:ascii="Times New Roman" w:hAnsi="Times New Roman" w:cs="Times New Roman"/>
          <w:sz w:val="28"/>
          <w:szCs w:val="28"/>
        </w:rPr>
        <w:t>Администрации района</w:t>
      </w:r>
      <w:r>
        <w:rPr>
          <w:rFonts w:ascii="Times New Roman" w:hAnsi="Times New Roman" w:cs="Times New Roman"/>
          <w:sz w:val="28"/>
          <w:szCs w:val="28"/>
        </w:rPr>
        <w:t xml:space="preserve"> об изменении </w:t>
      </w:r>
      <w:r w:rsidR="00506543">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подлежат размещению в подсистеме управления государственными программами субъектов Российской Федерации государственной интегрированной информационной системы управления общественными финансами "Электронный бюджет" (далее - ГИИС "Электронный бюджет").</w:t>
      </w:r>
    </w:p>
    <w:p w14:paraId="596BD1B9" w14:textId="296A9CC9" w:rsidR="00D450CD" w:rsidRDefault="00D450CD"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отношении мероприятий, включенных в комплексы процессных мероприятий, подлежат отражению дополнительные сведения, предусмотренные формами в ГИИС "Электронный бюджет", включая информацию о контрольных точках.</w:t>
      </w:r>
    </w:p>
    <w:p w14:paraId="7A0D817D" w14:textId="732D9AA2" w:rsidR="00987E14" w:rsidRDefault="00987E14" w:rsidP="004B57AE">
      <w:pPr>
        <w:autoSpaceDE w:val="0"/>
        <w:autoSpaceDN w:val="0"/>
        <w:adjustRightInd w:val="0"/>
        <w:spacing w:after="0" w:line="240" w:lineRule="auto"/>
        <w:ind w:firstLine="540"/>
        <w:jc w:val="both"/>
        <w:rPr>
          <w:rFonts w:ascii="Times New Roman" w:hAnsi="Times New Roman" w:cs="Times New Roman"/>
          <w:sz w:val="28"/>
          <w:szCs w:val="28"/>
        </w:rPr>
      </w:pPr>
    </w:p>
    <w:p w14:paraId="37922D5E" w14:textId="4CE4FC10" w:rsidR="00987E14" w:rsidRDefault="00987E14" w:rsidP="004B57AE">
      <w:pPr>
        <w:autoSpaceDE w:val="0"/>
        <w:autoSpaceDN w:val="0"/>
        <w:adjustRightInd w:val="0"/>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4.</w:t>
      </w:r>
      <w:r w:rsidRPr="00987E14">
        <w:rPr>
          <w:rFonts w:ascii="Times New Roman" w:hAnsi="Times New Roman" w:cs="Times New Roman"/>
          <w:sz w:val="28"/>
          <w:szCs w:val="28"/>
        </w:rPr>
        <w:t>Внесение изменений в муниципальную программу</w:t>
      </w:r>
    </w:p>
    <w:p w14:paraId="07A6C68F" w14:textId="77777777" w:rsidR="00E05E46" w:rsidRPr="00987E14" w:rsidRDefault="00E05E46" w:rsidP="004B57AE">
      <w:pPr>
        <w:autoSpaceDE w:val="0"/>
        <w:autoSpaceDN w:val="0"/>
        <w:adjustRightInd w:val="0"/>
        <w:spacing w:after="0" w:line="240" w:lineRule="auto"/>
        <w:ind w:left="851"/>
        <w:jc w:val="center"/>
        <w:rPr>
          <w:rFonts w:ascii="Times New Roman" w:hAnsi="Times New Roman" w:cs="Times New Roman"/>
          <w:sz w:val="28"/>
          <w:szCs w:val="28"/>
        </w:rPr>
      </w:pPr>
    </w:p>
    <w:p w14:paraId="24B167C1" w14:textId="0E801E05" w:rsidR="00E05E46" w:rsidRDefault="00E05E46"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34. Внесение изменений в муниципальную программу допускается в случаях:</w:t>
      </w:r>
    </w:p>
    <w:p w14:paraId="44E62C3B" w14:textId="77777777" w:rsidR="00E05E46" w:rsidRDefault="00E05E46"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необходимости изменения перечня (содержания) мероприятий, результатов их реализации, объемов финансового обеспечения реализации мероприятий, сроков их реализации;</w:t>
      </w:r>
    </w:p>
    <w:p w14:paraId="4D3BBA76" w14:textId="6F0CA758" w:rsidR="00E05E46" w:rsidRDefault="00E05E46"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необходимости корректировки плановых значений показателей муниципальной программы;</w:t>
      </w:r>
    </w:p>
    <w:p w14:paraId="076D1158" w14:textId="1801D166" w:rsidR="00E05E46" w:rsidRDefault="00E05E46"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необходимости изменения структурных элементов муниципальной программы в части их перечня и объемов финансирования;</w:t>
      </w:r>
    </w:p>
    <w:p w14:paraId="7E3F1397" w14:textId="7A42F3C4" w:rsidR="00E05E46" w:rsidRDefault="00E05E46" w:rsidP="004B57AE">
      <w:pPr>
        <w:autoSpaceDE w:val="0"/>
        <w:autoSpaceDN w:val="0"/>
        <w:adjustRightInd w:val="0"/>
        <w:spacing w:after="0" w:line="240" w:lineRule="auto"/>
        <w:ind w:firstLine="539"/>
        <w:jc w:val="both"/>
        <w:rPr>
          <w:rFonts w:ascii="Times New Roman" w:hAnsi="Times New Roman" w:cs="Times New Roman"/>
          <w:sz w:val="28"/>
          <w:szCs w:val="28"/>
        </w:rPr>
      </w:pPr>
      <w:bookmarkStart w:id="12" w:name="Par4"/>
      <w:bookmarkEnd w:id="12"/>
      <w:r>
        <w:rPr>
          <w:rFonts w:ascii="Times New Roman" w:hAnsi="Times New Roman" w:cs="Times New Roman"/>
          <w:sz w:val="28"/>
          <w:szCs w:val="28"/>
        </w:rPr>
        <w:t>4) принятия (изменения) правовых актов Российской Федерации и (или) Омской области, заключения соглашений между Администрацией района и Правительством Омской области;</w:t>
      </w:r>
    </w:p>
    <w:p w14:paraId="54DF71A7" w14:textId="46B464E3" w:rsidR="00E05E46" w:rsidRDefault="00E05E46"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 необходимости корректировки </w:t>
      </w:r>
      <w:r w:rsidR="00A74C2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по итогам проведенной оценки эффективности ее реализации;</w:t>
      </w:r>
    </w:p>
    <w:p w14:paraId="1B17FFCB" w14:textId="4616387F" w:rsidR="00E05E46" w:rsidRDefault="00E05E46"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 наличия предложений органов финансового контроля об изменении </w:t>
      </w:r>
      <w:r w:rsidR="00A74C2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по результатам проверки полноты и достоверности отчетности о ходе ее реализации;</w:t>
      </w:r>
    </w:p>
    <w:p w14:paraId="02BCC659" w14:textId="70DC9F2D" w:rsidR="00E05E46" w:rsidRDefault="00E05E46"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7) необходимости направления объемов бюджетных ассигнований на реализацию мероприятий по погашению кредиторской задолженности, сложившейся в результате неисполнения прогноза поступлений по налоговым и неналоговым доходам </w:t>
      </w:r>
      <w:r w:rsidR="00A74C2E">
        <w:rPr>
          <w:rFonts w:ascii="Times New Roman" w:hAnsi="Times New Roman" w:cs="Times New Roman"/>
          <w:sz w:val="28"/>
          <w:szCs w:val="28"/>
        </w:rPr>
        <w:t>местного</w:t>
      </w:r>
      <w:r>
        <w:rPr>
          <w:rFonts w:ascii="Times New Roman" w:hAnsi="Times New Roman" w:cs="Times New Roman"/>
          <w:sz w:val="28"/>
          <w:szCs w:val="28"/>
        </w:rPr>
        <w:t xml:space="preserve"> бюджета, по аналогичным мероприятиям, реализованным в отчетном году.</w:t>
      </w:r>
    </w:p>
    <w:p w14:paraId="1F11EF45" w14:textId="44684AA9" w:rsidR="00E05E46" w:rsidRDefault="00E05E46"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Плановые значения показателей </w:t>
      </w:r>
      <w:r w:rsidR="00A74C2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установленные на текущий финансовый год, не могут быть изменены позднее 1 сентября текущего финансового года, за исключением изменений по основаниям, указанным в </w:t>
      </w:r>
      <w:hyperlink w:anchor="Par4" w:history="1">
        <w:r>
          <w:rPr>
            <w:rFonts w:ascii="Times New Roman" w:hAnsi="Times New Roman" w:cs="Times New Roman"/>
            <w:color w:val="0000FF"/>
            <w:sz w:val="28"/>
            <w:szCs w:val="28"/>
          </w:rPr>
          <w:t>подпункте 4</w:t>
        </w:r>
      </w:hyperlink>
      <w:r>
        <w:rPr>
          <w:rFonts w:ascii="Times New Roman" w:hAnsi="Times New Roman" w:cs="Times New Roman"/>
          <w:sz w:val="28"/>
          <w:szCs w:val="28"/>
        </w:rPr>
        <w:t xml:space="preserve"> настоящего пункта.</w:t>
      </w:r>
    </w:p>
    <w:p w14:paraId="0E14E09F" w14:textId="4D9CB0AC" w:rsidR="00E05E46" w:rsidRDefault="00E05E46" w:rsidP="004B57A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случае исключения из </w:t>
      </w:r>
      <w:r w:rsidR="00B52D3B">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структурного элемента плановые значения показателя </w:t>
      </w:r>
      <w:r w:rsidR="00B52D3B">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достигаемого посредством реализации соответствующего структурного элемента, также подлежат исключению.</w:t>
      </w:r>
    </w:p>
    <w:p w14:paraId="413543C3" w14:textId="1B80DDDE" w:rsidR="00A46759" w:rsidRDefault="00A46759"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35. Подготовка изменений в </w:t>
      </w:r>
      <w:bookmarkStart w:id="13" w:name="_Hlk201838197"/>
      <w:r>
        <w:rPr>
          <w:rFonts w:ascii="Times New Roman" w:hAnsi="Times New Roman" w:cs="Times New Roman"/>
          <w:sz w:val="28"/>
          <w:szCs w:val="28"/>
        </w:rPr>
        <w:t>муниципальную</w:t>
      </w:r>
      <w:bookmarkEnd w:id="13"/>
      <w:r>
        <w:rPr>
          <w:rFonts w:ascii="Times New Roman" w:hAnsi="Times New Roman" w:cs="Times New Roman"/>
          <w:sz w:val="28"/>
          <w:szCs w:val="28"/>
        </w:rPr>
        <w:t xml:space="preserve"> программу может быть инициирована куратором, ответственным исполнителем, а также соисполнителем и участником.</w:t>
      </w:r>
    </w:p>
    <w:p w14:paraId="33757119" w14:textId="2D99091D" w:rsidR="00A46759" w:rsidRDefault="00A46759"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 Проект правового акта, предусматривающий внесение изменений в муниципальную программу, должен соответствовать установленным законодательством Российской Федерации требованиям к составлению и оформлению правовых актов Таврического района.</w:t>
      </w:r>
    </w:p>
    <w:p w14:paraId="3B809D15" w14:textId="5756A08F" w:rsidR="00A46759" w:rsidRDefault="00A46759"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Ответственный исполнитель обеспечивает подготовку проекта правового акта, предусматривающего внесение изменений в </w:t>
      </w:r>
      <w:r w:rsidR="00901D28">
        <w:rPr>
          <w:rFonts w:ascii="Times New Roman" w:hAnsi="Times New Roman" w:cs="Times New Roman"/>
          <w:sz w:val="28"/>
          <w:szCs w:val="28"/>
        </w:rPr>
        <w:t>муниципальную</w:t>
      </w:r>
      <w:r>
        <w:rPr>
          <w:rFonts w:ascii="Times New Roman" w:hAnsi="Times New Roman" w:cs="Times New Roman"/>
          <w:sz w:val="28"/>
          <w:szCs w:val="28"/>
        </w:rPr>
        <w:t xml:space="preserve"> программу, и согласовывает его с соисполнителями, участниками.</w:t>
      </w:r>
    </w:p>
    <w:p w14:paraId="5016EFAA" w14:textId="29BB51C3" w:rsidR="00A46759" w:rsidRDefault="00A46759"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Соисполнители, участники обеспечивают согласование проекта правового акта, предусматривающего внесение изменений в </w:t>
      </w:r>
      <w:r w:rsidR="00901D28">
        <w:rPr>
          <w:rFonts w:ascii="Times New Roman" w:hAnsi="Times New Roman" w:cs="Times New Roman"/>
          <w:sz w:val="28"/>
          <w:szCs w:val="28"/>
        </w:rPr>
        <w:t>муниципальную</w:t>
      </w:r>
      <w:r>
        <w:rPr>
          <w:rFonts w:ascii="Times New Roman" w:hAnsi="Times New Roman" w:cs="Times New Roman"/>
          <w:sz w:val="28"/>
          <w:szCs w:val="28"/>
        </w:rPr>
        <w:t xml:space="preserve"> программу, в части соответствующих изменений показателей </w:t>
      </w:r>
      <w:r w:rsidR="00901D28">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мероприятий структурных элементов </w:t>
      </w:r>
      <w:r w:rsidR="00901D28">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реализацию которых они осуществляют.</w:t>
      </w:r>
    </w:p>
    <w:p w14:paraId="1AF54013" w14:textId="68B64161" w:rsidR="00A46759" w:rsidRDefault="00A46759"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подготовки соисполнителем (участником) изменений </w:t>
      </w:r>
      <w:r w:rsidR="00060296">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касающихся структурного элемента </w:t>
      </w:r>
      <w:r w:rsidR="00060296">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не влекущих за собой изменений структурных элементов других соисполнителей (мероприятий других участников), он осуществляет подготовку проекта правового акта, предусматривающего внесение изменений в </w:t>
      </w:r>
      <w:r w:rsidR="00060296">
        <w:rPr>
          <w:rFonts w:ascii="Times New Roman" w:hAnsi="Times New Roman" w:cs="Times New Roman"/>
          <w:sz w:val="28"/>
          <w:szCs w:val="28"/>
        </w:rPr>
        <w:t xml:space="preserve">муниципальную </w:t>
      </w:r>
      <w:r>
        <w:rPr>
          <w:rFonts w:ascii="Times New Roman" w:hAnsi="Times New Roman" w:cs="Times New Roman"/>
          <w:sz w:val="28"/>
          <w:szCs w:val="28"/>
        </w:rPr>
        <w:t>программу, по согласованию с ответственным исполнителем.</w:t>
      </w:r>
    </w:p>
    <w:p w14:paraId="0A3E6A12" w14:textId="03AF495C" w:rsidR="00A46759" w:rsidRDefault="00A46759"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пояснительной записке к проекту правового акта, предусматривающему внесение изменений в </w:t>
      </w:r>
      <w:r w:rsidR="007B0EDC">
        <w:rPr>
          <w:rFonts w:ascii="Times New Roman" w:hAnsi="Times New Roman" w:cs="Times New Roman"/>
          <w:sz w:val="28"/>
          <w:szCs w:val="28"/>
        </w:rPr>
        <w:t>муниципальную</w:t>
      </w:r>
      <w:r>
        <w:rPr>
          <w:rFonts w:ascii="Times New Roman" w:hAnsi="Times New Roman" w:cs="Times New Roman"/>
          <w:sz w:val="28"/>
          <w:szCs w:val="28"/>
        </w:rPr>
        <w:t xml:space="preserve"> программу, излагаются сведения о влиянии предлагаемых изменений </w:t>
      </w:r>
      <w:r w:rsidR="007B0EDC">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на показатели</w:t>
      </w:r>
      <w:r w:rsidR="007B0EDC" w:rsidRPr="007B0EDC">
        <w:rPr>
          <w:rFonts w:ascii="Times New Roman" w:hAnsi="Times New Roman" w:cs="Times New Roman"/>
          <w:sz w:val="28"/>
          <w:szCs w:val="28"/>
        </w:rPr>
        <w:t xml:space="preserve"> </w:t>
      </w:r>
      <w:r w:rsidR="007B0EDC">
        <w:rPr>
          <w:rFonts w:ascii="Times New Roman" w:hAnsi="Times New Roman" w:cs="Times New Roman"/>
          <w:sz w:val="28"/>
          <w:szCs w:val="28"/>
        </w:rPr>
        <w:t>муниципально</w:t>
      </w:r>
      <w:r>
        <w:rPr>
          <w:rFonts w:ascii="Times New Roman" w:hAnsi="Times New Roman" w:cs="Times New Roman"/>
          <w:sz w:val="28"/>
          <w:szCs w:val="28"/>
        </w:rPr>
        <w:t xml:space="preserve">й программы, результаты реализации мероприятий </w:t>
      </w:r>
      <w:r w:rsidR="007B0EDC">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приводится финансово-экономическое обоснование и обоснование эффективности предлагаемых изменений.</w:t>
      </w:r>
    </w:p>
    <w:p w14:paraId="6F418A31" w14:textId="187590DA" w:rsidR="00FC2045" w:rsidRDefault="00A46759" w:rsidP="004B57A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38. Проект правового акта, предусматривающий внесение изменений в </w:t>
      </w:r>
      <w:r w:rsidR="00BE01A4">
        <w:rPr>
          <w:rFonts w:ascii="Times New Roman" w:hAnsi="Times New Roman" w:cs="Times New Roman"/>
          <w:sz w:val="28"/>
          <w:szCs w:val="28"/>
        </w:rPr>
        <w:t>муниципальную</w:t>
      </w:r>
      <w:r>
        <w:rPr>
          <w:rFonts w:ascii="Times New Roman" w:hAnsi="Times New Roman" w:cs="Times New Roman"/>
          <w:sz w:val="28"/>
          <w:szCs w:val="28"/>
        </w:rPr>
        <w:t xml:space="preserve"> программу, подлежит согласованию </w:t>
      </w:r>
      <w:r w:rsidR="00DC1B41">
        <w:rPr>
          <w:rFonts w:ascii="Times New Roman" w:hAnsi="Times New Roman" w:cs="Times New Roman"/>
          <w:sz w:val="28"/>
          <w:szCs w:val="28"/>
        </w:rPr>
        <w:t xml:space="preserve">с </w:t>
      </w:r>
      <w:r w:rsidR="00DC1B41">
        <w:rPr>
          <w:rFonts w:ascii="Times New Roman" w:eastAsiaTheme="minorEastAsia" w:hAnsi="Times New Roman" w:cs="Times New Roman"/>
          <w:sz w:val="28"/>
          <w:szCs w:val="28"/>
          <w:lang w:eastAsia="ru-RU"/>
        </w:rPr>
        <w:t>Комитетом экономического развития и планирования</w:t>
      </w:r>
      <w:r w:rsidR="00FC2045" w:rsidRPr="0048426B">
        <w:rPr>
          <w:rFonts w:ascii="Times New Roman" w:eastAsiaTheme="minorEastAsia" w:hAnsi="Times New Roman" w:cs="Times New Roman"/>
          <w:i/>
          <w:sz w:val="28"/>
          <w:szCs w:val="28"/>
          <w:lang w:eastAsia="ru-RU"/>
        </w:rPr>
        <w:t>,</w:t>
      </w:r>
      <w:r w:rsidR="00FC2045" w:rsidRPr="0048426B">
        <w:rPr>
          <w:rFonts w:ascii="Times New Roman" w:eastAsiaTheme="minorEastAsia" w:hAnsi="Times New Roman" w:cs="Times New Roman"/>
          <w:sz w:val="28"/>
          <w:szCs w:val="28"/>
          <w:lang w:eastAsia="ru-RU"/>
        </w:rPr>
        <w:t xml:space="preserve"> </w:t>
      </w:r>
      <w:r w:rsidR="002D0CD2">
        <w:rPr>
          <w:rFonts w:ascii="Times New Roman" w:eastAsiaTheme="minorEastAsia" w:hAnsi="Times New Roman" w:cs="Times New Roman"/>
          <w:sz w:val="28"/>
          <w:szCs w:val="28"/>
          <w:lang w:eastAsia="ru-RU"/>
        </w:rPr>
        <w:t>Комитетом финансов и контроля</w:t>
      </w:r>
      <w:r w:rsidR="00FC2045" w:rsidRPr="0048426B">
        <w:rPr>
          <w:rFonts w:ascii="Times New Roman" w:eastAsiaTheme="minorEastAsia" w:hAnsi="Times New Roman" w:cs="Times New Roman"/>
          <w:i/>
          <w:sz w:val="28"/>
          <w:szCs w:val="28"/>
          <w:lang w:eastAsia="ru-RU"/>
        </w:rPr>
        <w:t>,</w:t>
      </w:r>
      <w:r w:rsidR="00FC2045" w:rsidRPr="0048426B">
        <w:rPr>
          <w:rFonts w:ascii="Times New Roman" w:eastAsiaTheme="minorEastAsia" w:hAnsi="Times New Roman" w:cs="Times New Roman"/>
          <w:sz w:val="28"/>
          <w:szCs w:val="28"/>
          <w:lang w:eastAsia="ru-RU"/>
        </w:rPr>
        <w:t xml:space="preserve"> соисполнителями муниципальных программ, а также с иными должностными лицами (при необходимости)</w:t>
      </w:r>
    </w:p>
    <w:p w14:paraId="67043255" w14:textId="408A1697" w:rsidR="00A46759" w:rsidRDefault="00A46759" w:rsidP="004B57AE">
      <w:pPr>
        <w:autoSpaceDE w:val="0"/>
        <w:autoSpaceDN w:val="0"/>
        <w:adjustRightInd w:val="0"/>
        <w:spacing w:after="0" w:line="240" w:lineRule="auto"/>
        <w:ind w:firstLine="540"/>
        <w:jc w:val="both"/>
        <w:rPr>
          <w:rFonts w:ascii="Times New Roman" w:hAnsi="Times New Roman" w:cs="Times New Roman"/>
          <w:sz w:val="28"/>
          <w:szCs w:val="28"/>
        </w:rPr>
      </w:pPr>
      <w:bookmarkStart w:id="14" w:name="Par15"/>
      <w:bookmarkEnd w:id="14"/>
      <w:r>
        <w:rPr>
          <w:rFonts w:ascii="Times New Roman" w:hAnsi="Times New Roman" w:cs="Times New Roman"/>
          <w:sz w:val="28"/>
          <w:szCs w:val="28"/>
        </w:rPr>
        <w:t xml:space="preserve">39. В случае внесения изменений в плановые значения показателей </w:t>
      </w:r>
      <w:r w:rsidR="00402D51">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результатов реализации мероприятий </w:t>
      </w:r>
      <w:r w:rsidR="00402D51">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необходимо представлять документы и материалы с обоснованием требуемых изменений.</w:t>
      </w:r>
    </w:p>
    <w:p w14:paraId="41F8AB8C" w14:textId="6AFF25E3" w:rsidR="007F7385" w:rsidRPr="0048426B" w:rsidRDefault="007F7385" w:rsidP="004B57AE">
      <w:pPr>
        <w:spacing w:after="0" w:line="240" w:lineRule="auto"/>
        <w:ind w:firstLine="709"/>
        <w:jc w:val="both"/>
        <w:rPr>
          <w:rFonts w:ascii="Times New Roman" w:hAnsi="Times New Roman" w:cs="Times New Roman"/>
          <w:sz w:val="28"/>
          <w:szCs w:val="28"/>
        </w:rPr>
      </w:pPr>
      <w:r w:rsidRPr="0048426B">
        <w:rPr>
          <w:rFonts w:ascii="Times New Roman" w:eastAsiaTheme="minorEastAsia" w:hAnsi="Times New Roman" w:cs="Times New Roman"/>
          <w:sz w:val="28"/>
          <w:szCs w:val="28"/>
          <w:lang w:eastAsia="ru-RU"/>
        </w:rPr>
        <w:t xml:space="preserve">Муниципальные программы подлежат приведению в соответствие с решением о бюджете </w:t>
      </w:r>
      <w:r w:rsidRPr="00080014">
        <w:rPr>
          <w:rFonts w:ascii="Times New Roman" w:hAnsi="Times New Roman" w:cs="Times New Roman"/>
          <w:sz w:val="28"/>
          <w:szCs w:val="28"/>
        </w:rPr>
        <w:t>Таврического района</w:t>
      </w:r>
      <w:r w:rsidR="00B66AC7">
        <w:rPr>
          <w:rFonts w:ascii="Times New Roman" w:eastAsiaTheme="minorEastAsia" w:hAnsi="Times New Roman" w:cs="Times New Roman"/>
          <w:sz w:val="28"/>
          <w:szCs w:val="28"/>
          <w:lang w:eastAsia="ru-RU"/>
        </w:rPr>
        <w:t xml:space="preserve"> </w:t>
      </w:r>
      <w:r w:rsidRPr="0048426B">
        <w:rPr>
          <w:rFonts w:ascii="Times New Roman" w:eastAsiaTheme="minorEastAsia" w:hAnsi="Times New Roman" w:cs="Times New Roman"/>
          <w:sz w:val="28"/>
          <w:szCs w:val="28"/>
          <w:lang w:eastAsia="ru-RU"/>
        </w:rPr>
        <w:t xml:space="preserve">не позднее 1 апреля текущего </w:t>
      </w:r>
      <w:r>
        <w:rPr>
          <w:rFonts w:ascii="Times New Roman" w:eastAsiaTheme="minorEastAsia" w:hAnsi="Times New Roman" w:cs="Times New Roman"/>
          <w:sz w:val="28"/>
          <w:szCs w:val="28"/>
          <w:lang w:eastAsia="ru-RU"/>
        </w:rPr>
        <w:t xml:space="preserve">финансового </w:t>
      </w:r>
      <w:r w:rsidRPr="0048426B">
        <w:rPr>
          <w:rFonts w:ascii="Times New Roman" w:eastAsiaTheme="minorEastAsia" w:hAnsi="Times New Roman" w:cs="Times New Roman"/>
          <w:sz w:val="28"/>
          <w:szCs w:val="28"/>
          <w:lang w:eastAsia="ru-RU"/>
        </w:rPr>
        <w:t>года.</w:t>
      </w:r>
    </w:p>
    <w:p w14:paraId="61F726A2" w14:textId="02D90295" w:rsidR="00A46759" w:rsidRDefault="00A46759"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Изменения в ранее утвержденные </w:t>
      </w:r>
      <w:r w:rsidR="00B66AC7">
        <w:rPr>
          <w:rFonts w:ascii="Times New Roman" w:hAnsi="Times New Roman" w:cs="Times New Roman"/>
          <w:sz w:val="28"/>
          <w:szCs w:val="28"/>
        </w:rPr>
        <w:t>муниципальные</w:t>
      </w:r>
      <w:r>
        <w:rPr>
          <w:rFonts w:ascii="Times New Roman" w:hAnsi="Times New Roman" w:cs="Times New Roman"/>
          <w:sz w:val="28"/>
          <w:szCs w:val="28"/>
        </w:rPr>
        <w:t xml:space="preserve"> программы подлежат утверждению в срок до 31 декабря текущего финансового года (за исключением случаев, установленных </w:t>
      </w:r>
      <w:hyperlink w:anchor="Par28" w:history="1">
        <w:r>
          <w:rPr>
            <w:rFonts w:ascii="Times New Roman" w:hAnsi="Times New Roman" w:cs="Times New Roman"/>
            <w:color w:val="0000FF"/>
            <w:sz w:val="28"/>
            <w:szCs w:val="28"/>
          </w:rPr>
          <w:t>пунктом 41</w:t>
        </w:r>
      </w:hyperlink>
      <w:r>
        <w:rPr>
          <w:rFonts w:ascii="Times New Roman" w:hAnsi="Times New Roman" w:cs="Times New Roman"/>
          <w:sz w:val="28"/>
          <w:szCs w:val="28"/>
        </w:rPr>
        <w:t xml:space="preserve"> настоящего Порядка).</w:t>
      </w:r>
    </w:p>
    <w:p w14:paraId="6191EF70" w14:textId="24F52758" w:rsidR="00A46759" w:rsidRDefault="00A46759"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Изменения в </w:t>
      </w:r>
      <w:r w:rsidR="00ED6279">
        <w:rPr>
          <w:rFonts w:ascii="Times New Roman" w:hAnsi="Times New Roman" w:cs="Times New Roman"/>
          <w:sz w:val="28"/>
          <w:szCs w:val="28"/>
        </w:rPr>
        <w:t>муниципальную</w:t>
      </w:r>
      <w:r>
        <w:rPr>
          <w:rFonts w:ascii="Times New Roman" w:hAnsi="Times New Roman" w:cs="Times New Roman"/>
          <w:sz w:val="28"/>
          <w:szCs w:val="28"/>
        </w:rPr>
        <w:t xml:space="preserve"> программу, связанные с предоставлением учреждениям</w:t>
      </w:r>
      <w:r w:rsidR="00ED6279">
        <w:rPr>
          <w:rFonts w:ascii="Times New Roman" w:hAnsi="Times New Roman" w:cs="Times New Roman"/>
          <w:sz w:val="28"/>
          <w:szCs w:val="28"/>
        </w:rPr>
        <w:t xml:space="preserve"> </w:t>
      </w:r>
      <w:r>
        <w:rPr>
          <w:rFonts w:ascii="Times New Roman" w:hAnsi="Times New Roman" w:cs="Times New Roman"/>
          <w:sz w:val="28"/>
          <w:szCs w:val="28"/>
        </w:rPr>
        <w:t xml:space="preserve">бюджетных ассигнований из </w:t>
      </w:r>
      <w:r w:rsidR="00ED6279">
        <w:rPr>
          <w:rFonts w:ascii="Times New Roman" w:hAnsi="Times New Roman" w:cs="Times New Roman"/>
          <w:sz w:val="28"/>
          <w:szCs w:val="28"/>
        </w:rPr>
        <w:t>местного</w:t>
      </w:r>
      <w:r>
        <w:rPr>
          <w:rFonts w:ascii="Times New Roman" w:hAnsi="Times New Roman" w:cs="Times New Roman"/>
          <w:sz w:val="28"/>
          <w:szCs w:val="28"/>
        </w:rPr>
        <w:t xml:space="preserve"> бюджета в виде субсидии </w:t>
      </w:r>
      <w:r>
        <w:rPr>
          <w:rFonts w:ascii="Times New Roman" w:hAnsi="Times New Roman" w:cs="Times New Roman"/>
          <w:sz w:val="28"/>
          <w:szCs w:val="28"/>
        </w:rPr>
        <w:lastRenderedPageBreak/>
        <w:t xml:space="preserve">на капитальные вложения, вносятся до внесения соответствующих изменений в </w:t>
      </w:r>
      <w:bookmarkStart w:id="15" w:name="_Hlk201840211"/>
      <w:r w:rsidR="00ED6279" w:rsidRPr="0048426B">
        <w:rPr>
          <w:rFonts w:ascii="Times New Roman" w:eastAsiaTheme="minorEastAsia" w:hAnsi="Times New Roman" w:cs="Times New Roman"/>
          <w:sz w:val="28"/>
          <w:szCs w:val="28"/>
          <w:lang w:eastAsia="ru-RU"/>
        </w:rPr>
        <w:t xml:space="preserve">решение о бюджете </w:t>
      </w:r>
      <w:r w:rsidR="00ED6279" w:rsidRPr="00080014">
        <w:rPr>
          <w:rFonts w:ascii="Times New Roman" w:hAnsi="Times New Roman" w:cs="Times New Roman"/>
          <w:sz w:val="28"/>
          <w:szCs w:val="28"/>
        </w:rPr>
        <w:t>Таврического района</w:t>
      </w:r>
      <w:bookmarkEnd w:id="15"/>
      <w:r>
        <w:rPr>
          <w:rFonts w:ascii="Times New Roman" w:hAnsi="Times New Roman" w:cs="Times New Roman"/>
          <w:sz w:val="28"/>
          <w:szCs w:val="28"/>
        </w:rPr>
        <w:t>.</w:t>
      </w:r>
    </w:p>
    <w:p w14:paraId="369B8CAE" w14:textId="406088EA" w:rsidR="00A46759" w:rsidRDefault="00A46759" w:rsidP="004B57AE">
      <w:pPr>
        <w:autoSpaceDE w:val="0"/>
        <w:autoSpaceDN w:val="0"/>
        <w:adjustRightInd w:val="0"/>
        <w:spacing w:after="0" w:line="240" w:lineRule="auto"/>
        <w:ind w:firstLine="540"/>
        <w:jc w:val="both"/>
        <w:rPr>
          <w:rFonts w:ascii="Times New Roman" w:hAnsi="Times New Roman" w:cs="Times New Roman"/>
          <w:sz w:val="28"/>
          <w:szCs w:val="28"/>
        </w:rPr>
      </w:pPr>
      <w:bookmarkStart w:id="16" w:name="Par28"/>
      <w:bookmarkEnd w:id="16"/>
      <w:r>
        <w:rPr>
          <w:rFonts w:ascii="Times New Roman" w:hAnsi="Times New Roman" w:cs="Times New Roman"/>
          <w:sz w:val="28"/>
          <w:szCs w:val="28"/>
        </w:rPr>
        <w:t xml:space="preserve">41. В случае изменения в текущем финансовом году сводной бюджетной росписи </w:t>
      </w:r>
      <w:r w:rsidR="00BF700E">
        <w:rPr>
          <w:rFonts w:ascii="Times New Roman" w:hAnsi="Times New Roman" w:cs="Times New Roman"/>
          <w:sz w:val="28"/>
          <w:szCs w:val="28"/>
        </w:rPr>
        <w:t>местного</w:t>
      </w:r>
      <w:r>
        <w:rPr>
          <w:rFonts w:ascii="Times New Roman" w:hAnsi="Times New Roman" w:cs="Times New Roman"/>
          <w:sz w:val="28"/>
          <w:szCs w:val="28"/>
        </w:rPr>
        <w:t xml:space="preserve"> бюджета по основаниям, предусмотренным бюджетным законодательством </w:t>
      </w:r>
      <w:r w:rsidR="002916BC">
        <w:rPr>
          <w:rFonts w:ascii="Times New Roman" w:hAnsi="Times New Roman" w:cs="Times New Roman"/>
          <w:sz w:val="28"/>
          <w:szCs w:val="28"/>
        </w:rPr>
        <w:t>Омской области</w:t>
      </w:r>
      <w:r>
        <w:rPr>
          <w:rFonts w:ascii="Times New Roman" w:hAnsi="Times New Roman" w:cs="Times New Roman"/>
          <w:sz w:val="28"/>
          <w:szCs w:val="28"/>
        </w:rPr>
        <w:t xml:space="preserve">, без внесения изменений в </w:t>
      </w:r>
      <w:r w:rsidR="002916BC" w:rsidRPr="0048426B">
        <w:rPr>
          <w:rFonts w:ascii="Times New Roman" w:eastAsiaTheme="minorEastAsia" w:hAnsi="Times New Roman" w:cs="Times New Roman"/>
          <w:sz w:val="28"/>
          <w:szCs w:val="28"/>
          <w:lang w:eastAsia="ru-RU"/>
        </w:rPr>
        <w:t xml:space="preserve">решение о бюджете </w:t>
      </w:r>
      <w:r w:rsidR="002916BC" w:rsidRPr="00080014">
        <w:rPr>
          <w:rFonts w:ascii="Times New Roman" w:hAnsi="Times New Roman" w:cs="Times New Roman"/>
          <w:sz w:val="28"/>
          <w:szCs w:val="28"/>
        </w:rPr>
        <w:t>Таврического района</w:t>
      </w:r>
      <w:r>
        <w:rPr>
          <w:rFonts w:ascii="Times New Roman" w:hAnsi="Times New Roman" w:cs="Times New Roman"/>
          <w:sz w:val="28"/>
          <w:szCs w:val="28"/>
        </w:rPr>
        <w:t xml:space="preserve"> и отсутствия возможности отражения в </w:t>
      </w:r>
      <w:r w:rsidR="002916BC">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 указанных изменений в текущем финансовом году, допускается внесение соответствующих изменений </w:t>
      </w:r>
      <w:r w:rsidR="002916BC">
        <w:rPr>
          <w:rFonts w:ascii="Times New Roman" w:hAnsi="Times New Roman" w:cs="Times New Roman"/>
          <w:sz w:val="28"/>
          <w:szCs w:val="28"/>
        </w:rPr>
        <w:t>в муниципальную</w:t>
      </w:r>
      <w:r>
        <w:rPr>
          <w:rFonts w:ascii="Times New Roman" w:hAnsi="Times New Roman" w:cs="Times New Roman"/>
          <w:sz w:val="28"/>
          <w:szCs w:val="28"/>
        </w:rPr>
        <w:t xml:space="preserve"> программу в очередном финансовом году, но в пределах срока действия </w:t>
      </w:r>
      <w:r w:rsidR="002916BC" w:rsidRPr="0048426B">
        <w:rPr>
          <w:rFonts w:ascii="Times New Roman" w:eastAsiaTheme="minorEastAsia" w:hAnsi="Times New Roman" w:cs="Times New Roman"/>
          <w:sz w:val="28"/>
          <w:szCs w:val="28"/>
          <w:lang w:eastAsia="ru-RU"/>
        </w:rPr>
        <w:t xml:space="preserve">решение о бюджете </w:t>
      </w:r>
      <w:r w:rsidR="002916BC" w:rsidRPr="00080014">
        <w:rPr>
          <w:rFonts w:ascii="Times New Roman" w:hAnsi="Times New Roman" w:cs="Times New Roman"/>
          <w:sz w:val="28"/>
          <w:szCs w:val="28"/>
        </w:rPr>
        <w:t>Таврического района</w:t>
      </w:r>
      <w:r>
        <w:rPr>
          <w:rFonts w:ascii="Times New Roman" w:hAnsi="Times New Roman" w:cs="Times New Roman"/>
          <w:sz w:val="28"/>
          <w:szCs w:val="28"/>
        </w:rPr>
        <w:t>.</w:t>
      </w:r>
    </w:p>
    <w:p w14:paraId="0870C5C2" w14:textId="609CA056" w:rsidR="00A46759" w:rsidRDefault="00A46759" w:rsidP="004B57AE">
      <w:pPr>
        <w:autoSpaceDE w:val="0"/>
        <w:autoSpaceDN w:val="0"/>
        <w:adjustRightInd w:val="0"/>
        <w:spacing w:after="0" w:line="240" w:lineRule="auto"/>
        <w:ind w:firstLine="540"/>
        <w:jc w:val="both"/>
        <w:rPr>
          <w:rFonts w:ascii="Times New Roman" w:hAnsi="Times New Roman" w:cs="Times New Roman"/>
          <w:sz w:val="28"/>
          <w:szCs w:val="28"/>
        </w:rPr>
      </w:pPr>
      <w:bookmarkStart w:id="17" w:name="Par29"/>
      <w:bookmarkEnd w:id="17"/>
      <w:r>
        <w:rPr>
          <w:rFonts w:ascii="Times New Roman" w:hAnsi="Times New Roman" w:cs="Times New Roman"/>
          <w:sz w:val="28"/>
          <w:szCs w:val="28"/>
        </w:rPr>
        <w:t xml:space="preserve">В случае изменения </w:t>
      </w:r>
      <w:r w:rsidR="002C322B" w:rsidRPr="0048426B">
        <w:rPr>
          <w:rFonts w:ascii="Times New Roman" w:eastAsiaTheme="minorEastAsia" w:hAnsi="Times New Roman" w:cs="Times New Roman"/>
          <w:sz w:val="28"/>
          <w:szCs w:val="28"/>
          <w:lang w:eastAsia="ru-RU"/>
        </w:rPr>
        <w:t xml:space="preserve">решение о бюджете </w:t>
      </w:r>
      <w:r w:rsidR="002C322B" w:rsidRPr="00080014">
        <w:rPr>
          <w:rFonts w:ascii="Times New Roman" w:hAnsi="Times New Roman" w:cs="Times New Roman"/>
          <w:sz w:val="28"/>
          <w:szCs w:val="28"/>
        </w:rPr>
        <w:t>Таврического района</w:t>
      </w:r>
      <w:r w:rsidR="002C322B">
        <w:rPr>
          <w:rFonts w:ascii="Times New Roman" w:hAnsi="Times New Roman" w:cs="Times New Roman"/>
          <w:sz w:val="28"/>
          <w:szCs w:val="28"/>
        </w:rPr>
        <w:t xml:space="preserve"> </w:t>
      </w:r>
      <w:r>
        <w:rPr>
          <w:rFonts w:ascii="Times New Roman" w:hAnsi="Times New Roman" w:cs="Times New Roman"/>
          <w:sz w:val="28"/>
          <w:szCs w:val="28"/>
        </w:rPr>
        <w:t xml:space="preserve">в декабре текущего финансового года допускается внесение соответствующих изменений в части отчетного финансового года в </w:t>
      </w:r>
      <w:r w:rsidR="002C322B">
        <w:rPr>
          <w:rFonts w:ascii="Times New Roman" w:hAnsi="Times New Roman" w:cs="Times New Roman"/>
          <w:sz w:val="28"/>
          <w:szCs w:val="28"/>
        </w:rPr>
        <w:t>муниципальную</w:t>
      </w:r>
      <w:r>
        <w:rPr>
          <w:rFonts w:ascii="Times New Roman" w:hAnsi="Times New Roman" w:cs="Times New Roman"/>
          <w:sz w:val="28"/>
          <w:szCs w:val="28"/>
        </w:rPr>
        <w:t xml:space="preserve"> программу в очередном финансовом году, но в пределах срока действия </w:t>
      </w:r>
      <w:r w:rsidR="002C322B" w:rsidRPr="0048426B">
        <w:rPr>
          <w:rFonts w:ascii="Times New Roman" w:eastAsiaTheme="minorEastAsia" w:hAnsi="Times New Roman" w:cs="Times New Roman"/>
          <w:sz w:val="28"/>
          <w:szCs w:val="28"/>
          <w:lang w:eastAsia="ru-RU"/>
        </w:rPr>
        <w:t xml:space="preserve">решение о бюджете </w:t>
      </w:r>
      <w:r w:rsidR="002C322B" w:rsidRPr="00080014">
        <w:rPr>
          <w:rFonts w:ascii="Times New Roman" w:hAnsi="Times New Roman" w:cs="Times New Roman"/>
          <w:sz w:val="28"/>
          <w:szCs w:val="28"/>
        </w:rPr>
        <w:t>Таврического района</w:t>
      </w:r>
      <w:r>
        <w:rPr>
          <w:rFonts w:ascii="Times New Roman" w:hAnsi="Times New Roman" w:cs="Times New Roman"/>
          <w:sz w:val="28"/>
          <w:szCs w:val="28"/>
        </w:rPr>
        <w:t>.</w:t>
      </w:r>
    </w:p>
    <w:p w14:paraId="695F4F15" w14:textId="69806AE8" w:rsidR="00A46759" w:rsidRDefault="00A46759"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Допускается внесение в</w:t>
      </w:r>
      <w:r w:rsidR="00923B43">
        <w:rPr>
          <w:rFonts w:ascii="Times New Roman" w:hAnsi="Times New Roman" w:cs="Times New Roman"/>
          <w:sz w:val="28"/>
          <w:szCs w:val="28"/>
        </w:rPr>
        <w:t xml:space="preserve"> муниципальную</w:t>
      </w:r>
      <w:r>
        <w:rPr>
          <w:rFonts w:ascii="Times New Roman" w:hAnsi="Times New Roman" w:cs="Times New Roman"/>
          <w:sz w:val="28"/>
          <w:szCs w:val="28"/>
        </w:rPr>
        <w:t xml:space="preserve"> программу изменений, связанных с корректировкой объема финансового обеспечения </w:t>
      </w:r>
      <w:r w:rsidR="00923B43">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за счет внебюджетных источников в части отчетного финансового года, в очередном финансовом году в пределах срока, установленного </w:t>
      </w:r>
      <w:hyperlink w:anchor="Par28" w:history="1">
        <w:r>
          <w:rPr>
            <w:rFonts w:ascii="Times New Roman" w:hAnsi="Times New Roman" w:cs="Times New Roman"/>
            <w:color w:val="0000FF"/>
            <w:sz w:val="28"/>
            <w:szCs w:val="28"/>
          </w:rPr>
          <w:t>абзацами первым</w:t>
        </w:r>
      </w:hyperlink>
      <w:r>
        <w:rPr>
          <w:rFonts w:ascii="Times New Roman" w:hAnsi="Times New Roman" w:cs="Times New Roman"/>
          <w:sz w:val="28"/>
          <w:szCs w:val="28"/>
        </w:rPr>
        <w:t xml:space="preserve">, </w:t>
      </w:r>
      <w:hyperlink w:anchor="Par29" w:history="1">
        <w:r>
          <w:rPr>
            <w:rFonts w:ascii="Times New Roman" w:hAnsi="Times New Roman" w:cs="Times New Roman"/>
            <w:color w:val="0000FF"/>
            <w:sz w:val="28"/>
            <w:szCs w:val="28"/>
          </w:rPr>
          <w:t>вторым</w:t>
        </w:r>
      </w:hyperlink>
      <w:r>
        <w:rPr>
          <w:rFonts w:ascii="Times New Roman" w:hAnsi="Times New Roman" w:cs="Times New Roman"/>
          <w:sz w:val="28"/>
          <w:szCs w:val="28"/>
        </w:rPr>
        <w:t xml:space="preserve"> настоящего пункта.</w:t>
      </w:r>
    </w:p>
    <w:p w14:paraId="501C8DAC" w14:textId="3B9299BA" w:rsidR="00923B43" w:rsidRPr="00D450CD" w:rsidRDefault="00A46759" w:rsidP="004B57A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43. </w:t>
      </w:r>
      <w:r w:rsidR="00923B43" w:rsidRPr="00D450CD">
        <w:rPr>
          <w:rFonts w:ascii="Times New Roman" w:eastAsia="Times New Roman" w:hAnsi="Times New Roman" w:cs="Times New Roman"/>
          <w:sz w:val="28"/>
          <w:szCs w:val="28"/>
          <w:lang w:eastAsia="ru-RU"/>
        </w:rPr>
        <w:t xml:space="preserve">Ответственный исполнитель организует размещение муниципальной программы </w:t>
      </w:r>
      <w:r w:rsidR="00923B43">
        <w:rPr>
          <w:rFonts w:ascii="Times New Roman" w:hAnsi="Times New Roman" w:cs="Times New Roman"/>
          <w:sz w:val="28"/>
          <w:szCs w:val="28"/>
        </w:rPr>
        <w:t xml:space="preserve">с учетом внесенных изменений </w:t>
      </w:r>
      <w:r w:rsidR="00923B43" w:rsidRPr="00D450CD">
        <w:rPr>
          <w:rFonts w:ascii="Times New Roman" w:eastAsia="Times New Roman" w:hAnsi="Times New Roman" w:cs="Times New Roman"/>
          <w:sz w:val="28"/>
          <w:szCs w:val="28"/>
          <w:lang w:eastAsia="ru-RU"/>
        </w:rPr>
        <w:t xml:space="preserve">в течение 10 рабочих дней </w:t>
      </w:r>
      <w:r w:rsidR="00923B43">
        <w:rPr>
          <w:rFonts w:ascii="Times New Roman" w:hAnsi="Times New Roman" w:cs="Times New Roman"/>
          <w:sz w:val="28"/>
          <w:szCs w:val="28"/>
        </w:rPr>
        <w:t xml:space="preserve">после дня принятия правового акта Администрации района об утверждении (изменении) </w:t>
      </w:r>
      <w:r w:rsidR="00923B43" w:rsidRPr="00D450CD">
        <w:rPr>
          <w:rFonts w:ascii="Times New Roman" w:eastAsia="Times New Roman" w:hAnsi="Times New Roman" w:cs="Times New Roman"/>
          <w:sz w:val="28"/>
          <w:szCs w:val="28"/>
          <w:lang w:eastAsia="ru-RU"/>
        </w:rPr>
        <w:t xml:space="preserve">на официальном сайте Таврического муниципального района Омской области в информационно-телекоммуникационной сети "Интернет", а также обеспечивает размещение в государственном реестре документов стратегического планирования в соответствии с </w:t>
      </w:r>
      <w:hyperlink r:id="rId26" w:history="1">
        <w:r w:rsidR="00923B43" w:rsidRPr="00D450CD">
          <w:rPr>
            <w:rFonts w:ascii="Times New Roman" w:eastAsia="Times New Roman" w:hAnsi="Times New Roman" w:cs="Times New Roman"/>
            <w:sz w:val="28"/>
            <w:szCs w:val="28"/>
            <w:lang w:eastAsia="ru-RU"/>
          </w:rPr>
          <w:t>постановлением</w:t>
        </w:r>
      </w:hyperlink>
      <w:r w:rsidR="00923B43" w:rsidRPr="00D450CD">
        <w:rPr>
          <w:rFonts w:ascii="Times New Roman" w:eastAsia="Times New Roman" w:hAnsi="Times New Roman" w:cs="Times New Roman"/>
          <w:sz w:val="28"/>
          <w:szCs w:val="28"/>
          <w:lang w:eastAsia="ru-RU"/>
        </w:rPr>
        <w:t xml:space="preserve"> Правительства Российской Федерации от 25 июня 2015 года N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14:paraId="1301137A" w14:textId="54ED63A7" w:rsidR="00276FD4" w:rsidRDefault="00276FD4" w:rsidP="004B57AE">
      <w:pPr>
        <w:autoSpaceDE w:val="0"/>
        <w:autoSpaceDN w:val="0"/>
        <w:adjustRightInd w:val="0"/>
        <w:spacing w:after="0" w:line="240" w:lineRule="auto"/>
        <w:ind w:firstLine="540"/>
        <w:jc w:val="both"/>
        <w:rPr>
          <w:rFonts w:ascii="Times New Roman" w:hAnsi="Times New Roman" w:cs="Times New Roman"/>
          <w:sz w:val="28"/>
          <w:szCs w:val="28"/>
        </w:rPr>
      </w:pPr>
    </w:p>
    <w:p w14:paraId="741D0BCD" w14:textId="244C18BA" w:rsidR="00276FD4" w:rsidRDefault="00276FD4" w:rsidP="004B57AE">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5.Система управления муниципальной программой</w:t>
      </w:r>
    </w:p>
    <w:p w14:paraId="489895C5" w14:textId="77777777" w:rsidR="00276FD4" w:rsidRDefault="00276FD4" w:rsidP="004B57AE">
      <w:pPr>
        <w:autoSpaceDE w:val="0"/>
        <w:autoSpaceDN w:val="0"/>
        <w:adjustRightInd w:val="0"/>
        <w:spacing w:after="0" w:line="240" w:lineRule="auto"/>
        <w:ind w:firstLine="540"/>
        <w:jc w:val="center"/>
        <w:rPr>
          <w:rFonts w:ascii="Times New Roman" w:hAnsi="Times New Roman" w:cs="Times New Roman"/>
          <w:sz w:val="28"/>
          <w:szCs w:val="28"/>
        </w:rPr>
      </w:pPr>
    </w:p>
    <w:p w14:paraId="25D210F2" w14:textId="392B8087"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44. В целях обеспечения управления реализацией </w:t>
      </w:r>
      <w:r w:rsidR="00276FD4">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w:t>
      </w:r>
      <w:r w:rsidR="00276FD4">
        <w:rPr>
          <w:rFonts w:ascii="Times New Roman" w:hAnsi="Times New Roman" w:cs="Times New Roman"/>
          <w:sz w:val="28"/>
          <w:szCs w:val="28"/>
        </w:rPr>
        <w:t>Администрация района</w:t>
      </w:r>
      <w:r>
        <w:rPr>
          <w:rFonts w:ascii="Times New Roman" w:hAnsi="Times New Roman" w:cs="Times New Roman"/>
          <w:sz w:val="28"/>
          <w:szCs w:val="28"/>
        </w:rPr>
        <w:t xml:space="preserve"> определяет куратора.</w:t>
      </w:r>
    </w:p>
    <w:p w14:paraId="7D58BEEE" w14:textId="7E632932"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Куратор урегулирует разногласия между ответственным исполнителем, соисполнителями, участниками по параметрам </w:t>
      </w:r>
      <w:r w:rsidR="005216D5">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а также </w:t>
      </w:r>
      <w:r w:rsidR="00DC1B41">
        <w:rPr>
          <w:rFonts w:ascii="Times New Roman" w:eastAsiaTheme="minorEastAsia" w:hAnsi="Times New Roman" w:cs="Times New Roman"/>
          <w:sz w:val="28"/>
          <w:szCs w:val="28"/>
          <w:lang w:eastAsia="ru-RU"/>
        </w:rPr>
        <w:t>Комитетом экономического развития и планирования</w:t>
      </w:r>
      <w:r w:rsidR="005216D5">
        <w:rPr>
          <w:rFonts w:ascii="Times New Roman" w:hAnsi="Times New Roman" w:cs="Times New Roman"/>
          <w:sz w:val="28"/>
          <w:szCs w:val="28"/>
        </w:rPr>
        <w:t xml:space="preserve"> и </w:t>
      </w:r>
      <w:r w:rsidR="002D0CD2">
        <w:rPr>
          <w:rFonts w:ascii="Times New Roman" w:eastAsiaTheme="minorEastAsia" w:hAnsi="Times New Roman" w:cs="Times New Roman"/>
          <w:sz w:val="28"/>
          <w:szCs w:val="28"/>
          <w:lang w:eastAsia="ru-RU"/>
        </w:rPr>
        <w:t>Комитетом финансов и контроля</w:t>
      </w:r>
      <w:r w:rsidR="005216D5">
        <w:rPr>
          <w:rFonts w:ascii="Times New Roman" w:hAnsi="Times New Roman" w:cs="Times New Roman"/>
          <w:sz w:val="28"/>
          <w:szCs w:val="28"/>
        </w:rPr>
        <w:t>.</w:t>
      </w:r>
    </w:p>
    <w:p w14:paraId="50A1A74C" w14:textId="62FF725A"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Ответственный исполнитель, соисполнитель и участник несут ответственность за реализацию соответствующих структурных элементов </w:t>
      </w:r>
      <w:r w:rsidR="005216D5">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выполнение мероприятий и достижение результатов их реализации, достижение соответствующих показателей </w:t>
      </w:r>
      <w:r w:rsidR="005216D5">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14:paraId="149E0D6B" w14:textId="64232428" w:rsidR="00B720E0" w:rsidRPr="00B720E0" w:rsidRDefault="00B720E0" w:rsidP="00B720E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720E0">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6</w:t>
      </w:r>
      <w:r w:rsidRPr="00B720E0">
        <w:rPr>
          <w:rFonts w:ascii="Times New Roman" w:eastAsiaTheme="minorEastAsia" w:hAnsi="Times New Roman" w:cs="Times New Roman"/>
          <w:sz w:val="28"/>
          <w:szCs w:val="28"/>
          <w:lang w:eastAsia="ru-RU"/>
        </w:rPr>
        <w:t xml:space="preserve">. В ГИИС "Электронный бюджет" в рамках осуществления </w:t>
      </w:r>
      <w:r w:rsidRPr="00B720E0">
        <w:rPr>
          <w:rFonts w:ascii="Times New Roman" w:eastAsiaTheme="minorEastAsia" w:hAnsi="Times New Roman" w:cs="Times New Roman"/>
          <w:sz w:val="28"/>
          <w:szCs w:val="28"/>
          <w:lang w:eastAsia="ru-RU"/>
        </w:rPr>
        <w:lastRenderedPageBreak/>
        <w:t xml:space="preserve">мониторинга реализации </w:t>
      </w:r>
      <w:bookmarkStart w:id="18" w:name="_Hlk202520121"/>
      <w:r w:rsidR="002F175A">
        <w:rPr>
          <w:rFonts w:ascii="Times New Roman" w:eastAsiaTheme="minorEastAsia" w:hAnsi="Times New Roman" w:cs="Times New Roman"/>
          <w:sz w:val="28"/>
          <w:szCs w:val="28"/>
          <w:lang w:eastAsia="ru-RU"/>
        </w:rPr>
        <w:t>муниципальной</w:t>
      </w:r>
      <w:r w:rsidRPr="00B720E0">
        <w:rPr>
          <w:rFonts w:ascii="Times New Roman" w:eastAsiaTheme="minorEastAsia" w:hAnsi="Times New Roman" w:cs="Times New Roman"/>
          <w:sz w:val="28"/>
          <w:szCs w:val="28"/>
          <w:lang w:eastAsia="ru-RU"/>
        </w:rPr>
        <w:t xml:space="preserve"> программы </w:t>
      </w:r>
      <w:bookmarkEnd w:id="18"/>
      <w:r w:rsidRPr="00B720E0">
        <w:rPr>
          <w:rFonts w:ascii="Times New Roman" w:eastAsiaTheme="minorEastAsia" w:hAnsi="Times New Roman" w:cs="Times New Roman"/>
          <w:sz w:val="28"/>
          <w:szCs w:val="28"/>
          <w:lang w:eastAsia="ru-RU"/>
        </w:rPr>
        <w:t xml:space="preserve">формируются ежеквартальные отчеты о ходе реализации </w:t>
      </w:r>
      <w:r w:rsidR="002F175A">
        <w:rPr>
          <w:rFonts w:ascii="Times New Roman" w:eastAsiaTheme="minorEastAsia" w:hAnsi="Times New Roman" w:cs="Times New Roman"/>
          <w:sz w:val="28"/>
          <w:szCs w:val="28"/>
          <w:lang w:eastAsia="ru-RU"/>
        </w:rPr>
        <w:t>муниципальных</w:t>
      </w:r>
      <w:r w:rsidR="002F175A" w:rsidRPr="00B720E0">
        <w:rPr>
          <w:rFonts w:ascii="Times New Roman" w:eastAsiaTheme="minorEastAsia" w:hAnsi="Times New Roman" w:cs="Times New Roman"/>
          <w:sz w:val="28"/>
          <w:szCs w:val="28"/>
          <w:lang w:eastAsia="ru-RU"/>
        </w:rPr>
        <w:t xml:space="preserve"> программ</w:t>
      </w:r>
      <w:r w:rsidRPr="00B720E0">
        <w:rPr>
          <w:rFonts w:ascii="Times New Roman" w:eastAsiaTheme="minorEastAsia" w:hAnsi="Times New Roman" w:cs="Times New Roman"/>
          <w:sz w:val="28"/>
          <w:szCs w:val="28"/>
          <w:lang w:eastAsia="ru-RU"/>
        </w:rPr>
        <w:t>, а также отчеты о ходе реализации входящих в их состав структурных элементов.</w:t>
      </w:r>
    </w:p>
    <w:p w14:paraId="0E758D54" w14:textId="2B179FB6" w:rsidR="00B720E0" w:rsidRPr="00B720E0" w:rsidRDefault="00B720E0" w:rsidP="00B720E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720E0">
        <w:rPr>
          <w:rFonts w:ascii="Times New Roman" w:eastAsiaTheme="minorEastAsia" w:hAnsi="Times New Roman" w:cs="Times New Roman"/>
          <w:sz w:val="28"/>
          <w:szCs w:val="28"/>
          <w:lang w:eastAsia="ru-RU"/>
        </w:rPr>
        <w:t xml:space="preserve">Подготовка отчета о ходе реализации </w:t>
      </w:r>
      <w:r w:rsidR="002F175A">
        <w:rPr>
          <w:rFonts w:ascii="Times New Roman" w:eastAsiaTheme="minorEastAsia" w:hAnsi="Times New Roman" w:cs="Times New Roman"/>
          <w:sz w:val="28"/>
          <w:szCs w:val="28"/>
          <w:lang w:eastAsia="ru-RU"/>
        </w:rPr>
        <w:t>муниципальной</w:t>
      </w:r>
      <w:r w:rsidR="002F175A" w:rsidRPr="00B720E0">
        <w:rPr>
          <w:rFonts w:ascii="Times New Roman" w:eastAsiaTheme="minorEastAsia" w:hAnsi="Times New Roman" w:cs="Times New Roman"/>
          <w:sz w:val="28"/>
          <w:szCs w:val="28"/>
          <w:lang w:eastAsia="ru-RU"/>
        </w:rPr>
        <w:t xml:space="preserve"> программы</w:t>
      </w:r>
      <w:r w:rsidRPr="00B720E0">
        <w:rPr>
          <w:rFonts w:ascii="Times New Roman" w:eastAsiaTheme="minorEastAsia" w:hAnsi="Times New Roman" w:cs="Times New Roman"/>
          <w:sz w:val="28"/>
          <w:szCs w:val="28"/>
          <w:lang w:eastAsia="ru-RU"/>
        </w:rPr>
        <w:t xml:space="preserve"> осуществляется на основе отчетов о ходе реализации входящих в ее состав структурных элементов.</w:t>
      </w:r>
    </w:p>
    <w:p w14:paraId="4EBB7F9E" w14:textId="503471E1" w:rsidR="00B720E0" w:rsidRPr="00B720E0" w:rsidRDefault="00B720E0" w:rsidP="00B720E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9" w:name="P411"/>
      <w:bookmarkEnd w:id="19"/>
      <w:r w:rsidRPr="00B720E0">
        <w:rPr>
          <w:rFonts w:ascii="Times New Roman" w:eastAsiaTheme="minorEastAsia" w:hAnsi="Times New Roman" w:cs="Times New Roman"/>
          <w:sz w:val="28"/>
          <w:szCs w:val="28"/>
          <w:lang w:eastAsia="ru-RU"/>
        </w:rPr>
        <w:t xml:space="preserve">Формирование ежеквартального отчета о ходе реализации </w:t>
      </w:r>
      <w:r w:rsidR="002F175A">
        <w:rPr>
          <w:rFonts w:ascii="Times New Roman" w:eastAsiaTheme="minorEastAsia" w:hAnsi="Times New Roman" w:cs="Times New Roman"/>
          <w:sz w:val="28"/>
          <w:szCs w:val="28"/>
          <w:lang w:eastAsia="ru-RU"/>
        </w:rPr>
        <w:t>муниципальной</w:t>
      </w:r>
      <w:r w:rsidR="002F175A" w:rsidRPr="00B720E0">
        <w:rPr>
          <w:rFonts w:ascii="Times New Roman" w:eastAsiaTheme="minorEastAsia" w:hAnsi="Times New Roman" w:cs="Times New Roman"/>
          <w:sz w:val="28"/>
          <w:szCs w:val="28"/>
          <w:lang w:eastAsia="ru-RU"/>
        </w:rPr>
        <w:t xml:space="preserve"> программы </w:t>
      </w:r>
      <w:r w:rsidRPr="00B720E0">
        <w:rPr>
          <w:rFonts w:ascii="Times New Roman" w:eastAsiaTheme="minorEastAsia" w:hAnsi="Times New Roman" w:cs="Times New Roman"/>
          <w:sz w:val="28"/>
          <w:szCs w:val="28"/>
          <w:lang w:eastAsia="ru-RU"/>
        </w:rPr>
        <w:t>осуществляется ответственным исполнителем не позднее 15-го числа месяца, следующего за отчетным периодом, отчета о ходе реализации комплекса процессных мероприятий соисполнителем - не позднее 5-го рабочего дня месяца, следующего за отчетным периодом.</w:t>
      </w:r>
    </w:p>
    <w:p w14:paraId="65E54F39" w14:textId="45B122BD" w:rsidR="00B720E0" w:rsidRPr="00B720E0" w:rsidRDefault="00B720E0" w:rsidP="00B720E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720E0">
        <w:rPr>
          <w:rFonts w:ascii="Times New Roman" w:eastAsiaTheme="minorEastAsia" w:hAnsi="Times New Roman" w:cs="Times New Roman"/>
          <w:sz w:val="28"/>
          <w:szCs w:val="28"/>
          <w:lang w:eastAsia="ru-RU"/>
        </w:rPr>
        <w:t xml:space="preserve">50. Представление информации о достижении результатов реализации мероприятий </w:t>
      </w:r>
      <w:r w:rsidR="002F175A">
        <w:rPr>
          <w:rFonts w:ascii="Times New Roman" w:eastAsiaTheme="minorEastAsia" w:hAnsi="Times New Roman" w:cs="Times New Roman"/>
          <w:sz w:val="28"/>
          <w:szCs w:val="28"/>
          <w:lang w:eastAsia="ru-RU"/>
        </w:rPr>
        <w:t>муниципальной</w:t>
      </w:r>
      <w:r w:rsidR="002F175A" w:rsidRPr="00B720E0">
        <w:rPr>
          <w:rFonts w:ascii="Times New Roman" w:eastAsiaTheme="minorEastAsia" w:hAnsi="Times New Roman" w:cs="Times New Roman"/>
          <w:sz w:val="28"/>
          <w:szCs w:val="28"/>
          <w:lang w:eastAsia="ru-RU"/>
        </w:rPr>
        <w:t xml:space="preserve"> программы </w:t>
      </w:r>
      <w:r w:rsidRPr="00B720E0">
        <w:rPr>
          <w:rFonts w:ascii="Times New Roman" w:eastAsiaTheme="minorEastAsia" w:hAnsi="Times New Roman" w:cs="Times New Roman"/>
          <w:sz w:val="28"/>
          <w:szCs w:val="28"/>
          <w:lang w:eastAsia="ru-RU"/>
        </w:rPr>
        <w:t xml:space="preserve">и контрольных точек осуществляется участниками не позднее плановой и (или) фактической даты их достижения, по показателям </w:t>
      </w:r>
      <w:r w:rsidR="002F175A">
        <w:rPr>
          <w:rFonts w:ascii="Times New Roman" w:eastAsiaTheme="minorEastAsia" w:hAnsi="Times New Roman" w:cs="Times New Roman"/>
          <w:sz w:val="28"/>
          <w:szCs w:val="28"/>
          <w:lang w:eastAsia="ru-RU"/>
        </w:rPr>
        <w:t>муниципальной</w:t>
      </w:r>
      <w:r w:rsidR="002F175A" w:rsidRPr="00B720E0">
        <w:rPr>
          <w:rFonts w:ascii="Times New Roman" w:eastAsiaTheme="minorEastAsia" w:hAnsi="Times New Roman" w:cs="Times New Roman"/>
          <w:sz w:val="28"/>
          <w:szCs w:val="28"/>
          <w:lang w:eastAsia="ru-RU"/>
        </w:rPr>
        <w:t xml:space="preserve"> программы </w:t>
      </w:r>
      <w:r w:rsidRPr="00B720E0">
        <w:rPr>
          <w:rFonts w:ascii="Times New Roman" w:eastAsiaTheme="minorEastAsia" w:hAnsi="Times New Roman" w:cs="Times New Roman"/>
          <w:sz w:val="28"/>
          <w:szCs w:val="28"/>
          <w:lang w:eastAsia="ru-RU"/>
        </w:rPr>
        <w:t xml:space="preserve">- не позднее 2-го рабочего дня месяца, следующего за отчетным, либо не позднее установленной даты расчета значений показателей </w:t>
      </w:r>
      <w:r w:rsidR="002F175A">
        <w:rPr>
          <w:rFonts w:ascii="Times New Roman" w:eastAsiaTheme="minorEastAsia" w:hAnsi="Times New Roman" w:cs="Times New Roman"/>
          <w:sz w:val="28"/>
          <w:szCs w:val="28"/>
          <w:lang w:eastAsia="ru-RU"/>
        </w:rPr>
        <w:t>муниципальной</w:t>
      </w:r>
      <w:r w:rsidR="002F175A" w:rsidRPr="00B720E0">
        <w:rPr>
          <w:rFonts w:ascii="Times New Roman" w:eastAsiaTheme="minorEastAsia" w:hAnsi="Times New Roman" w:cs="Times New Roman"/>
          <w:sz w:val="28"/>
          <w:szCs w:val="28"/>
          <w:lang w:eastAsia="ru-RU"/>
        </w:rPr>
        <w:t xml:space="preserve"> программы</w:t>
      </w:r>
      <w:r w:rsidRPr="00B720E0">
        <w:rPr>
          <w:rFonts w:ascii="Times New Roman" w:eastAsiaTheme="minorEastAsia" w:hAnsi="Times New Roman" w:cs="Times New Roman"/>
          <w:sz w:val="28"/>
          <w:szCs w:val="28"/>
          <w:lang w:eastAsia="ru-RU"/>
        </w:rPr>
        <w:t>.</w:t>
      </w:r>
    </w:p>
    <w:p w14:paraId="5D989675" w14:textId="76F6ECF6" w:rsidR="00B720E0" w:rsidRPr="00B720E0" w:rsidRDefault="00B720E0" w:rsidP="00B720E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720E0">
        <w:rPr>
          <w:rFonts w:ascii="Times New Roman" w:eastAsiaTheme="minorEastAsia" w:hAnsi="Times New Roman" w:cs="Times New Roman"/>
          <w:sz w:val="28"/>
          <w:szCs w:val="28"/>
          <w:lang w:eastAsia="ru-RU"/>
        </w:rPr>
        <w:t xml:space="preserve">51. При формировании отчетов о ходе реализации </w:t>
      </w:r>
      <w:r w:rsidR="002F175A">
        <w:rPr>
          <w:rFonts w:ascii="Times New Roman" w:eastAsiaTheme="minorEastAsia" w:hAnsi="Times New Roman" w:cs="Times New Roman"/>
          <w:sz w:val="28"/>
          <w:szCs w:val="28"/>
          <w:lang w:eastAsia="ru-RU"/>
        </w:rPr>
        <w:t>муниципальной</w:t>
      </w:r>
      <w:r w:rsidR="002F175A" w:rsidRPr="00B720E0">
        <w:rPr>
          <w:rFonts w:ascii="Times New Roman" w:eastAsiaTheme="minorEastAsia" w:hAnsi="Times New Roman" w:cs="Times New Roman"/>
          <w:sz w:val="28"/>
          <w:szCs w:val="28"/>
          <w:lang w:eastAsia="ru-RU"/>
        </w:rPr>
        <w:t xml:space="preserve"> программы</w:t>
      </w:r>
      <w:r w:rsidRPr="00B720E0">
        <w:rPr>
          <w:rFonts w:ascii="Times New Roman" w:eastAsiaTheme="minorEastAsia" w:hAnsi="Times New Roman" w:cs="Times New Roman"/>
          <w:sz w:val="28"/>
          <w:szCs w:val="28"/>
          <w:lang w:eastAsia="ru-RU"/>
        </w:rPr>
        <w:t xml:space="preserve">, а также отчетов о ходе реализации входящих в их состав комплексов процессных мероприятий обязательно представление документов, подтверждающих достижение показателей </w:t>
      </w:r>
      <w:r w:rsidR="002F175A">
        <w:rPr>
          <w:rFonts w:ascii="Times New Roman" w:eastAsiaTheme="minorEastAsia" w:hAnsi="Times New Roman" w:cs="Times New Roman"/>
          <w:sz w:val="28"/>
          <w:szCs w:val="28"/>
          <w:lang w:eastAsia="ru-RU"/>
        </w:rPr>
        <w:t>муниципальной</w:t>
      </w:r>
      <w:r w:rsidR="002F175A" w:rsidRPr="00B720E0">
        <w:rPr>
          <w:rFonts w:ascii="Times New Roman" w:eastAsiaTheme="minorEastAsia" w:hAnsi="Times New Roman" w:cs="Times New Roman"/>
          <w:sz w:val="28"/>
          <w:szCs w:val="28"/>
          <w:lang w:eastAsia="ru-RU"/>
        </w:rPr>
        <w:t xml:space="preserve"> программы</w:t>
      </w:r>
      <w:r w:rsidRPr="00B720E0">
        <w:rPr>
          <w:rFonts w:ascii="Times New Roman" w:eastAsiaTheme="minorEastAsia" w:hAnsi="Times New Roman" w:cs="Times New Roman"/>
          <w:sz w:val="28"/>
          <w:szCs w:val="28"/>
          <w:lang w:eastAsia="ru-RU"/>
        </w:rPr>
        <w:t>, результатов реализации мероприятий, выполнение контрольных точек.</w:t>
      </w:r>
    </w:p>
    <w:p w14:paraId="41D0FF5D" w14:textId="2BCD2057" w:rsidR="00B720E0" w:rsidRPr="00B720E0" w:rsidRDefault="00B720E0" w:rsidP="00B720E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720E0">
        <w:rPr>
          <w:rFonts w:ascii="Times New Roman" w:eastAsiaTheme="minorEastAsia" w:hAnsi="Times New Roman" w:cs="Times New Roman"/>
          <w:sz w:val="28"/>
          <w:szCs w:val="28"/>
          <w:lang w:eastAsia="ru-RU"/>
        </w:rPr>
        <w:t xml:space="preserve">Ответственный исполнитель, соисполнители и участники обеспечивают достоверность данных, представляемых в рамках мониторинга реализации </w:t>
      </w:r>
      <w:r w:rsidR="002F175A">
        <w:rPr>
          <w:rFonts w:ascii="Times New Roman" w:eastAsiaTheme="minorEastAsia" w:hAnsi="Times New Roman" w:cs="Times New Roman"/>
          <w:sz w:val="28"/>
          <w:szCs w:val="28"/>
          <w:lang w:eastAsia="ru-RU"/>
        </w:rPr>
        <w:t>муниципальной</w:t>
      </w:r>
      <w:r w:rsidR="002F175A" w:rsidRPr="00B720E0">
        <w:rPr>
          <w:rFonts w:ascii="Times New Roman" w:eastAsiaTheme="minorEastAsia" w:hAnsi="Times New Roman" w:cs="Times New Roman"/>
          <w:sz w:val="28"/>
          <w:szCs w:val="28"/>
          <w:lang w:eastAsia="ru-RU"/>
        </w:rPr>
        <w:t xml:space="preserve"> программы</w:t>
      </w:r>
      <w:r w:rsidRPr="00B720E0">
        <w:rPr>
          <w:rFonts w:ascii="Times New Roman" w:eastAsiaTheme="minorEastAsia" w:hAnsi="Times New Roman" w:cs="Times New Roman"/>
          <w:sz w:val="28"/>
          <w:szCs w:val="28"/>
          <w:lang w:eastAsia="ru-RU"/>
        </w:rPr>
        <w:t>.</w:t>
      </w:r>
    </w:p>
    <w:p w14:paraId="27FCE8B4" w14:textId="20FF004C" w:rsidR="00B720E0" w:rsidRPr="00B720E0" w:rsidRDefault="00B720E0" w:rsidP="00B720E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720E0">
        <w:rPr>
          <w:rFonts w:ascii="Times New Roman" w:eastAsiaTheme="minorEastAsia" w:hAnsi="Times New Roman" w:cs="Times New Roman"/>
          <w:sz w:val="28"/>
          <w:szCs w:val="28"/>
          <w:lang w:eastAsia="ru-RU"/>
        </w:rPr>
        <w:t xml:space="preserve">52. Отчет о ходе реализации комплекса процессных мероприятий подлежит согласованию в ГИИС "Электронный бюджет" с ответственным исполнителем, отчет о ходе реализации </w:t>
      </w:r>
      <w:r w:rsidR="002F175A">
        <w:rPr>
          <w:rFonts w:ascii="Times New Roman" w:eastAsiaTheme="minorEastAsia" w:hAnsi="Times New Roman" w:cs="Times New Roman"/>
          <w:sz w:val="28"/>
          <w:szCs w:val="28"/>
          <w:lang w:eastAsia="ru-RU"/>
        </w:rPr>
        <w:t>муниципальной</w:t>
      </w:r>
      <w:r w:rsidR="002F175A" w:rsidRPr="00B720E0">
        <w:rPr>
          <w:rFonts w:ascii="Times New Roman" w:eastAsiaTheme="minorEastAsia" w:hAnsi="Times New Roman" w:cs="Times New Roman"/>
          <w:sz w:val="28"/>
          <w:szCs w:val="28"/>
          <w:lang w:eastAsia="ru-RU"/>
        </w:rPr>
        <w:t xml:space="preserve"> программы </w:t>
      </w:r>
      <w:r w:rsidRPr="00B720E0">
        <w:rPr>
          <w:rFonts w:ascii="Times New Roman" w:eastAsiaTheme="minorEastAsia" w:hAnsi="Times New Roman" w:cs="Times New Roman"/>
          <w:sz w:val="28"/>
          <w:szCs w:val="28"/>
          <w:lang w:eastAsia="ru-RU"/>
        </w:rPr>
        <w:t xml:space="preserve">подлежит согласованию с </w:t>
      </w:r>
      <w:r w:rsidR="002F175A">
        <w:rPr>
          <w:rFonts w:ascii="Times New Roman" w:eastAsiaTheme="minorEastAsia" w:hAnsi="Times New Roman" w:cs="Times New Roman"/>
          <w:sz w:val="28"/>
          <w:szCs w:val="28"/>
          <w:lang w:eastAsia="ru-RU"/>
        </w:rPr>
        <w:t>Комитетом экономического развития и планирования</w:t>
      </w:r>
      <w:r w:rsidRPr="00B720E0">
        <w:rPr>
          <w:rFonts w:ascii="Times New Roman" w:eastAsiaTheme="minorEastAsia" w:hAnsi="Times New Roman" w:cs="Times New Roman"/>
          <w:sz w:val="28"/>
          <w:szCs w:val="28"/>
          <w:lang w:eastAsia="ru-RU"/>
        </w:rPr>
        <w:t xml:space="preserve">, </w:t>
      </w:r>
      <w:r w:rsidR="002F175A">
        <w:rPr>
          <w:rFonts w:ascii="Times New Roman" w:eastAsiaTheme="minorEastAsia" w:hAnsi="Times New Roman" w:cs="Times New Roman"/>
          <w:sz w:val="28"/>
          <w:szCs w:val="28"/>
          <w:lang w:eastAsia="ru-RU"/>
        </w:rPr>
        <w:t>Комитетом финансов и контроля</w:t>
      </w:r>
      <w:r w:rsidRPr="00B720E0">
        <w:rPr>
          <w:rFonts w:ascii="Times New Roman" w:eastAsiaTheme="minorEastAsia" w:hAnsi="Times New Roman" w:cs="Times New Roman"/>
          <w:sz w:val="28"/>
          <w:szCs w:val="28"/>
          <w:lang w:eastAsia="ru-RU"/>
        </w:rPr>
        <w:t xml:space="preserve">, куратором в сроки, установленные </w:t>
      </w:r>
      <w:hyperlink w:anchor="P411">
        <w:r w:rsidRPr="00B720E0">
          <w:rPr>
            <w:rFonts w:ascii="Times New Roman" w:eastAsiaTheme="minorEastAsia" w:hAnsi="Times New Roman" w:cs="Times New Roman"/>
            <w:color w:val="0000FF"/>
            <w:sz w:val="28"/>
            <w:szCs w:val="28"/>
            <w:lang w:eastAsia="ru-RU"/>
          </w:rPr>
          <w:t>абзацем третьим пункта 49</w:t>
        </w:r>
      </w:hyperlink>
      <w:r w:rsidRPr="00B720E0">
        <w:rPr>
          <w:rFonts w:ascii="Times New Roman" w:eastAsiaTheme="minorEastAsia" w:hAnsi="Times New Roman" w:cs="Times New Roman"/>
          <w:sz w:val="28"/>
          <w:szCs w:val="28"/>
          <w:lang w:eastAsia="ru-RU"/>
        </w:rPr>
        <w:t xml:space="preserve"> настоящего Порядка.</w:t>
      </w:r>
    </w:p>
    <w:p w14:paraId="3429195E" w14:textId="77777777" w:rsidR="002F175A" w:rsidRDefault="002F175A" w:rsidP="006F1070">
      <w:pPr>
        <w:pStyle w:val="a5"/>
        <w:autoSpaceDE w:val="0"/>
        <w:autoSpaceDN w:val="0"/>
        <w:adjustRightInd w:val="0"/>
        <w:spacing w:after="0" w:line="240" w:lineRule="auto"/>
        <w:ind w:left="0"/>
        <w:jc w:val="center"/>
        <w:outlineLvl w:val="0"/>
        <w:rPr>
          <w:rFonts w:ascii="Times New Roman" w:hAnsi="Times New Roman" w:cs="Times New Roman"/>
          <w:sz w:val="28"/>
          <w:szCs w:val="28"/>
        </w:rPr>
      </w:pPr>
    </w:p>
    <w:p w14:paraId="26B966C5" w14:textId="7BDD5535" w:rsidR="00C85C80" w:rsidRPr="00E278AD" w:rsidRDefault="00C85C80" w:rsidP="0004274A">
      <w:pPr>
        <w:pStyle w:val="a5"/>
        <w:numPr>
          <w:ilvl w:val="0"/>
          <w:numId w:val="4"/>
        </w:numPr>
        <w:autoSpaceDE w:val="0"/>
        <w:autoSpaceDN w:val="0"/>
        <w:adjustRightInd w:val="0"/>
        <w:spacing w:after="0" w:line="240" w:lineRule="auto"/>
        <w:jc w:val="center"/>
        <w:outlineLvl w:val="0"/>
        <w:rPr>
          <w:rFonts w:ascii="Times New Roman" w:hAnsi="Times New Roman" w:cs="Times New Roman"/>
          <w:sz w:val="28"/>
          <w:szCs w:val="28"/>
        </w:rPr>
      </w:pPr>
      <w:r w:rsidRPr="00E278AD">
        <w:rPr>
          <w:rFonts w:ascii="Times New Roman" w:hAnsi="Times New Roman" w:cs="Times New Roman"/>
          <w:sz w:val="28"/>
          <w:szCs w:val="28"/>
        </w:rPr>
        <w:t>Порядок проведения оценки эффективности реализации</w:t>
      </w:r>
      <w:r w:rsidR="005216D5" w:rsidRPr="00E278AD">
        <w:rPr>
          <w:rFonts w:ascii="Times New Roman" w:hAnsi="Times New Roman" w:cs="Times New Roman"/>
          <w:sz w:val="28"/>
          <w:szCs w:val="28"/>
        </w:rPr>
        <w:t xml:space="preserve"> муниципальной программы</w:t>
      </w:r>
    </w:p>
    <w:p w14:paraId="42111D35" w14:textId="77777777" w:rsidR="005216D5" w:rsidRDefault="005216D5" w:rsidP="004B57AE">
      <w:pPr>
        <w:autoSpaceDE w:val="0"/>
        <w:autoSpaceDN w:val="0"/>
        <w:adjustRightInd w:val="0"/>
        <w:spacing w:after="0" w:line="240" w:lineRule="auto"/>
        <w:ind w:firstLine="540"/>
        <w:jc w:val="both"/>
        <w:rPr>
          <w:rFonts w:ascii="Times New Roman" w:hAnsi="Times New Roman" w:cs="Times New Roman"/>
          <w:sz w:val="28"/>
          <w:szCs w:val="28"/>
        </w:rPr>
      </w:pPr>
    </w:p>
    <w:p w14:paraId="42A77475" w14:textId="6F1B19BF"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46. В целях определения эффективности использования ресурсов, направленных на реализацию мероприятий </w:t>
      </w:r>
      <w:r w:rsidR="005216D5">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ответственный исполнитель ежегодно проводит оценку эффективности реализации </w:t>
      </w:r>
      <w:bookmarkStart w:id="20" w:name="_Hlk201842307"/>
      <w:r w:rsidR="005216D5">
        <w:rPr>
          <w:rFonts w:ascii="Times New Roman" w:hAnsi="Times New Roman" w:cs="Times New Roman"/>
          <w:sz w:val="28"/>
          <w:szCs w:val="28"/>
        </w:rPr>
        <w:t>муниципальной</w:t>
      </w:r>
      <w:bookmarkEnd w:id="20"/>
      <w:r>
        <w:rPr>
          <w:rFonts w:ascii="Times New Roman" w:hAnsi="Times New Roman" w:cs="Times New Roman"/>
          <w:sz w:val="28"/>
          <w:szCs w:val="28"/>
        </w:rPr>
        <w:t xml:space="preserve"> программы на основании сведений о ходе реализации </w:t>
      </w:r>
      <w:r w:rsidR="005216D5">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и ее структурных элементов, полученных от соисполнителей и участников.</w:t>
      </w:r>
    </w:p>
    <w:p w14:paraId="2D2B7BDB" w14:textId="234AFB9F"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Результаты оценки эффективности реализации </w:t>
      </w:r>
      <w:r w:rsidR="005216D5">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утверждаются </w:t>
      </w:r>
      <w:r w:rsidR="005216D5">
        <w:rPr>
          <w:rFonts w:ascii="Times New Roman" w:hAnsi="Times New Roman" w:cs="Times New Roman"/>
          <w:sz w:val="28"/>
          <w:szCs w:val="28"/>
        </w:rPr>
        <w:t>постановлением Администрации района</w:t>
      </w:r>
      <w:r>
        <w:rPr>
          <w:rFonts w:ascii="Times New Roman" w:hAnsi="Times New Roman" w:cs="Times New Roman"/>
          <w:sz w:val="28"/>
          <w:szCs w:val="28"/>
        </w:rPr>
        <w:t>.</w:t>
      </w:r>
    </w:p>
    <w:p w14:paraId="783B41BE" w14:textId="7CAB2FC8" w:rsidR="00C85C80" w:rsidRDefault="005216D5"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района </w:t>
      </w:r>
      <w:r w:rsidR="00C85C80">
        <w:rPr>
          <w:rFonts w:ascii="Times New Roman" w:hAnsi="Times New Roman" w:cs="Times New Roman"/>
          <w:sz w:val="28"/>
          <w:szCs w:val="28"/>
        </w:rPr>
        <w:t xml:space="preserve">о результатах оценки эффективности реализации </w:t>
      </w:r>
      <w:r>
        <w:rPr>
          <w:rFonts w:ascii="Times New Roman" w:hAnsi="Times New Roman" w:cs="Times New Roman"/>
          <w:sz w:val="28"/>
          <w:szCs w:val="28"/>
        </w:rPr>
        <w:t>муниципальной</w:t>
      </w:r>
      <w:r w:rsidR="00C85C80">
        <w:rPr>
          <w:rFonts w:ascii="Times New Roman" w:hAnsi="Times New Roman" w:cs="Times New Roman"/>
          <w:sz w:val="28"/>
          <w:szCs w:val="28"/>
        </w:rPr>
        <w:t xml:space="preserve"> программы должен содержать:</w:t>
      </w:r>
    </w:p>
    <w:p w14:paraId="14561747" w14:textId="663E3230"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расчет оценки эффективности реализации </w:t>
      </w:r>
      <w:r w:rsidR="005216D5">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за отчетный период;</w:t>
      </w:r>
    </w:p>
    <w:p w14:paraId="45C7BF02" w14:textId="6880126B"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описание результатов оценки эффективности реализации </w:t>
      </w:r>
      <w:r w:rsidR="005216D5">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в том числе с учетом результатов оценки налоговых расходов </w:t>
      </w:r>
      <w:r w:rsidR="005216D5">
        <w:rPr>
          <w:rFonts w:ascii="Times New Roman" w:hAnsi="Times New Roman" w:cs="Times New Roman"/>
          <w:sz w:val="28"/>
          <w:szCs w:val="28"/>
        </w:rPr>
        <w:t>Таврического района</w:t>
      </w:r>
      <w:r>
        <w:rPr>
          <w:rFonts w:ascii="Times New Roman" w:hAnsi="Times New Roman" w:cs="Times New Roman"/>
          <w:sz w:val="28"/>
          <w:szCs w:val="28"/>
        </w:rPr>
        <w:t>;</w:t>
      </w:r>
    </w:p>
    <w:p w14:paraId="1AF77CC1" w14:textId="4A712118"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управленческое решение по результатам оценки эффективности реализации </w:t>
      </w:r>
      <w:r w:rsidR="005216D5">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(при необходимости).</w:t>
      </w:r>
    </w:p>
    <w:p w14:paraId="2379C777" w14:textId="77855AA3"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расчета оценки эффективности реализации </w:t>
      </w:r>
      <w:r w:rsidR="005216D5">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учитываются следующие критерии оценки:</w:t>
      </w:r>
    </w:p>
    <w:p w14:paraId="11E5E16C" w14:textId="6647763B"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средняя оценка эффективности реализации структурных элементов </w:t>
      </w:r>
      <w:r w:rsidR="005216D5">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(далее - оперативная эффективность), сформированная на основании оценок эффективности структурных элементов </w:t>
      </w:r>
      <w:r w:rsidR="005216D5">
        <w:rPr>
          <w:rFonts w:ascii="Times New Roman" w:hAnsi="Times New Roman" w:cs="Times New Roman"/>
          <w:sz w:val="28"/>
          <w:szCs w:val="28"/>
        </w:rPr>
        <w:t>муниципальной программы</w:t>
      </w:r>
      <w:r>
        <w:rPr>
          <w:rFonts w:ascii="Times New Roman" w:hAnsi="Times New Roman" w:cs="Times New Roman"/>
          <w:sz w:val="28"/>
          <w:szCs w:val="28"/>
        </w:rPr>
        <w:t>, включающих:</w:t>
      </w:r>
    </w:p>
    <w:p w14:paraId="3B05A0C2" w14:textId="47833F0E"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эффективность реализации мероприятий, входящих в состав структурного элемента </w:t>
      </w:r>
      <w:r w:rsidR="005216D5">
        <w:rPr>
          <w:rFonts w:ascii="Times New Roman" w:hAnsi="Times New Roman" w:cs="Times New Roman"/>
          <w:sz w:val="28"/>
          <w:szCs w:val="28"/>
        </w:rPr>
        <w:t>муниципальной программы</w:t>
      </w:r>
      <w:r>
        <w:rPr>
          <w:rFonts w:ascii="Times New Roman" w:hAnsi="Times New Roman" w:cs="Times New Roman"/>
          <w:sz w:val="28"/>
          <w:szCs w:val="28"/>
        </w:rPr>
        <w:t>, по достижению плановых значений результатов их реализации;</w:t>
      </w:r>
    </w:p>
    <w:p w14:paraId="61F518FA" w14:textId="33649EEB"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качество кассового исполнения структурного элемента </w:t>
      </w:r>
      <w:r w:rsidR="005216D5">
        <w:rPr>
          <w:rFonts w:ascii="Times New Roman" w:hAnsi="Times New Roman" w:cs="Times New Roman"/>
          <w:sz w:val="28"/>
          <w:szCs w:val="28"/>
        </w:rPr>
        <w:t>муниципальной программы</w:t>
      </w:r>
      <w:r>
        <w:rPr>
          <w:rFonts w:ascii="Times New Roman" w:hAnsi="Times New Roman" w:cs="Times New Roman"/>
          <w:sz w:val="28"/>
          <w:szCs w:val="28"/>
        </w:rPr>
        <w:t>;</w:t>
      </w:r>
    </w:p>
    <w:p w14:paraId="12CC1B3F" w14:textId="214FD475"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степень достижения плановых значений показателей </w:t>
      </w:r>
      <w:r w:rsidR="005216D5">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(далее - стратегическая результативность).</w:t>
      </w:r>
    </w:p>
    <w:p w14:paraId="3B3DECFF" w14:textId="1F98B4CF"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Расчет оценки эффективности реализации </w:t>
      </w:r>
      <w:r w:rsidR="005216D5">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структурных элементов </w:t>
      </w:r>
      <w:r w:rsidR="005216D5">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 xml:space="preserve">в соответствии с установленными критериями оценки осуществляется в соответствии </w:t>
      </w:r>
      <w:r w:rsidR="00433596" w:rsidRPr="0004274A">
        <w:rPr>
          <w:rFonts w:ascii="Times New Roman" w:hAnsi="Times New Roman" w:cs="Times New Roman"/>
          <w:sz w:val="28"/>
          <w:szCs w:val="28"/>
        </w:rPr>
        <w:t xml:space="preserve">приложением № </w:t>
      </w:r>
      <w:r w:rsidR="0004274A" w:rsidRPr="0004274A">
        <w:rPr>
          <w:rFonts w:ascii="Times New Roman" w:hAnsi="Times New Roman" w:cs="Times New Roman"/>
          <w:sz w:val="28"/>
          <w:szCs w:val="28"/>
        </w:rPr>
        <w:t>7</w:t>
      </w:r>
      <w:r w:rsidR="00433596" w:rsidRPr="0004274A">
        <w:rPr>
          <w:rFonts w:ascii="Times New Roman" w:hAnsi="Times New Roman" w:cs="Times New Roman"/>
          <w:sz w:val="28"/>
          <w:szCs w:val="28"/>
        </w:rPr>
        <w:t xml:space="preserve"> к настоящему Порядку</w:t>
      </w:r>
      <w:r w:rsidRPr="0004274A">
        <w:rPr>
          <w:rFonts w:ascii="Times New Roman" w:hAnsi="Times New Roman" w:cs="Times New Roman"/>
          <w:sz w:val="28"/>
          <w:szCs w:val="28"/>
        </w:rPr>
        <w:t xml:space="preserve"> (далее - Методика расчета оценки эффективности</w:t>
      </w:r>
      <w:r w:rsidRPr="00433596">
        <w:rPr>
          <w:rFonts w:ascii="Times New Roman" w:hAnsi="Times New Roman" w:cs="Times New Roman"/>
          <w:sz w:val="28"/>
          <w:szCs w:val="28"/>
        </w:rPr>
        <w:t>).</w:t>
      </w:r>
    </w:p>
    <w:p w14:paraId="51B9B373" w14:textId="7862BB7E"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проведенного расчета оценки эффективности реализации </w:t>
      </w:r>
      <w:r w:rsidR="005216D5">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 xml:space="preserve">формируется вывод об эффективности ее реализации с учетом критериев, установленных </w:t>
      </w:r>
      <w:hyperlink w:anchor="Par68" w:history="1">
        <w:r>
          <w:rPr>
            <w:rFonts w:ascii="Times New Roman" w:hAnsi="Times New Roman" w:cs="Times New Roman"/>
            <w:color w:val="0000FF"/>
            <w:sz w:val="28"/>
            <w:szCs w:val="28"/>
          </w:rPr>
          <w:t>пунктом 46.8</w:t>
        </w:r>
      </w:hyperlink>
      <w:r>
        <w:rPr>
          <w:rFonts w:ascii="Times New Roman" w:hAnsi="Times New Roman" w:cs="Times New Roman"/>
          <w:sz w:val="28"/>
          <w:szCs w:val="28"/>
        </w:rPr>
        <w:t xml:space="preserve"> настоящего Порядка, посредством отнесения к одной из следующих категорий: "высокая эффективность", "удовлетворительная эффективность", "низкая эффективность", "неудовлетворительная эффективность".</w:t>
      </w:r>
    </w:p>
    <w:p w14:paraId="5C262130" w14:textId="371F1766"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сведений о ходе реализации </w:t>
      </w:r>
      <w:r w:rsidR="005216D5">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 xml:space="preserve">и ее структурных элементов, требуемых для расчета оценки эффективности реализации </w:t>
      </w:r>
      <w:r w:rsidR="005216D5">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осуществляется в порядке и сроки, предусмотренные </w:t>
      </w:r>
      <w:hyperlink w:anchor="Par27" w:history="1">
        <w:r>
          <w:rPr>
            <w:rFonts w:ascii="Times New Roman" w:hAnsi="Times New Roman" w:cs="Times New Roman"/>
            <w:color w:val="0000FF"/>
            <w:sz w:val="28"/>
            <w:szCs w:val="28"/>
          </w:rPr>
          <w:t>пунктами 46.1</w:t>
        </w:r>
      </w:hyperlink>
      <w:r>
        <w:rPr>
          <w:rFonts w:ascii="Times New Roman" w:hAnsi="Times New Roman" w:cs="Times New Roman"/>
          <w:sz w:val="28"/>
          <w:szCs w:val="28"/>
        </w:rPr>
        <w:t xml:space="preserve">, </w:t>
      </w:r>
      <w:hyperlink w:anchor="Par36" w:history="1">
        <w:r>
          <w:rPr>
            <w:rFonts w:ascii="Times New Roman" w:hAnsi="Times New Roman" w:cs="Times New Roman"/>
            <w:color w:val="0000FF"/>
            <w:sz w:val="28"/>
            <w:szCs w:val="28"/>
          </w:rPr>
          <w:t>46.2</w:t>
        </w:r>
      </w:hyperlink>
      <w:r>
        <w:rPr>
          <w:rFonts w:ascii="Times New Roman" w:hAnsi="Times New Roman" w:cs="Times New Roman"/>
          <w:sz w:val="28"/>
          <w:szCs w:val="28"/>
        </w:rPr>
        <w:t xml:space="preserve"> настоящего Порядка.</w:t>
      </w:r>
    </w:p>
    <w:p w14:paraId="3DD4032F" w14:textId="0DCC907C"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составе результатов оценки эффективности реализации </w:t>
      </w:r>
      <w:r w:rsidR="005216D5">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 xml:space="preserve">учитываются результаты оценки налоговых расходов </w:t>
      </w:r>
      <w:r w:rsidR="00972079">
        <w:rPr>
          <w:rFonts w:ascii="Times New Roman" w:hAnsi="Times New Roman" w:cs="Times New Roman"/>
          <w:sz w:val="28"/>
          <w:szCs w:val="28"/>
        </w:rPr>
        <w:t>Таврического района</w:t>
      </w:r>
      <w:r>
        <w:rPr>
          <w:rFonts w:ascii="Times New Roman" w:hAnsi="Times New Roman" w:cs="Times New Roman"/>
          <w:sz w:val="28"/>
          <w:szCs w:val="28"/>
        </w:rPr>
        <w:t xml:space="preserve">, проведенной </w:t>
      </w:r>
      <w:r w:rsidRPr="00972079">
        <w:rPr>
          <w:rFonts w:ascii="Times New Roman" w:hAnsi="Times New Roman" w:cs="Times New Roman"/>
          <w:sz w:val="28"/>
          <w:szCs w:val="28"/>
          <w:highlight w:val="red"/>
        </w:rPr>
        <w:t>в порядке, установленном Правительством Омской области, в отчетном году.</w:t>
      </w:r>
    </w:p>
    <w:p w14:paraId="30B0570E" w14:textId="77777777"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bookmarkStart w:id="21" w:name="Par27"/>
      <w:bookmarkEnd w:id="21"/>
      <w:r>
        <w:rPr>
          <w:rFonts w:ascii="Times New Roman" w:hAnsi="Times New Roman" w:cs="Times New Roman"/>
          <w:sz w:val="28"/>
          <w:szCs w:val="28"/>
        </w:rPr>
        <w:t>46.1. В срок до 1 апреля года, следующего за отчетным годом:</w:t>
      </w:r>
    </w:p>
    <w:p w14:paraId="78088F32" w14:textId="18F04807"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участники представляют соисполнителям расчет оценки эффективности реализации мероприятий, входящих в структурный элемент </w:t>
      </w:r>
      <w:r w:rsidR="00972079">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ответственным за реализацию которого является соисполнитель, проведенный за отчетный год в соответствии </w:t>
      </w:r>
      <w:r w:rsidRPr="007772CD">
        <w:rPr>
          <w:rFonts w:ascii="Times New Roman" w:hAnsi="Times New Roman" w:cs="Times New Roman"/>
          <w:sz w:val="28"/>
          <w:szCs w:val="28"/>
        </w:rPr>
        <w:t>с Методикой расчета оценки эффективности, с приложением подтверждающих документов и сведений.</w:t>
      </w:r>
    </w:p>
    <w:p w14:paraId="7B6A6C91" w14:textId="77777777"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Одновременно с расчетом оценки эффективности реализации мероприятий представляется пояснительная записка, включающая:</w:t>
      </w:r>
    </w:p>
    <w:p w14:paraId="3CD3FD2C" w14:textId="77777777"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информацию о достигнутых результатах реализации мероприятий;</w:t>
      </w:r>
    </w:p>
    <w:p w14:paraId="2BA45CA0" w14:textId="77777777"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случае недостижения плановых значений результатов реализации мероприятий и (или) неполного освоения финансовых ресурсов в рамках мероприятий - причины такого недостижения и (или) неполного освоения;</w:t>
      </w:r>
    </w:p>
    <w:p w14:paraId="5B821F38" w14:textId="77777777"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предложения по повышению эффективности реализации мероприятий в случае недостижения результатов реализации мероприятий в полном объеме.</w:t>
      </w:r>
    </w:p>
    <w:p w14:paraId="29F490EB" w14:textId="1E1F0B4B"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к расчету оценки эффективности реализации мероприятий не составляется в случае, если участник является исполнителем всех мероприятий, входящих в структурный элемент </w:t>
      </w:r>
      <w:r w:rsidR="00972079">
        <w:rPr>
          <w:rFonts w:ascii="Times New Roman" w:hAnsi="Times New Roman" w:cs="Times New Roman"/>
          <w:sz w:val="28"/>
          <w:szCs w:val="28"/>
        </w:rPr>
        <w:t>муниципальной программы</w:t>
      </w:r>
      <w:r>
        <w:rPr>
          <w:rFonts w:ascii="Times New Roman" w:hAnsi="Times New Roman" w:cs="Times New Roman"/>
          <w:sz w:val="28"/>
          <w:szCs w:val="28"/>
        </w:rPr>
        <w:t>, и соисполнителем;</w:t>
      </w:r>
    </w:p>
    <w:p w14:paraId="0F37441A" w14:textId="77777777"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bookmarkStart w:id="22" w:name="Par36"/>
      <w:bookmarkEnd w:id="22"/>
      <w:r>
        <w:rPr>
          <w:rFonts w:ascii="Times New Roman" w:hAnsi="Times New Roman" w:cs="Times New Roman"/>
          <w:sz w:val="28"/>
          <w:szCs w:val="28"/>
        </w:rPr>
        <w:t>46.2. В срок до 15 апреля года, следующего за отчетным годом:</w:t>
      </w:r>
    </w:p>
    <w:p w14:paraId="563C5A8F" w14:textId="7D2CDA1C"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соисполнитель формирует расчет оценки эффективности реализации соответствующего структурного элемента </w:t>
      </w:r>
      <w:r w:rsidR="005C682F">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за отчетный год в соответствии </w:t>
      </w:r>
      <w:r w:rsidRPr="007772CD">
        <w:rPr>
          <w:rFonts w:ascii="Times New Roman" w:hAnsi="Times New Roman" w:cs="Times New Roman"/>
          <w:sz w:val="28"/>
          <w:szCs w:val="28"/>
        </w:rPr>
        <w:t>с Методикой расчета оценки эффективности и</w:t>
      </w:r>
      <w:r>
        <w:rPr>
          <w:rFonts w:ascii="Times New Roman" w:hAnsi="Times New Roman" w:cs="Times New Roman"/>
          <w:sz w:val="28"/>
          <w:szCs w:val="28"/>
        </w:rPr>
        <w:t xml:space="preserve"> представляет его ответственному исполнителю (в случае если соисполнитель является единственным исполнителем всех мероприятий, реализуемых в составе соответствующего структурного элемента </w:t>
      </w:r>
      <w:r w:rsidR="005C682F">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в отчетном году, оценка эффективности его реализации за отчетный год проводится в срок до 1 апреля года, следующего за отчетным годом).</w:t>
      </w:r>
    </w:p>
    <w:p w14:paraId="646AF3DE" w14:textId="652C5DCC"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Одновременно с расчетом оценки эффективности реализации структурного элемента </w:t>
      </w:r>
      <w:r w:rsidR="005C682F">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представляется пояснительная записка, включающая:</w:t>
      </w:r>
    </w:p>
    <w:p w14:paraId="761A7645" w14:textId="02735C21"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информацию о достижении поставленных задач, оценку их влияния на достижение цели </w:t>
      </w:r>
      <w:r w:rsidR="005C682F">
        <w:rPr>
          <w:rFonts w:ascii="Times New Roman" w:hAnsi="Times New Roman" w:cs="Times New Roman"/>
          <w:sz w:val="28"/>
          <w:szCs w:val="28"/>
        </w:rPr>
        <w:t>муниципальной программы</w:t>
      </w:r>
      <w:r>
        <w:rPr>
          <w:rFonts w:ascii="Times New Roman" w:hAnsi="Times New Roman" w:cs="Times New Roman"/>
          <w:sz w:val="28"/>
          <w:szCs w:val="28"/>
        </w:rPr>
        <w:t>;</w:t>
      </w:r>
    </w:p>
    <w:p w14:paraId="7038211C" w14:textId="6A4EF271"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выводы об эффективности реализации структурного элемента </w:t>
      </w:r>
      <w:r w:rsidR="005C682F">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сформированные в соответствии с критериями, установленными </w:t>
      </w:r>
      <w:hyperlink w:anchor="Par62" w:history="1">
        <w:r>
          <w:rPr>
            <w:rFonts w:ascii="Times New Roman" w:hAnsi="Times New Roman" w:cs="Times New Roman"/>
            <w:color w:val="0000FF"/>
            <w:sz w:val="28"/>
            <w:szCs w:val="28"/>
          </w:rPr>
          <w:t>пунктом 46.7</w:t>
        </w:r>
      </w:hyperlink>
      <w:r>
        <w:rPr>
          <w:rFonts w:ascii="Times New Roman" w:hAnsi="Times New Roman" w:cs="Times New Roman"/>
          <w:sz w:val="28"/>
          <w:szCs w:val="28"/>
        </w:rPr>
        <w:t xml:space="preserve"> настоящего Порядка;</w:t>
      </w:r>
    </w:p>
    <w:p w14:paraId="345B2CAE" w14:textId="3979590F"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случае недостижения плановых значений результатов реализации мероприятий структурного элемента </w:t>
      </w:r>
      <w:r w:rsidR="005C682F">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и (или) неполного освоения финансовых ресурсов в рамках структурного элемента </w:t>
      </w:r>
      <w:r w:rsidR="005C682F">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 причины такого недостижения и (или) неполного освоения;</w:t>
      </w:r>
    </w:p>
    <w:p w14:paraId="28CDCC47" w14:textId="49FE2D4C"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предложения по повышению эффективности реализации структурного элемента </w:t>
      </w:r>
      <w:r w:rsidR="005C682F">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в случае наличия отклонений его реализации от запланированных параметров;</w:t>
      </w:r>
    </w:p>
    <w:p w14:paraId="7A229B0D" w14:textId="7CAB0610"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C682F">
        <w:rPr>
          <w:rFonts w:ascii="Times New Roman" w:hAnsi="Times New Roman" w:cs="Times New Roman"/>
          <w:sz w:val="28"/>
          <w:szCs w:val="28"/>
        </w:rPr>
        <w:t>структурные подразделения Администрации района</w:t>
      </w:r>
      <w:r>
        <w:rPr>
          <w:rFonts w:ascii="Times New Roman" w:hAnsi="Times New Roman" w:cs="Times New Roman"/>
          <w:sz w:val="28"/>
          <w:szCs w:val="28"/>
        </w:rPr>
        <w:t xml:space="preserve">, ответственные за расчет значений показателей </w:t>
      </w:r>
      <w:r w:rsidR="005C682F">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представляют ответственному исполнителю информацию о фактическом достижении показателей </w:t>
      </w:r>
      <w:r w:rsidR="005C682F">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а также информацию о причинах недостижения плановых значений показателей </w:t>
      </w:r>
      <w:r w:rsidR="005C682F">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(в случае наличия такого недостижения).</w:t>
      </w:r>
    </w:p>
    <w:p w14:paraId="3F83A311" w14:textId="50798174"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46.3. По итогам проведения расчета оценки эффективности реализации </w:t>
      </w:r>
      <w:r w:rsidR="005C682F">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 xml:space="preserve">ответственный исполнитель обеспечивает подготовку проекта </w:t>
      </w:r>
      <w:r w:rsidR="005C682F">
        <w:rPr>
          <w:rFonts w:ascii="Times New Roman" w:hAnsi="Times New Roman" w:cs="Times New Roman"/>
          <w:sz w:val="28"/>
          <w:szCs w:val="28"/>
        </w:rPr>
        <w:t>постановления Администрации района</w:t>
      </w:r>
      <w:r>
        <w:rPr>
          <w:rFonts w:ascii="Times New Roman" w:hAnsi="Times New Roman" w:cs="Times New Roman"/>
          <w:sz w:val="28"/>
          <w:szCs w:val="28"/>
        </w:rPr>
        <w:t xml:space="preserve"> о результатах </w:t>
      </w:r>
      <w:r>
        <w:rPr>
          <w:rFonts w:ascii="Times New Roman" w:hAnsi="Times New Roman" w:cs="Times New Roman"/>
          <w:sz w:val="28"/>
          <w:szCs w:val="28"/>
        </w:rPr>
        <w:lastRenderedPageBreak/>
        <w:t xml:space="preserve">оценки эффективности реализации </w:t>
      </w:r>
      <w:r w:rsidR="005C682F">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 xml:space="preserve">и представляет его на согласование соисполнителям, участникам, </w:t>
      </w:r>
      <w:r w:rsidR="005C682F">
        <w:rPr>
          <w:rFonts w:ascii="Times New Roman" w:hAnsi="Times New Roman" w:cs="Times New Roman"/>
          <w:sz w:val="28"/>
          <w:szCs w:val="28"/>
        </w:rPr>
        <w:t xml:space="preserve">в </w:t>
      </w:r>
      <w:r w:rsidR="00DC1B41">
        <w:rPr>
          <w:rFonts w:ascii="Times New Roman" w:eastAsiaTheme="minorEastAsia" w:hAnsi="Times New Roman" w:cs="Times New Roman"/>
          <w:sz w:val="28"/>
          <w:szCs w:val="28"/>
          <w:lang w:eastAsia="ru-RU"/>
        </w:rPr>
        <w:t>Комитет экономического развития и планирования</w:t>
      </w:r>
      <w:r w:rsidR="005C682F">
        <w:rPr>
          <w:rFonts w:ascii="Times New Roman" w:hAnsi="Times New Roman" w:cs="Times New Roman"/>
          <w:sz w:val="28"/>
          <w:szCs w:val="28"/>
        </w:rPr>
        <w:t xml:space="preserve"> и </w:t>
      </w:r>
      <w:r w:rsidR="002D0CD2">
        <w:rPr>
          <w:rFonts w:ascii="Times New Roman" w:eastAsiaTheme="minorEastAsia" w:hAnsi="Times New Roman" w:cs="Times New Roman"/>
          <w:sz w:val="28"/>
          <w:szCs w:val="28"/>
          <w:lang w:eastAsia="ru-RU"/>
        </w:rPr>
        <w:t>Комитет финансов и контроля</w:t>
      </w:r>
      <w:r w:rsidR="002D0CD2">
        <w:rPr>
          <w:rFonts w:ascii="Times New Roman" w:hAnsi="Times New Roman" w:cs="Times New Roman"/>
          <w:sz w:val="28"/>
          <w:szCs w:val="28"/>
        </w:rPr>
        <w:t xml:space="preserve"> </w:t>
      </w:r>
      <w:r>
        <w:rPr>
          <w:rFonts w:ascii="Times New Roman" w:hAnsi="Times New Roman" w:cs="Times New Roman"/>
          <w:sz w:val="28"/>
          <w:szCs w:val="28"/>
        </w:rPr>
        <w:t>в срок до 1 мая года, следующего за отчетным годом.</w:t>
      </w:r>
    </w:p>
    <w:p w14:paraId="38139F7D" w14:textId="0E4F199A"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sidRPr="007772CD">
        <w:rPr>
          <w:rFonts w:ascii="Times New Roman" w:hAnsi="Times New Roman" w:cs="Times New Roman"/>
          <w:sz w:val="28"/>
          <w:szCs w:val="28"/>
        </w:rPr>
        <w:t>Формы расчета оценки эффективности реализации</w:t>
      </w:r>
      <w:r w:rsidR="007772CD" w:rsidRPr="007772CD">
        <w:rPr>
          <w:rFonts w:ascii="Times New Roman" w:hAnsi="Times New Roman" w:cs="Times New Roman"/>
          <w:sz w:val="28"/>
          <w:szCs w:val="28"/>
        </w:rPr>
        <w:t xml:space="preserve"> муниципальной</w:t>
      </w:r>
      <w:r w:rsidRPr="007772CD">
        <w:rPr>
          <w:rFonts w:ascii="Times New Roman" w:hAnsi="Times New Roman" w:cs="Times New Roman"/>
          <w:sz w:val="28"/>
          <w:szCs w:val="28"/>
        </w:rPr>
        <w:t xml:space="preserve"> программы в составе проекта правового акта </w:t>
      </w:r>
      <w:r w:rsidR="007772CD" w:rsidRPr="007772CD">
        <w:rPr>
          <w:rFonts w:ascii="Times New Roman" w:hAnsi="Times New Roman" w:cs="Times New Roman"/>
          <w:sz w:val="28"/>
          <w:szCs w:val="28"/>
        </w:rPr>
        <w:t>Администрации района</w:t>
      </w:r>
      <w:r w:rsidRPr="007772CD">
        <w:rPr>
          <w:rFonts w:ascii="Times New Roman" w:hAnsi="Times New Roman" w:cs="Times New Roman"/>
          <w:sz w:val="28"/>
          <w:szCs w:val="28"/>
        </w:rPr>
        <w:t xml:space="preserve"> о результатах оценки эффективности реализации </w:t>
      </w:r>
      <w:r w:rsidR="007772CD" w:rsidRPr="007772CD">
        <w:rPr>
          <w:rFonts w:ascii="Times New Roman" w:hAnsi="Times New Roman" w:cs="Times New Roman"/>
          <w:sz w:val="28"/>
          <w:szCs w:val="28"/>
        </w:rPr>
        <w:t>муниципальной</w:t>
      </w:r>
      <w:r w:rsidRPr="007772CD">
        <w:rPr>
          <w:rFonts w:ascii="Times New Roman" w:hAnsi="Times New Roman" w:cs="Times New Roman"/>
          <w:sz w:val="28"/>
          <w:szCs w:val="28"/>
        </w:rPr>
        <w:t xml:space="preserve"> программы, а также рекомендации по их заполнению устанавливаются Методикой расчета оценки эффективности.</w:t>
      </w:r>
    </w:p>
    <w:p w14:paraId="49366F68" w14:textId="37175C9D"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46.4. Пояснительная записка к проекту </w:t>
      </w:r>
      <w:r w:rsidR="00855C90">
        <w:rPr>
          <w:rFonts w:ascii="Times New Roman" w:hAnsi="Times New Roman" w:cs="Times New Roman"/>
          <w:sz w:val="28"/>
          <w:szCs w:val="28"/>
        </w:rPr>
        <w:t>постановления Администрации района</w:t>
      </w:r>
      <w:r>
        <w:rPr>
          <w:rFonts w:ascii="Times New Roman" w:hAnsi="Times New Roman" w:cs="Times New Roman"/>
          <w:sz w:val="28"/>
          <w:szCs w:val="28"/>
        </w:rPr>
        <w:t xml:space="preserve"> о результатах оценки эффективности реализации </w:t>
      </w:r>
      <w:r w:rsidR="00855C90">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должна содержать последовательное изложение следующей информации:</w:t>
      </w:r>
    </w:p>
    <w:p w14:paraId="485CC35F" w14:textId="027B1875"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цель </w:t>
      </w:r>
      <w:r w:rsidR="00855C90">
        <w:rPr>
          <w:rFonts w:ascii="Times New Roman" w:hAnsi="Times New Roman" w:cs="Times New Roman"/>
          <w:sz w:val="28"/>
          <w:szCs w:val="28"/>
        </w:rPr>
        <w:t>муниципальной программы</w:t>
      </w:r>
      <w:r>
        <w:rPr>
          <w:rFonts w:ascii="Times New Roman" w:hAnsi="Times New Roman" w:cs="Times New Roman"/>
          <w:sz w:val="28"/>
          <w:szCs w:val="28"/>
        </w:rPr>
        <w:t>;</w:t>
      </w:r>
    </w:p>
    <w:p w14:paraId="29BFDE24" w14:textId="2A7C3652"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информация о финансовом обеспечении </w:t>
      </w:r>
      <w:r w:rsidR="00855C90">
        <w:rPr>
          <w:rFonts w:ascii="Times New Roman" w:hAnsi="Times New Roman" w:cs="Times New Roman"/>
          <w:sz w:val="28"/>
          <w:szCs w:val="28"/>
        </w:rPr>
        <w:t>муниципальной программы</w:t>
      </w:r>
      <w:r>
        <w:rPr>
          <w:rFonts w:ascii="Times New Roman" w:hAnsi="Times New Roman" w:cs="Times New Roman"/>
          <w:sz w:val="28"/>
          <w:szCs w:val="28"/>
        </w:rPr>
        <w:t>;</w:t>
      </w:r>
    </w:p>
    <w:p w14:paraId="40B9E19F" w14:textId="0547ECE9"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информация об основных итогах реализации мероприятий в разрезе структурных элементов </w:t>
      </w:r>
      <w:r w:rsidR="00855C90">
        <w:rPr>
          <w:rFonts w:ascii="Times New Roman" w:hAnsi="Times New Roman" w:cs="Times New Roman"/>
          <w:sz w:val="28"/>
          <w:szCs w:val="28"/>
        </w:rPr>
        <w:t>муниципальной программы</w:t>
      </w:r>
      <w:r>
        <w:rPr>
          <w:rFonts w:ascii="Times New Roman" w:hAnsi="Times New Roman" w:cs="Times New Roman"/>
          <w:sz w:val="28"/>
          <w:szCs w:val="28"/>
        </w:rPr>
        <w:t>, включая выводы об эффективности их реализации;</w:t>
      </w:r>
    </w:p>
    <w:p w14:paraId="361162BC" w14:textId="4A17624C"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влияние реализации </w:t>
      </w:r>
      <w:r w:rsidR="00855C90">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 xml:space="preserve">на достижение показателей </w:t>
      </w:r>
      <w:r w:rsidR="00855C90">
        <w:rPr>
          <w:rFonts w:ascii="Times New Roman" w:hAnsi="Times New Roman" w:cs="Times New Roman"/>
          <w:sz w:val="28"/>
          <w:szCs w:val="28"/>
        </w:rPr>
        <w:t>муниципальной программы</w:t>
      </w:r>
      <w:r>
        <w:rPr>
          <w:rFonts w:ascii="Times New Roman" w:hAnsi="Times New Roman" w:cs="Times New Roman"/>
          <w:sz w:val="28"/>
          <w:szCs w:val="28"/>
        </w:rPr>
        <w:t>, национальных целей;</w:t>
      </w:r>
    </w:p>
    <w:p w14:paraId="54059532" w14:textId="1CF1C2F2"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выводы об эффективности реализации </w:t>
      </w:r>
      <w:r w:rsidR="00855C90">
        <w:rPr>
          <w:rFonts w:ascii="Times New Roman" w:hAnsi="Times New Roman" w:cs="Times New Roman"/>
          <w:sz w:val="28"/>
          <w:szCs w:val="28"/>
        </w:rPr>
        <w:t>муниципальной программы</w:t>
      </w:r>
      <w:r>
        <w:rPr>
          <w:rFonts w:ascii="Times New Roman" w:hAnsi="Times New Roman" w:cs="Times New Roman"/>
          <w:sz w:val="28"/>
          <w:szCs w:val="28"/>
        </w:rPr>
        <w:t>;</w:t>
      </w:r>
    </w:p>
    <w:p w14:paraId="75398344" w14:textId="60D7C057"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предложения по повышению эффективности реализации </w:t>
      </w:r>
      <w:r w:rsidR="00855C90">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(в случаях выявления эффективности реализации </w:t>
      </w:r>
      <w:r w:rsidR="00855C90">
        <w:rPr>
          <w:rFonts w:ascii="Times New Roman" w:hAnsi="Times New Roman" w:cs="Times New Roman"/>
          <w:sz w:val="28"/>
          <w:szCs w:val="28"/>
        </w:rPr>
        <w:t>муниципальной программы</w:t>
      </w:r>
      <w:r>
        <w:rPr>
          <w:rFonts w:ascii="Times New Roman" w:hAnsi="Times New Roman" w:cs="Times New Roman"/>
          <w:sz w:val="28"/>
          <w:szCs w:val="28"/>
        </w:rPr>
        <w:t>, отличной от высокой).</w:t>
      </w:r>
    </w:p>
    <w:p w14:paraId="3A6DBB51" w14:textId="50C4943D"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недостижения плановых значений показателей, результатов реализации мероприятий </w:t>
      </w:r>
      <w:r w:rsidR="00855C90">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неполного освоения финансовых ресурсов в рамках </w:t>
      </w:r>
      <w:r w:rsidR="00855C90">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 xml:space="preserve">соответствующая информация с </w:t>
      </w:r>
      <w:r w:rsidRPr="00E278AD">
        <w:rPr>
          <w:rFonts w:ascii="Times New Roman" w:hAnsi="Times New Roman" w:cs="Times New Roman"/>
          <w:sz w:val="28"/>
          <w:szCs w:val="28"/>
        </w:rPr>
        <w:t xml:space="preserve">указанием причин подлежит отражению в приложении к данной пояснительной записке </w:t>
      </w:r>
      <w:r w:rsidR="003C4D67">
        <w:rPr>
          <w:rFonts w:ascii="Times New Roman" w:hAnsi="Times New Roman" w:cs="Times New Roman"/>
          <w:sz w:val="28"/>
          <w:szCs w:val="28"/>
        </w:rPr>
        <w:t xml:space="preserve">в соответствии с приложением № 2 </w:t>
      </w:r>
      <w:r w:rsidR="003C4D67" w:rsidRPr="007772CD">
        <w:rPr>
          <w:rFonts w:ascii="Times New Roman" w:hAnsi="Times New Roman" w:cs="Times New Roman"/>
          <w:sz w:val="28"/>
          <w:szCs w:val="28"/>
        </w:rPr>
        <w:t>Методик</w:t>
      </w:r>
      <w:r w:rsidR="003C4D67">
        <w:rPr>
          <w:rFonts w:ascii="Times New Roman" w:hAnsi="Times New Roman" w:cs="Times New Roman"/>
          <w:sz w:val="28"/>
          <w:szCs w:val="28"/>
        </w:rPr>
        <w:t>и</w:t>
      </w:r>
      <w:r w:rsidR="003C4D67" w:rsidRPr="007772CD">
        <w:rPr>
          <w:rFonts w:ascii="Times New Roman" w:hAnsi="Times New Roman" w:cs="Times New Roman"/>
          <w:sz w:val="28"/>
          <w:szCs w:val="28"/>
        </w:rPr>
        <w:t xml:space="preserve"> расчета оценки эффективности</w:t>
      </w:r>
      <w:r w:rsidR="00E278AD" w:rsidRPr="00E278AD">
        <w:rPr>
          <w:rFonts w:ascii="Times New Roman" w:hAnsi="Times New Roman" w:cs="Times New Roman"/>
          <w:sz w:val="28"/>
          <w:szCs w:val="28"/>
        </w:rPr>
        <w:t>.</w:t>
      </w:r>
    </w:p>
    <w:p w14:paraId="12822C46" w14:textId="5024D6FE"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46.5. Согласование проекта </w:t>
      </w:r>
      <w:r w:rsidR="00A47E2C">
        <w:rPr>
          <w:rFonts w:ascii="Times New Roman" w:hAnsi="Times New Roman" w:cs="Times New Roman"/>
          <w:sz w:val="28"/>
          <w:szCs w:val="28"/>
        </w:rPr>
        <w:t>постановления Администрации района</w:t>
      </w:r>
      <w:r>
        <w:rPr>
          <w:rFonts w:ascii="Times New Roman" w:hAnsi="Times New Roman" w:cs="Times New Roman"/>
          <w:sz w:val="28"/>
          <w:szCs w:val="28"/>
        </w:rPr>
        <w:t xml:space="preserve"> о результатах оценки эффективности реализации </w:t>
      </w:r>
      <w:r w:rsidR="00A47E2C">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осуществляется </w:t>
      </w:r>
      <w:r w:rsidR="00DC1B41">
        <w:rPr>
          <w:rFonts w:ascii="Times New Roman" w:eastAsiaTheme="minorEastAsia" w:hAnsi="Times New Roman" w:cs="Times New Roman"/>
          <w:sz w:val="28"/>
          <w:szCs w:val="28"/>
          <w:lang w:eastAsia="ru-RU"/>
        </w:rPr>
        <w:t>Комитетом экономического развития и планирования</w:t>
      </w:r>
      <w:r w:rsidR="00622894">
        <w:rPr>
          <w:rFonts w:ascii="Times New Roman" w:hAnsi="Times New Roman" w:cs="Times New Roman"/>
          <w:sz w:val="28"/>
          <w:szCs w:val="28"/>
        </w:rPr>
        <w:t xml:space="preserve"> и </w:t>
      </w:r>
      <w:r w:rsidR="002D0CD2">
        <w:rPr>
          <w:rFonts w:ascii="Times New Roman" w:eastAsiaTheme="minorEastAsia" w:hAnsi="Times New Roman" w:cs="Times New Roman"/>
          <w:sz w:val="28"/>
          <w:szCs w:val="28"/>
          <w:lang w:eastAsia="ru-RU"/>
        </w:rPr>
        <w:t>Комитетом финансов и контроля</w:t>
      </w:r>
      <w:r>
        <w:rPr>
          <w:rFonts w:ascii="Times New Roman" w:hAnsi="Times New Roman" w:cs="Times New Roman"/>
          <w:sz w:val="28"/>
          <w:szCs w:val="28"/>
        </w:rPr>
        <w:t xml:space="preserve"> в течение 10 рабочих дней после его поступления.</w:t>
      </w:r>
    </w:p>
    <w:p w14:paraId="26E92AF6" w14:textId="0B486DB4"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согласовании проекта </w:t>
      </w:r>
      <w:r w:rsidR="003B65DA">
        <w:rPr>
          <w:rFonts w:ascii="Times New Roman" w:hAnsi="Times New Roman" w:cs="Times New Roman"/>
          <w:sz w:val="28"/>
          <w:szCs w:val="28"/>
        </w:rPr>
        <w:t>постановления Администрации района</w:t>
      </w:r>
      <w:r>
        <w:rPr>
          <w:rFonts w:ascii="Times New Roman" w:hAnsi="Times New Roman" w:cs="Times New Roman"/>
          <w:sz w:val="28"/>
          <w:szCs w:val="28"/>
        </w:rPr>
        <w:t xml:space="preserve"> о результатах оценки эффективности реализации </w:t>
      </w:r>
      <w:r w:rsidR="00452EE0">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w:t>
      </w:r>
      <w:r w:rsidR="00DC1B41">
        <w:rPr>
          <w:rFonts w:ascii="Times New Roman" w:eastAsiaTheme="minorEastAsia" w:hAnsi="Times New Roman" w:cs="Times New Roman"/>
          <w:sz w:val="28"/>
          <w:szCs w:val="28"/>
          <w:lang w:eastAsia="ru-RU"/>
        </w:rPr>
        <w:t>Комитет экономического развития и планирования</w:t>
      </w:r>
      <w:r w:rsidR="00452EE0">
        <w:rPr>
          <w:rFonts w:ascii="Times New Roman" w:hAnsi="Times New Roman" w:cs="Times New Roman"/>
          <w:sz w:val="28"/>
          <w:szCs w:val="28"/>
        </w:rPr>
        <w:t xml:space="preserve"> и </w:t>
      </w:r>
      <w:r w:rsidR="002D0CD2">
        <w:rPr>
          <w:rFonts w:ascii="Times New Roman" w:eastAsiaTheme="minorEastAsia" w:hAnsi="Times New Roman" w:cs="Times New Roman"/>
          <w:sz w:val="28"/>
          <w:szCs w:val="28"/>
          <w:lang w:eastAsia="ru-RU"/>
        </w:rPr>
        <w:t>Комитет финансов и контроля</w:t>
      </w:r>
      <w:r w:rsidR="002D0CD2">
        <w:rPr>
          <w:rFonts w:ascii="Times New Roman" w:hAnsi="Times New Roman" w:cs="Times New Roman"/>
          <w:sz w:val="28"/>
          <w:szCs w:val="28"/>
        </w:rPr>
        <w:t xml:space="preserve"> </w:t>
      </w:r>
      <w:r>
        <w:rPr>
          <w:rFonts w:ascii="Times New Roman" w:hAnsi="Times New Roman" w:cs="Times New Roman"/>
          <w:sz w:val="28"/>
          <w:szCs w:val="28"/>
        </w:rPr>
        <w:t xml:space="preserve">вправе запрашивать у ответственного исполнителя (соисполнителя, участника) материалы с обоснованием фактических значений показателей </w:t>
      </w:r>
      <w:r w:rsidR="00452EE0">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результатов реализации структурных элементов </w:t>
      </w:r>
      <w:r w:rsidR="00452EE0">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за отчетный период.</w:t>
      </w:r>
    </w:p>
    <w:p w14:paraId="5F0155DF" w14:textId="5F81CADA"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46.6. Проект </w:t>
      </w:r>
      <w:r w:rsidR="00D4520A">
        <w:rPr>
          <w:rFonts w:ascii="Times New Roman" w:hAnsi="Times New Roman" w:cs="Times New Roman"/>
          <w:sz w:val="28"/>
          <w:szCs w:val="28"/>
        </w:rPr>
        <w:t>постановления Администрации района</w:t>
      </w:r>
      <w:r>
        <w:rPr>
          <w:rFonts w:ascii="Times New Roman" w:hAnsi="Times New Roman" w:cs="Times New Roman"/>
          <w:sz w:val="28"/>
          <w:szCs w:val="28"/>
        </w:rPr>
        <w:t xml:space="preserve"> о результатах оценки эффективности реализации </w:t>
      </w:r>
      <w:r w:rsidR="00D4520A">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согласованный с </w:t>
      </w:r>
      <w:r w:rsidR="00DC1B41">
        <w:rPr>
          <w:rFonts w:ascii="Times New Roman" w:eastAsiaTheme="minorEastAsia" w:hAnsi="Times New Roman" w:cs="Times New Roman"/>
          <w:sz w:val="28"/>
          <w:szCs w:val="28"/>
          <w:lang w:eastAsia="ru-RU"/>
        </w:rPr>
        <w:t>Комитетом экономического развития и планирования</w:t>
      </w:r>
      <w:r w:rsidR="00D4520A">
        <w:rPr>
          <w:rFonts w:ascii="Times New Roman" w:hAnsi="Times New Roman" w:cs="Times New Roman"/>
          <w:sz w:val="28"/>
          <w:szCs w:val="28"/>
        </w:rPr>
        <w:t xml:space="preserve"> и </w:t>
      </w:r>
      <w:r w:rsidR="002D0CD2">
        <w:rPr>
          <w:rFonts w:ascii="Times New Roman" w:eastAsiaTheme="minorEastAsia" w:hAnsi="Times New Roman" w:cs="Times New Roman"/>
          <w:sz w:val="28"/>
          <w:szCs w:val="28"/>
          <w:lang w:eastAsia="ru-RU"/>
        </w:rPr>
        <w:t>Комитетом финансов и контроля</w:t>
      </w:r>
      <w:r>
        <w:rPr>
          <w:rFonts w:ascii="Times New Roman" w:hAnsi="Times New Roman" w:cs="Times New Roman"/>
          <w:sz w:val="28"/>
          <w:szCs w:val="28"/>
        </w:rPr>
        <w:t xml:space="preserve">, в срок до 1 июня года, следующего за отчетным годом, </w:t>
      </w:r>
      <w:r>
        <w:rPr>
          <w:rFonts w:ascii="Times New Roman" w:hAnsi="Times New Roman" w:cs="Times New Roman"/>
          <w:sz w:val="28"/>
          <w:szCs w:val="28"/>
        </w:rPr>
        <w:lastRenderedPageBreak/>
        <w:t xml:space="preserve">представляется ответственным исполнителем на рассмотрение </w:t>
      </w:r>
      <w:r w:rsidR="00D4520A">
        <w:rPr>
          <w:rFonts w:ascii="Times New Roman" w:hAnsi="Times New Roman" w:cs="Times New Roman"/>
          <w:sz w:val="28"/>
          <w:szCs w:val="28"/>
        </w:rPr>
        <w:t>Администрации района</w:t>
      </w:r>
      <w:r>
        <w:rPr>
          <w:rFonts w:ascii="Times New Roman" w:hAnsi="Times New Roman" w:cs="Times New Roman"/>
          <w:sz w:val="28"/>
          <w:szCs w:val="28"/>
        </w:rPr>
        <w:t>.</w:t>
      </w:r>
    </w:p>
    <w:p w14:paraId="5A6D7082" w14:textId="203DC933"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bookmarkStart w:id="23" w:name="Par62"/>
      <w:bookmarkEnd w:id="23"/>
      <w:r>
        <w:rPr>
          <w:rFonts w:ascii="Times New Roman" w:hAnsi="Times New Roman" w:cs="Times New Roman"/>
          <w:sz w:val="28"/>
          <w:szCs w:val="28"/>
        </w:rPr>
        <w:t xml:space="preserve">46.7. Выводы об эффективности реализации структурных элементов </w:t>
      </w:r>
      <w:r w:rsidR="00FB53F0">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формируются соисполнителем по следующим критериям:</w:t>
      </w:r>
    </w:p>
    <w:p w14:paraId="33821C38" w14:textId="5B5A61AE"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эффективность реализации структурного элемента </w:t>
      </w:r>
      <w:r w:rsidR="00FB53F0">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признается высокой в случае получения оценки эффективности 99 процентов и выше;</w:t>
      </w:r>
    </w:p>
    <w:p w14:paraId="218166E3" w14:textId="14FC237B"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эффективность реализации структурного элемента </w:t>
      </w:r>
      <w:r w:rsidR="00FB53F0">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признается удовлетворительной в случае получения оценки эффективности в интервале от 80 до 99 процентов;</w:t>
      </w:r>
    </w:p>
    <w:p w14:paraId="7C54E46F" w14:textId="5125CC9A"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эффективность реализации структурного элемента </w:t>
      </w:r>
      <w:r w:rsidR="00FB53F0">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признается низкой в случае получения оценки эффективности в интервале от 65 до 80 процентов;</w:t>
      </w:r>
    </w:p>
    <w:p w14:paraId="5FCC6B96" w14:textId="1DCEFFC8"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реализация структурного элемента </w:t>
      </w:r>
      <w:r w:rsidR="00FB53F0">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признается неэффективной в случае получения оценки эффективности ниже 65 процентов.</w:t>
      </w:r>
    </w:p>
    <w:p w14:paraId="2E72C3B5" w14:textId="4C0004B6"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bookmarkStart w:id="24" w:name="Par68"/>
      <w:bookmarkEnd w:id="24"/>
      <w:r>
        <w:rPr>
          <w:rFonts w:ascii="Times New Roman" w:hAnsi="Times New Roman" w:cs="Times New Roman"/>
          <w:sz w:val="28"/>
          <w:szCs w:val="28"/>
        </w:rPr>
        <w:t xml:space="preserve">46.8. Выводы об эффективности реализации </w:t>
      </w:r>
      <w:r w:rsidR="00FB53F0">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формируются ответственным исполнителем по следующим критериям:</w:t>
      </w:r>
    </w:p>
    <w:p w14:paraId="03CAB087" w14:textId="17253D63"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эффективность реализации </w:t>
      </w:r>
      <w:r w:rsidR="00FB53F0">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признается высокой в случае одновременного получения оценки оперативной эффективности от 99 процентов и выше, оценки стратегической результативности от 90 процентов и выше;</w:t>
      </w:r>
    </w:p>
    <w:p w14:paraId="11E2E03F" w14:textId="39E251E5"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эффективность реализации </w:t>
      </w:r>
      <w:r w:rsidR="00FB53F0">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признается удовлетворительной в случаях:</w:t>
      </w:r>
    </w:p>
    <w:p w14:paraId="47C18303" w14:textId="77777777"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одновременного получения оценки оперативной эффективности от 80 процентов и выше, оценки стратегической результативности в интервале от 70 до 90 процентов;</w:t>
      </w:r>
    </w:p>
    <w:p w14:paraId="65CBF7C8" w14:textId="77777777"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одновременного получения оценки оперативной эффективности в интервале от 80 до 99 процентов, оценки стратегической результативности от 90 процентов и выше;</w:t>
      </w:r>
    </w:p>
    <w:p w14:paraId="5CEDB0DC" w14:textId="6F6826BC"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эффективность реализации </w:t>
      </w:r>
      <w:r w:rsidR="00FB53F0">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признается низкой в случаях:</w:t>
      </w:r>
    </w:p>
    <w:p w14:paraId="25A6D5C5" w14:textId="77777777"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одновременного получения оценки оперативной эффективности от 80 процентов и выше, оценки стратегической результативности ниже 70 процентов;</w:t>
      </w:r>
    </w:p>
    <w:p w14:paraId="0C63A4FC" w14:textId="77777777"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одновременного получения оценки оперативной эффективности ниже 80 процентов, оценки стратегической результативности от 90 процентов и выше;</w:t>
      </w:r>
    </w:p>
    <w:p w14:paraId="65BD16C9" w14:textId="77777777"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одновременного получения оценки оперативной эффективности в интервале от 65 до 80 процентов, оценки стратегической результативности в интервале от 70 до 90 процентов;</w:t>
      </w:r>
    </w:p>
    <w:p w14:paraId="2220028D" w14:textId="4C7C51BB"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эффективность реализации </w:t>
      </w:r>
      <w:r w:rsidR="00FB53F0">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признается неудовлетворительной в случаях:</w:t>
      </w:r>
    </w:p>
    <w:p w14:paraId="410E936B" w14:textId="77777777"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одновременного получения оценки оперативной эффективности ниже 80 процентов, оценки стратегической результативности ниже 70 процентов;</w:t>
      </w:r>
    </w:p>
    <w:p w14:paraId="673A528D" w14:textId="77777777"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одновременного получения оценки оперативной эффективности ниже 65 процентов, оценки стратегической результативности в интервале от 70 до 90 процентов.</w:t>
      </w:r>
    </w:p>
    <w:p w14:paraId="4C4299DF" w14:textId="56EFADC0"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47. По итогам рассмотрения результатов оценки эффективности реализации </w:t>
      </w:r>
      <w:r w:rsidR="00FB53F0">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 xml:space="preserve">области может быть принято решение о необходимости прекращения или об изменении начиная с очередного финансового года ранее утвержденной </w:t>
      </w:r>
      <w:r w:rsidR="00FB53F0">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в том числе необходимости изменения объема бюджетных ассигнований на финансовое обеспечение реализации </w:t>
      </w:r>
      <w:r w:rsidR="00FB53F0">
        <w:rPr>
          <w:rFonts w:ascii="Times New Roman" w:hAnsi="Times New Roman" w:cs="Times New Roman"/>
          <w:sz w:val="28"/>
          <w:szCs w:val="28"/>
        </w:rPr>
        <w:t>муниципальной программы</w:t>
      </w:r>
      <w:r>
        <w:rPr>
          <w:rFonts w:ascii="Times New Roman" w:hAnsi="Times New Roman" w:cs="Times New Roman"/>
          <w:sz w:val="28"/>
          <w:szCs w:val="28"/>
        </w:rPr>
        <w:t>.</w:t>
      </w:r>
    </w:p>
    <w:p w14:paraId="3215D415" w14:textId="6D859E00" w:rsidR="00C85C80" w:rsidRDefault="00C85C80" w:rsidP="004B5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48. </w:t>
      </w:r>
      <w:r w:rsidR="00FB53F0">
        <w:rPr>
          <w:rFonts w:ascii="Times New Roman" w:hAnsi="Times New Roman" w:cs="Times New Roman"/>
          <w:sz w:val="28"/>
          <w:szCs w:val="28"/>
        </w:rPr>
        <w:t>Постановление Администрации района</w:t>
      </w:r>
      <w:r>
        <w:rPr>
          <w:rFonts w:ascii="Times New Roman" w:hAnsi="Times New Roman" w:cs="Times New Roman"/>
          <w:sz w:val="28"/>
          <w:szCs w:val="28"/>
        </w:rPr>
        <w:t xml:space="preserve"> о результатах оценки эффективности реализации </w:t>
      </w:r>
      <w:r w:rsidR="00FB53F0">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 xml:space="preserve">в течение 5 рабочих дней со дня рассмотрения </w:t>
      </w:r>
      <w:r w:rsidR="00FB53F0">
        <w:rPr>
          <w:rFonts w:ascii="Times New Roman" w:hAnsi="Times New Roman" w:cs="Times New Roman"/>
          <w:sz w:val="28"/>
          <w:szCs w:val="28"/>
        </w:rPr>
        <w:t>(утверждения) Администрацией района</w:t>
      </w:r>
      <w:r>
        <w:rPr>
          <w:rFonts w:ascii="Times New Roman" w:hAnsi="Times New Roman" w:cs="Times New Roman"/>
          <w:sz w:val="28"/>
          <w:szCs w:val="28"/>
        </w:rPr>
        <w:t xml:space="preserve"> размещается ответственным исполнителем на официальном сайте </w:t>
      </w:r>
      <w:r w:rsidR="00FB53F0">
        <w:rPr>
          <w:rFonts w:ascii="Times New Roman" w:hAnsi="Times New Roman" w:cs="Times New Roman"/>
          <w:sz w:val="28"/>
          <w:szCs w:val="28"/>
        </w:rPr>
        <w:t>Администрации района.</w:t>
      </w:r>
    </w:p>
    <w:p w14:paraId="3A0B4888" w14:textId="5DEA5DD9" w:rsidR="00E278AD" w:rsidRDefault="00E278AD" w:rsidP="004B57AE">
      <w:pPr>
        <w:autoSpaceDE w:val="0"/>
        <w:autoSpaceDN w:val="0"/>
        <w:adjustRightInd w:val="0"/>
        <w:spacing w:after="0" w:line="240" w:lineRule="auto"/>
        <w:ind w:firstLine="540"/>
        <w:jc w:val="both"/>
        <w:rPr>
          <w:rFonts w:ascii="Times New Roman" w:hAnsi="Times New Roman" w:cs="Times New Roman"/>
          <w:sz w:val="28"/>
          <w:szCs w:val="28"/>
        </w:rPr>
      </w:pPr>
    </w:p>
    <w:p w14:paraId="031F42E0" w14:textId="61553436" w:rsidR="00E278AD" w:rsidRDefault="00E278AD" w:rsidP="004B57AE">
      <w:pPr>
        <w:autoSpaceDE w:val="0"/>
        <w:autoSpaceDN w:val="0"/>
        <w:adjustRightInd w:val="0"/>
        <w:spacing w:after="0" w:line="240" w:lineRule="auto"/>
        <w:ind w:firstLine="540"/>
        <w:jc w:val="both"/>
        <w:rPr>
          <w:rFonts w:ascii="Times New Roman" w:hAnsi="Times New Roman" w:cs="Times New Roman"/>
          <w:sz w:val="28"/>
          <w:szCs w:val="28"/>
        </w:rPr>
      </w:pPr>
    </w:p>
    <w:p w14:paraId="1CC0D53C" w14:textId="77777777" w:rsidR="00E278AD" w:rsidRDefault="00E278AD" w:rsidP="004B57AE">
      <w:pPr>
        <w:autoSpaceDE w:val="0"/>
        <w:autoSpaceDN w:val="0"/>
        <w:adjustRightInd w:val="0"/>
        <w:spacing w:after="0" w:line="240" w:lineRule="auto"/>
        <w:ind w:firstLine="540"/>
        <w:jc w:val="both"/>
        <w:rPr>
          <w:rFonts w:ascii="Times New Roman" w:hAnsi="Times New Roman" w:cs="Times New Roman"/>
          <w:sz w:val="28"/>
          <w:szCs w:val="28"/>
        </w:rPr>
      </w:pPr>
    </w:p>
    <w:p w14:paraId="66311933" w14:textId="04A0B10B" w:rsidR="00D450CD" w:rsidRDefault="00D450CD" w:rsidP="004B57A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9408" w:type="dxa"/>
        <w:tblInd w:w="90" w:type="dxa"/>
        <w:tblLayout w:type="fixed"/>
        <w:tblCellMar>
          <w:left w:w="10" w:type="dxa"/>
          <w:right w:w="10" w:type="dxa"/>
        </w:tblCellMar>
        <w:tblLook w:val="04A0" w:firstRow="1" w:lastRow="0" w:firstColumn="1" w:lastColumn="0" w:noHBand="0" w:noVBand="1"/>
      </w:tblPr>
      <w:tblGrid>
        <w:gridCol w:w="2205"/>
        <w:gridCol w:w="7203"/>
      </w:tblGrid>
      <w:tr w:rsidR="00CE72B9" w:rsidRPr="0048426B" w14:paraId="12A3CB9F" w14:textId="77777777" w:rsidTr="00450E49">
        <w:tc>
          <w:tcPr>
            <w:tcW w:w="2205" w:type="dxa"/>
            <w:tcMar>
              <w:top w:w="55" w:type="dxa"/>
              <w:left w:w="55" w:type="dxa"/>
              <w:bottom w:w="55" w:type="dxa"/>
              <w:right w:w="55" w:type="dxa"/>
            </w:tcMar>
          </w:tcPr>
          <w:p w14:paraId="196B6045" w14:textId="77777777" w:rsidR="00CE72B9" w:rsidRPr="0048426B" w:rsidRDefault="00CE72B9" w:rsidP="004B57AE">
            <w:pPr>
              <w:pStyle w:val="TableContents"/>
              <w:rPr>
                <w:rFonts w:cs="Times New Roman"/>
                <w:sz w:val="28"/>
                <w:szCs w:val="28"/>
              </w:rPr>
            </w:pPr>
          </w:p>
        </w:tc>
        <w:tc>
          <w:tcPr>
            <w:tcW w:w="7203" w:type="dxa"/>
            <w:tcMar>
              <w:top w:w="55" w:type="dxa"/>
              <w:left w:w="55" w:type="dxa"/>
              <w:bottom w:w="55" w:type="dxa"/>
              <w:right w:w="55" w:type="dxa"/>
            </w:tcMar>
            <w:hideMark/>
          </w:tcPr>
          <w:p w14:paraId="0F0925A0" w14:textId="77777777" w:rsidR="00CE72B9" w:rsidRPr="0048426B" w:rsidRDefault="00CE72B9" w:rsidP="004B57AE">
            <w:pPr>
              <w:pStyle w:val="Standarduser"/>
              <w:spacing w:before="0"/>
              <w:ind w:firstLine="0"/>
              <w:jc w:val="right"/>
              <w:rPr>
                <w:rFonts w:ascii="Times New Roman" w:hAnsi="Times New Roman" w:cs="Times New Roman"/>
                <w:sz w:val="28"/>
                <w:szCs w:val="28"/>
              </w:rPr>
            </w:pPr>
            <w:r w:rsidRPr="0048426B">
              <w:rPr>
                <w:rFonts w:ascii="Times New Roman" w:hAnsi="Times New Roman" w:cs="Times New Roman"/>
                <w:sz w:val="28"/>
                <w:szCs w:val="28"/>
              </w:rPr>
              <w:t xml:space="preserve">Приложение № 1 </w:t>
            </w:r>
          </w:p>
          <w:p w14:paraId="6CF51E99" w14:textId="3093BAAE" w:rsidR="00CE72B9" w:rsidRPr="0048426B" w:rsidRDefault="00CE72B9" w:rsidP="004B57AE">
            <w:pPr>
              <w:pStyle w:val="Standarduser"/>
              <w:spacing w:before="0"/>
              <w:jc w:val="right"/>
              <w:rPr>
                <w:rFonts w:ascii="Times New Roman" w:hAnsi="Times New Roman" w:cs="Times New Roman"/>
                <w:sz w:val="28"/>
                <w:szCs w:val="28"/>
              </w:rPr>
            </w:pPr>
            <w:r w:rsidRPr="0048426B">
              <w:rPr>
                <w:rFonts w:ascii="Times New Roman" w:hAnsi="Times New Roman" w:cs="Times New Roman"/>
                <w:sz w:val="28"/>
                <w:szCs w:val="28"/>
              </w:rPr>
              <w:t xml:space="preserve">к Порядку разработки, утверждения и реализации муниципальных программ </w:t>
            </w:r>
            <w:r w:rsidR="00450E49" w:rsidRPr="00080014">
              <w:rPr>
                <w:rFonts w:ascii="Times New Roman" w:hAnsi="Times New Roman" w:cs="Times New Roman"/>
                <w:sz w:val="28"/>
                <w:szCs w:val="28"/>
              </w:rPr>
              <w:t>Таврического района</w:t>
            </w:r>
          </w:p>
        </w:tc>
      </w:tr>
    </w:tbl>
    <w:p w14:paraId="30C745F0" w14:textId="77777777" w:rsidR="00CE72B9" w:rsidRPr="0048426B" w:rsidRDefault="00CE72B9" w:rsidP="004B57AE">
      <w:pPr>
        <w:pStyle w:val="Standarduser"/>
        <w:spacing w:before="0"/>
        <w:jc w:val="center"/>
        <w:rPr>
          <w:rFonts w:ascii="Times New Roman" w:hAnsi="Times New Roman" w:cs="Times New Roman"/>
          <w:sz w:val="28"/>
          <w:szCs w:val="28"/>
        </w:rPr>
      </w:pPr>
    </w:p>
    <w:p w14:paraId="67D2E459" w14:textId="77777777" w:rsidR="00CE72B9" w:rsidRPr="0048426B" w:rsidRDefault="00CE72B9" w:rsidP="004B57AE">
      <w:pPr>
        <w:pStyle w:val="Standarduser"/>
        <w:spacing w:before="0"/>
        <w:jc w:val="right"/>
        <w:rPr>
          <w:rFonts w:ascii="Times New Roman" w:hAnsi="Times New Roman" w:cs="Times New Roman"/>
          <w:sz w:val="28"/>
          <w:szCs w:val="28"/>
        </w:rPr>
      </w:pPr>
      <w:r w:rsidRPr="0048426B">
        <w:rPr>
          <w:rFonts w:ascii="Times New Roman" w:hAnsi="Times New Roman" w:cs="Times New Roman"/>
          <w:sz w:val="28"/>
          <w:szCs w:val="28"/>
        </w:rPr>
        <w:t>Таблица 1</w:t>
      </w:r>
    </w:p>
    <w:p w14:paraId="208F1435" w14:textId="77777777" w:rsidR="00CE72B9" w:rsidRPr="0048426B" w:rsidRDefault="00CE72B9" w:rsidP="004B57AE">
      <w:pPr>
        <w:pStyle w:val="Standarduser"/>
        <w:spacing w:before="0"/>
        <w:jc w:val="center"/>
        <w:rPr>
          <w:rFonts w:ascii="Times New Roman" w:hAnsi="Times New Roman" w:cs="Times New Roman"/>
          <w:sz w:val="28"/>
          <w:szCs w:val="28"/>
        </w:rPr>
      </w:pPr>
      <w:r w:rsidRPr="0048426B">
        <w:rPr>
          <w:rFonts w:ascii="Times New Roman" w:hAnsi="Times New Roman" w:cs="Times New Roman"/>
          <w:bCs/>
          <w:sz w:val="28"/>
          <w:szCs w:val="28"/>
        </w:rPr>
        <w:t>Паспорт</w:t>
      </w:r>
    </w:p>
    <w:p w14:paraId="2C0701FB" w14:textId="0DC2157F" w:rsidR="00CE72B9" w:rsidRPr="0048426B" w:rsidRDefault="00CE72B9" w:rsidP="004B57AE">
      <w:pPr>
        <w:pStyle w:val="Standarduser"/>
        <w:spacing w:before="0"/>
        <w:jc w:val="center"/>
        <w:rPr>
          <w:rFonts w:ascii="Times New Roman" w:hAnsi="Times New Roman" w:cs="Times New Roman"/>
          <w:iCs/>
          <w:sz w:val="28"/>
          <w:szCs w:val="28"/>
        </w:rPr>
      </w:pPr>
      <w:r w:rsidRPr="0048426B">
        <w:rPr>
          <w:rFonts w:ascii="Times New Roman" w:hAnsi="Times New Roman" w:cs="Times New Roman"/>
          <w:bCs/>
          <w:sz w:val="28"/>
          <w:szCs w:val="28"/>
        </w:rPr>
        <w:t xml:space="preserve">муниципальной программы </w:t>
      </w:r>
      <w:r w:rsidR="00450E49" w:rsidRPr="00080014">
        <w:rPr>
          <w:rFonts w:ascii="Times New Roman" w:hAnsi="Times New Roman" w:cs="Times New Roman"/>
          <w:sz w:val="28"/>
          <w:szCs w:val="28"/>
        </w:rPr>
        <w:t>Таврического района</w:t>
      </w:r>
    </w:p>
    <w:p w14:paraId="23E3D406" w14:textId="77777777" w:rsidR="00CE72B9" w:rsidRPr="0048426B" w:rsidRDefault="00CE72B9" w:rsidP="004B57AE">
      <w:pPr>
        <w:pStyle w:val="Standarduser"/>
        <w:spacing w:before="0"/>
        <w:jc w:val="center"/>
        <w:rPr>
          <w:rFonts w:ascii="Times New Roman" w:hAnsi="Times New Roman" w:cs="Times New Roman"/>
          <w:sz w:val="28"/>
          <w:szCs w:val="28"/>
        </w:rPr>
      </w:pPr>
    </w:p>
    <w:p w14:paraId="7649BBD9" w14:textId="77777777" w:rsidR="00CE72B9" w:rsidRPr="0048426B" w:rsidRDefault="00CE72B9" w:rsidP="004B57AE">
      <w:pPr>
        <w:pStyle w:val="Standarduser"/>
        <w:spacing w:before="0"/>
        <w:jc w:val="center"/>
        <w:rPr>
          <w:rFonts w:ascii="Times New Roman" w:hAnsi="Times New Roman" w:cs="Times New Roman"/>
          <w:sz w:val="28"/>
          <w:szCs w:val="28"/>
        </w:rPr>
      </w:pPr>
      <w:r w:rsidRPr="0048426B">
        <w:rPr>
          <w:rFonts w:ascii="Times New Roman" w:hAnsi="Times New Roman" w:cs="Times New Roman"/>
          <w:sz w:val="28"/>
          <w:szCs w:val="28"/>
        </w:rPr>
        <w:t>«Наименование»</w:t>
      </w:r>
    </w:p>
    <w:p w14:paraId="05B87397" w14:textId="77777777" w:rsidR="00CE72B9" w:rsidRPr="0048426B" w:rsidRDefault="00CE72B9" w:rsidP="004B57AE">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CE72B9" w:rsidRPr="0048426B" w14:paraId="77561072" w14:textId="77777777" w:rsidTr="005216D5">
        <w:tc>
          <w:tcPr>
            <w:tcW w:w="3231" w:type="dxa"/>
            <w:vAlign w:val="center"/>
          </w:tcPr>
          <w:p w14:paraId="10370FCC" w14:textId="77777777"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 xml:space="preserve">Куратор муниципальной программы </w:t>
            </w:r>
          </w:p>
        </w:tc>
        <w:tc>
          <w:tcPr>
            <w:tcW w:w="5839" w:type="dxa"/>
            <w:vAlign w:val="center"/>
          </w:tcPr>
          <w:p w14:paraId="2B65B178" w14:textId="6C0073D6"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 xml:space="preserve">Ф.И.О. – заместителя Главы </w:t>
            </w:r>
            <w:r w:rsidR="00816E1C" w:rsidRPr="00080014">
              <w:rPr>
                <w:rFonts w:ascii="Times New Roman" w:hAnsi="Times New Roman" w:cs="Times New Roman"/>
                <w:sz w:val="28"/>
                <w:szCs w:val="28"/>
              </w:rPr>
              <w:t>Таврического района</w:t>
            </w:r>
          </w:p>
        </w:tc>
      </w:tr>
      <w:tr w:rsidR="00CE72B9" w:rsidRPr="0048426B" w14:paraId="73BA2ED8" w14:textId="77777777" w:rsidTr="005216D5">
        <w:tc>
          <w:tcPr>
            <w:tcW w:w="3231" w:type="dxa"/>
            <w:vAlign w:val="center"/>
          </w:tcPr>
          <w:p w14:paraId="3BC1ED09" w14:textId="77777777"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Ответственный исполнитель муниципальной программы</w:t>
            </w:r>
          </w:p>
        </w:tc>
        <w:tc>
          <w:tcPr>
            <w:tcW w:w="5839" w:type="dxa"/>
            <w:vAlign w:val="center"/>
          </w:tcPr>
          <w:p w14:paraId="19AF436B" w14:textId="398D3148"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 xml:space="preserve">Ф.И.О. - должность руководителя структурного подразделения Администрации </w:t>
            </w:r>
            <w:r w:rsidR="00816E1C" w:rsidRPr="00080014">
              <w:rPr>
                <w:rFonts w:ascii="Times New Roman" w:hAnsi="Times New Roman" w:cs="Times New Roman"/>
                <w:sz w:val="28"/>
                <w:szCs w:val="28"/>
              </w:rPr>
              <w:t>района</w:t>
            </w:r>
          </w:p>
        </w:tc>
      </w:tr>
      <w:tr w:rsidR="00CE72B9" w:rsidRPr="0048426B" w14:paraId="50B1FEA0" w14:textId="77777777" w:rsidTr="005216D5">
        <w:tc>
          <w:tcPr>
            <w:tcW w:w="3231" w:type="dxa"/>
            <w:vAlign w:val="center"/>
          </w:tcPr>
          <w:p w14:paraId="48A3FF8B" w14:textId="77777777"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Соисполнитель муниципальной программы</w:t>
            </w:r>
          </w:p>
        </w:tc>
        <w:tc>
          <w:tcPr>
            <w:tcW w:w="5839" w:type="dxa"/>
            <w:vAlign w:val="center"/>
          </w:tcPr>
          <w:p w14:paraId="568F40B3" w14:textId="1D100A8E"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 xml:space="preserve">Ф.И.О. - должность руководителя структурного подразделения Администрации </w:t>
            </w:r>
            <w:r w:rsidR="00816E1C" w:rsidRPr="00080014">
              <w:rPr>
                <w:rFonts w:ascii="Times New Roman" w:hAnsi="Times New Roman" w:cs="Times New Roman"/>
                <w:sz w:val="28"/>
                <w:szCs w:val="28"/>
              </w:rPr>
              <w:t>района</w:t>
            </w:r>
          </w:p>
        </w:tc>
      </w:tr>
      <w:tr w:rsidR="00CE72B9" w:rsidRPr="0048426B" w14:paraId="1B548BFF" w14:textId="77777777" w:rsidTr="005216D5">
        <w:tc>
          <w:tcPr>
            <w:tcW w:w="3231" w:type="dxa"/>
            <w:vAlign w:val="center"/>
          </w:tcPr>
          <w:p w14:paraId="578213AB" w14:textId="77777777"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 xml:space="preserve">Период реализации муниципальной программы </w:t>
            </w:r>
            <w:hyperlink w:anchor="P302">
              <w:r w:rsidRPr="0048426B">
                <w:rPr>
                  <w:rFonts w:ascii="Times New Roman" w:hAnsi="Times New Roman" w:cs="Times New Roman"/>
                  <w:sz w:val="28"/>
                  <w:szCs w:val="28"/>
                </w:rPr>
                <w:t>&lt;2&gt;</w:t>
              </w:r>
            </w:hyperlink>
          </w:p>
        </w:tc>
        <w:tc>
          <w:tcPr>
            <w:tcW w:w="5839" w:type="dxa"/>
            <w:vAlign w:val="center"/>
          </w:tcPr>
          <w:p w14:paraId="34397544" w14:textId="77777777"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год начала - год окончания реализации</w:t>
            </w:r>
          </w:p>
        </w:tc>
      </w:tr>
      <w:tr w:rsidR="00CE72B9" w:rsidRPr="0048426B" w14:paraId="07336E89" w14:textId="77777777" w:rsidTr="005216D5">
        <w:tc>
          <w:tcPr>
            <w:tcW w:w="3231" w:type="dxa"/>
            <w:vMerge w:val="restart"/>
            <w:vAlign w:val="center"/>
          </w:tcPr>
          <w:p w14:paraId="158B6465" w14:textId="77777777"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Цели муниципальной программы</w:t>
            </w:r>
          </w:p>
        </w:tc>
        <w:tc>
          <w:tcPr>
            <w:tcW w:w="5839" w:type="dxa"/>
            <w:vAlign w:val="center"/>
          </w:tcPr>
          <w:p w14:paraId="1F97375B" w14:textId="77777777"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Цель 1</w:t>
            </w:r>
          </w:p>
        </w:tc>
      </w:tr>
      <w:tr w:rsidR="00CE72B9" w:rsidRPr="0048426B" w14:paraId="2E2919BF" w14:textId="77777777" w:rsidTr="005216D5">
        <w:tc>
          <w:tcPr>
            <w:tcW w:w="3231" w:type="dxa"/>
            <w:vMerge/>
          </w:tcPr>
          <w:p w14:paraId="5B243464" w14:textId="77777777" w:rsidR="00CE72B9" w:rsidRPr="0048426B" w:rsidRDefault="00CE72B9" w:rsidP="004B57AE">
            <w:pPr>
              <w:pStyle w:val="ConsPlusNormal"/>
              <w:rPr>
                <w:rFonts w:ascii="Times New Roman" w:hAnsi="Times New Roman" w:cs="Times New Roman"/>
                <w:sz w:val="28"/>
                <w:szCs w:val="28"/>
              </w:rPr>
            </w:pPr>
          </w:p>
        </w:tc>
        <w:tc>
          <w:tcPr>
            <w:tcW w:w="5839" w:type="dxa"/>
            <w:vAlign w:val="center"/>
          </w:tcPr>
          <w:p w14:paraId="16FACA21" w14:textId="77777777" w:rsidR="00CE72B9" w:rsidRPr="0048426B" w:rsidRDefault="00CE72B9" w:rsidP="004B57AE">
            <w:pPr>
              <w:pStyle w:val="ConsPlusNormal"/>
              <w:rPr>
                <w:rFonts w:ascii="Times New Roman" w:hAnsi="Times New Roman" w:cs="Times New Roman"/>
                <w:sz w:val="28"/>
                <w:szCs w:val="28"/>
                <w:lang w:val="en-US"/>
              </w:rPr>
            </w:pPr>
            <w:r w:rsidRPr="0048426B">
              <w:rPr>
                <w:rFonts w:ascii="Times New Roman" w:hAnsi="Times New Roman" w:cs="Times New Roman"/>
                <w:sz w:val="28"/>
                <w:szCs w:val="28"/>
              </w:rPr>
              <w:t xml:space="preserve">Цель </w:t>
            </w:r>
            <w:r w:rsidRPr="0048426B">
              <w:rPr>
                <w:rFonts w:ascii="Times New Roman" w:hAnsi="Times New Roman" w:cs="Times New Roman"/>
                <w:sz w:val="28"/>
                <w:szCs w:val="28"/>
                <w:lang w:val="en-US"/>
              </w:rPr>
              <w:t>N</w:t>
            </w:r>
          </w:p>
        </w:tc>
      </w:tr>
      <w:tr w:rsidR="00CE72B9" w:rsidRPr="0048426B" w14:paraId="75846DC1" w14:textId="77777777" w:rsidTr="005216D5">
        <w:tc>
          <w:tcPr>
            <w:tcW w:w="3231" w:type="dxa"/>
            <w:vAlign w:val="center"/>
          </w:tcPr>
          <w:p w14:paraId="79CD9258" w14:textId="77777777"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lastRenderedPageBreak/>
              <w:t xml:space="preserve">Подпрограммы муниципальной программы </w:t>
            </w:r>
            <w:hyperlink w:anchor="P303">
              <w:r w:rsidRPr="0048426B">
                <w:rPr>
                  <w:rFonts w:ascii="Times New Roman" w:hAnsi="Times New Roman" w:cs="Times New Roman"/>
                  <w:sz w:val="28"/>
                  <w:szCs w:val="28"/>
                </w:rPr>
                <w:t>&lt;3&gt;</w:t>
              </w:r>
            </w:hyperlink>
          </w:p>
        </w:tc>
        <w:tc>
          <w:tcPr>
            <w:tcW w:w="5839" w:type="dxa"/>
            <w:vAlign w:val="center"/>
          </w:tcPr>
          <w:p w14:paraId="5E7431A1" w14:textId="77777777"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Подпрограмма 1 "Наименование"</w:t>
            </w:r>
          </w:p>
          <w:p w14:paraId="2AA0CA7A" w14:textId="77777777"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Подпрограмма N "Наименование"</w:t>
            </w:r>
          </w:p>
        </w:tc>
      </w:tr>
      <w:tr w:rsidR="00CE72B9" w:rsidRPr="0048426B" w14:paraId="28B00BB9" w14:textId="77777777" w:rsidTr="005216D5">
        <w:tc>
          <w:tcPr>
            <w:tcW w:w="3231" w:type="dxa"/>
            <w:vAlign w:val="center"/>
          </w:tcPr>
          <w:p w14:paraId="7473713B" w14:textId="77777777"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Объемы финансового обеспечения муниципальной программы за весь период реализации за счет средств местного бюджета</w:t>
            </w:r>
          </w:p>
        </w:tc>
        <w:tc>
          <w:tcPr>
            <w:tcW w:w="5839" w:type="dxa"/>
            <w:vAlign w:val="center"/>
          </w:tcPr>
          <w:p w14:paraId="0BCBE8D6" w14:textId="77777777"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__________________ рублей</w:t>
            </w:r>
          </w:p>
        </w:tc>
      </w:tr>
      <w:tr w:rsidR="00CE72B9" w:rsidRPr="0048426B" w14:paraId="6F22F9A3" w14:textId="77777777" w:rsidTr="005216D5">
        <w:tc>
          <w:tcPr>
            <w:tcW w:w="3231" w:type="dxa"/>
            <w:vAlign w:val="center"/>
          </w:tcPr>
          <w:p w14:paraId="04BE719B" w14:textId="2A40F118"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Связь с национальными целями развития Российской Федерации/</w:t>
            </w:r>
            <w:r w:rsidR="00E278AD" w:rsidRPr="0048426B">
              <w:rPr>
                <w:rFonts w:ascii="Times New Roman" w:hAnsi="Times New Roman" w:cs="Times New Roman"/>
                <w:sz w:val="28"/>
                <w:szCs w:val="28"/>
              </w:rPr>
              <w:t xml:space="preserve"> национальными целями развития </w:t>
            </w:r>
            <w:r w:rsidR="00E278AD">
              <w:rPr>
                <w:rFonts w:ascii="Times New Roman" w:hAnsi="Times New Roman" w:cs="Times New Roman"/>
                <w:sz w:val="28"/>
                <w:szCs w:val="28"/>
              </w:rPr>
              <w:t>Омской области/ государственной</w:t>
            </w:r>
            <w:r w:rsidRPr="0048426B">
              <w:rPr>
                <w:rFonts w:ascii="Times New Roman" w:hAnsi="Times New Roman" w:cs="Times New Roman"/>
                <w:sz w:val="28"/>
                <w:szCs w:val="28"/>
              </w:rPr>
              <w:t xml:space="preserve"> программой Российской Федерации</w:t>
            </w:r>
            <w:r w:rsidR="00E278AD">
              <w:rPr>
                <w:rFonts w:ascii="Times New Roman" w:hAnsi="Times New Roman" w:cs="Times New Roman"/>
                <w:sz w:val="28"/>
                <w:szCs w:val="28"/>
              </w:rPr>
              <w:t xml:space="preserve">/ </w:t>
            </w:r>
            <w:r w:rsidR="00E278AD" w:rsidRPr="0048426B">
              <w:rPr>
                <w:rFonts w:ascii="Times New Roman" w:hAnsi="Times New Roman" w:cs="Times New Roman"/>
                <w:sz w:val="28"/>
                <w:szCs w:val="28"/>
              </w:rPr>
              <w:t xml:space="preserve">государственной программой </w:t>
            </w:r>
            <w:r w:rsidR="00E278AD">
              <w:rPr>
                <w:rFonts w:ascii="Times New Roman" w:hAnsi="Times New Roman" w:cs="Times New Roman"/>
                <w:sz w:val="28"/>
                <w:szCs w:val="28"/>
              </w:rPr>
              <w:t>Омской области</w:t>
            </w:r>
            <w:r w:rsidR="00E278AD" w:rsidRPr="0048426B">
              <w:rPr>
                <w:rFonts w:ascii="Times New Roman" w:hAnsi="Times New Roman" w:cs="Times New Roman"/>
                <w:sz w:val="28"/>
                <w:szCs w:val="28"/>
              </w:rPr>
              <w:t xml:space="preserve"> </w:t>
            </w:r>
            <w:hyperlink w:anchor="P304">
              <w:r w:rsidRPr="0048426B">
                <w:rPr>
                  <w:rFonts w:ascii="Times New Roman" w:hAnsi="Times New Roman" w:cs="Times New Roman"/>
                  <w:sz w:val="28"/>
                  <w:szCs w:val="28"/>
                </w:rPr>
                <w:t>&lt;4&gt;</w:t>
              </w:r>
            </w:hyperlink>
          </w:p>
        </w:tc>
        <w:tc>
          <w:tcPr>
            <w:tcW w:w="5839" w:type="dxa"/>
            <w:vAlign w:val="center"/>
          </w:tcPr>
          <w:p w14:paraId="19190008" w14:textId="450857E1"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 xml:space="preserve">Национальная цель/целевые показатели, характеризующие достижение национальных целей/наименование </w:t>
            </w:r>
            <w:r w:rsidR="00E278AD">
              <w:rPr>
                <w:rFonts w:ascii="Times New Roman" w:hAnsi="Times New Roman" w:cs="Times New Roman"/>
                <w:sz w:val="28"/>
                <w:szCs w:val="28"/>
              </w:rPr>
              <w:t>государственной</w:t>
            </w:r>
            <w:r w:rsidRPr="0048426B">
              <w:rPr>
                <w:rFonts w:ascii="Times New Roman" w:hAnsi="Times New Roman" w:cs="Times New Roman"/>
                <w:sz w:val="28"/>
                <w:szCs w:val="28"/>
              </w:rPr>
              <w:t xml:space="preserve"> программы Российской Федерации</w:t>
            </w:r>
            <w:r w:rsidR="00E278AD">
              <w:rPr>
                <w:rFonts w:ascii="Times New Roman" w:hAnsi="Times New Roman" w:cs="Times New Roman"/>
                <w:sz w:val="28"/>
                <w:szCs w:val="28"/>
              </w:rPr>
              <w:t xml:space="preserve">/ </w:t>
            </w:r>
            <w:r w:rsidR="00E278AD" w:rsidRPr="0048426B">
              <w:rPr>
                <w:rFonts w:ascii="Times New Roman" w:hAnsi="Times New Roman" w:cs="Times New Roman"/>
                <w:sz w:val="28"/>
                <w:szCs w:val="28"/>
              </w:rPr>
              <w:t xml:space="preserve">государственной программой </w:t>
            </w:r>
            <w:r w:rsidR="00E278AD">
              <w:rPr>
                <w:rFonts w:ascii="Times New Roman" w:hAnsi="Times New Roman" w:cs="Times New Roman"/>
                <w:sz w:val="28"/>
                <w:szCs w:val="28"/>
              </w:rPr>
              <w:t>Омской области</w:t>
            </w:r>
          </w:p>
        </w:tc>
      </w:tr>
    </w:tbl>
    <w:p w14:paraId="2BCFCE0A" w14:textId="77777777" w:rsidR="00CE72B9" w:rsidRPr="0048426B" w:rsidRDefault="00CE72B9" w:rsidP="004B57AE">
      <w:pPr>
        <w:pStyle w:val="ConsPlusNormal"/>
        <w:jc w:val="both"/>
        <w:rPr>
          <w:rFonts w:ascii="Times New Roman" w:hAnsi="Times New Roman" w:cs="Times New Roman"/>
          <w:sz w:val="28"/>
          <w:szCs w:val="28"/>
        </w:rPr>
      </w:pPr>
    </w:p>
    <w:p w14:paraId="5E2017CB" w14:textId="7A3E7682" w:rsidR="00CE72B9" w:rsidRPr="0048426B" w:rsidRDefault="00CE72B9" w:rsidP="004B57AE">
      <w:pPr>
        <w:pStyle w:val="ConsPlusNormal"/>
        <w:ind w:firstLine="540"/>
        <w:jc w:val="both"/>
        <w:rPr>
          <w:rFonts w:ascii="Times New Roman" w:hAnsi="Times New Roman" w:cs="Times New Roman"/>
          <w:sz w:val="28"/>
          <w:szCs w:val="28"/>
        </w:rPr>
      </w:pPr>
      <w:bookmarkStart w:id="25" w:name="P301"/>
      <w:bookmarkEnd w:id="25"/>
      <w:r w:rsidRPr="0048426B">
        <w:rPr>
          <w:rFonts w:ascii="Times New Roman" w:hAnsi="Times New Roman" w:cs="Times New Roman"/>
          <w:sz w:val="28"/>
          <w:szCs w:val="28"/>
        </w:rPr>
        <w:t xml:space="preserve">&lt;1&gt; Наименование муниципальной программы приводится в соответствии с </w:t>
      </w:r>
      <w:r>
        <w:rPr>
          <w:rFonts w:ascii="Times New Roman" w:hAnsi="Times New Roman" w:cs="Times New Roman"/>
          <w:sz w:val="28"/>
          <w:szCs w:val="28"/>
        </w:rPr>
        <w:t>П</w:t>
      </w:r>
      <w:r w:rsidRPr="0048426B">
        <w:rPr>
          <w:rFonts w:ascii="Times New Roman" w:hAnsi="Times New Roman" w:cs="Times New Roman"/>
          <w:sz w:val="28"/>
          <w:szCs w:val="28"/>
        </w:rPr>
        <w:t xml:space="preserve">еречнем муниципальных программ, утвержденным Постановлением Администрации </w:t>
      </w:r>
      <w:r w:rsidR="00816E1C" w:rsidRPr="00080014">
        <w:rPr>
          <w:rFonts w:ascii="Times New Roman" w:hAnsi="Times New Roman" w:cs="Times New Roman"/>
          <w:sz w:val="28"/>
          <w:szCs w:val="28"/>
        </w:rPr>
        <w:t>района</w:t>
      </w:r>
    </w:p>
    <w:p w14:paraId="103DAF80" w14:textId="77777777" w:rsidR="00CE72B9" w:rsidRPr="0048426B" w:rsidRDefault="00CE72B9" w:rsidP="004B57AE">
      <w:pPr>
        <w:pStyle w:val="ConsPlusNormal"/>
        <w:ind w:firstLine="540"/>
        <w:jc w:val="both"/>
        <w:rPr>
          <w:rFonts w:ascii="Times New Roman" w:hAnsi="Times New Roman" w:cs="Times New Roman"/>
          <w:sz w:val="28"/>
          <w:szCs w:val="28"/>
        </w:rPr>
      </w:pPr>
      <w:bookmarkStart w:id="26" w:name="P302"/>
      <w:bookmarkEnd w:id="26"/>
      <w:r w:rsidRPr="0048426B">
        <w:rPr>
          <w:rFonts w:ascii="Times New Roman" w:hAnsi="Times New Roman" w:cs="Times New Roman"/>
          <w:sz w:val="28"/>
          <w:szCs w:val="28"/>
        </w:rPr>
        <w:t xml:space="preserve">&lt;2&gt; Указывается в соответствии со сроками, установленными </w:t>
      </w:r>
      <w:r>
        <w:rPr>
          <w:rFonts w:ascii="Times New Roman" w:hAnsi="Times New Roman" w:cs="Times New Roman"/>
          <w:sz w:val="28"/>
          <w:szCs w:val="28"/>
        </w:rPr>
        <w:t>П</w:t>
      </w:r>
      <w:r w:rsidRPr="0048426B">
        <w:rPr>
          <w:rFonts w:ascii="Times New Roman" w:hAnsi="Times New Roman" w:cs="Times New Roman"/>
          <w:sz w:val="28"/>
          <w:szCs w:val="28"/>
        </w:rPr>
        <w:t>еречнем муниципальных программ.</w:t>
      </w:r>
    </w:p>
    <w:p w14:paraId="2982726E" w14:textId="77777777" w:rsidR="00CE72B9" w:rsidRPr="0048426B" w:rsidRDefault="00CE72B9" w:rsidP="004B57AE">
      <w:pPr>
        <w:pStyle w:val="ConsPlusNormal"/>
        <w:ind w:firstLine="540"/>
        <w:jc w:val="both"/>
        <w:rPr>
          <w:rFonts w:ascii="Times New Roman" w:hAnsi="Times New Roman" w:cs="Times New Roman"/>
          <w:sz w:val="28"/>
          <w:szCs w:val="28"/>
        </w:rPr>
      </w:pPr>
      <w:bookmarkStart w:id="27" w:name="P303"/>
      <w:bookmarkEnd w:id="27"/>
      <w:r w:rsidRPr="0048426B">
        <w:rPr>
          <w:rFonts w:ascii="Times New Roman" w:hAnsi="Times New Roman" w:cs="Times New Roman"/>
          <w:sz w:val="28"/>
          <w:szCs w:val="28"/>
        </w:rPr>
        <w:t>&lt;3&gt; Указывается при необходимости.</w:t>
      </w:r>
    </w:p>
    <w:p w14:paraId="0C6CB0E5" w14:textId="45963037" w:rsidR="00CE72B9" w:rsidRPr="0048426B" w:rsidRDefault="00CE72B9" w:rsidP="004B57AE">
      <w:pPr>
        <w:pStyle w:val="ConsPlusNormal"/>
        <w:ind w:firstLine="540"/>
        <w:jc w:val="both"/>
        <w:rPr>
          <w:rFonts w:ascii="Times New Roman" w:hAnsi="Times New Roman" w:cs="Times New Roman"/>
          <w:sz w:val="28"/>
          <w:szCs w:val="28"/>
        </w:rPr>
      </w:pPr>
      <w:bookmarkStart w:id="28" w:name="P304"/>
      <w:bookmarkStart w:id="29" w:name="_Hlk175736646"/>
      <w:bookmarkEnd w:id="28"/>
      <w:r w:rsidRPr="0048426B">
        <w:rPr>
          <w:rFonts w:ascii="Times New Roman" w:hAnsi="Times New Roman" w:cs="Times New Roman"/>
          <w:sz w:val="28"/>
          <w:szCs w:val="28"/>
        </w:rPr>
        <w:t xml:space="preserve">&lt;4&gt; Указывается (при наличии) наименование национальной цели развития Российской Федерации (далее - национальные цели) и целевого показателя, характеризующего достижение национальной цели в соответствии с </w:t>
      </w:r>
      <w:hyperlink r:id="rId27">
        <w:r w:rsidRPr="0048426B">
          <w:rPr>
            <w:rFonts w:ascii="Times New Roman" w:hAnsi="Times New Roman" w:cs="Times New Roman"/>
            <w:sz w:val="28"/>
            <w:szCs w:val="28"/>
          </w:rPr>
          <w:t>Указом</w:t>
        </w:r>
      </w:hyperlink>
      <w:r w:rsidRPr="0048426B">
        <w:rPr>
          <w:rFonts w:ascii="Times New Roman" w:hAnsi="Times New Roman" w:cs="Times New Roman"/>
          <w:sz w:val="28"/>
          <w:szCs w:val="28"/>
        </w:rPr>
        <w:t xml:space="preserve"> Президента Российской Федерации от </w:t>
      </w:r>
      <w:r>
        <w:rPr>
          <w:rFonts w:ascii="Times New Roman" w:hAnsi="Times New Roman" w:cs="Times New Roman"/>
          <w:sz w:val="28"/>
          <w:szCs w:val="28"/>
        </w:rPr>
        <w:t>7 мая</w:t>
      </w:r>
      <w:r w:rsidRPr="0048426B">
        <w:rPr>
          <w:rFonts w:ascii="Times New Roman" w:hAnsi="Times New Roman" w:cs="Times New Roman"/>
          <w:sz w:val="28"/>
          <w:szCs w:val="28"/>
        </w:rPr>
        <w:t xml:space="preserve"> 202</w:t>
      </w:r>
      <w:r>
        <w:rPr>
          <w:rFonts w:ascii="Times New Roman" w:hAnsi="Times New Roman" w:cs="Times New Roman"/>
          <w:sz w:val="28"/>
          <w:szCs w:val="28"/>
        </w:rPr>
        <w:t>4</w:t>
      </w:r>
      <w:r w:rsidRPr="0048426B">
        <w:rPr>
          <w:rFonts w:ascii="Times New Roman" w:hAnsi="Times New Roman" w:cs="Times New Roman"/>
          <w:sz w:val="28"/>
          <w:szCs w:val="28"/>
        </w:rPr>
        <w:t xml:space="preserve"> года N </w:t>
      </w:r>
      <w:r>
        <w:rPr>
          <w:rFonts w:ascii="Times New Roman" w:hAnsi="Times New Roman" w:cs="Times New Roman"/>
          <w:sz w:val="28"/>
          <w:szCs w:val="28"/>
        </w:rPr>
        <w:t>309</w:t>
      </w:r>
      <w:r w:rsidRPr="0048426B">
        <w:rPr>
          <w:rFonts w:ascii="Times New Roman" w:hAnsi="Times New Roman" w:cs="Times New Roman"/>
          <w:sz w:val="28"/>
          <w:szCs w:val="28"/>
        </w:rPr>
        <w:t xml:space="preserve"> "О национальных целях развития Российской Федерации на период до 2030 года</w:t>
      </w:r>
      <w:r>
        <w:rPr>
          <w:rFonts w:ascii="Times New Roman" w:hAnsi="Times New Roman" w:cs="Times New Roman"/>
          <w:sz w:val="28"/>
          <w:szCs w:val="28"/>
        </w:rPr>
        <w:t xml:space="preserve"> и на перспективу до 2036 года</w:t>
      </w:r>
      <w:r w:rsidRPr="0048426B">
        <w:rPr>
          <w:rFonts w:ascii="Times New Roman" w:hAnsi="Times New Roman" w:cs="Times New Roman"/>
          <w:sz w:val="28"/>
          <w:szCs w:val="28"/>
        </w:rPr>
        <w:t xml:space="preserve">" и (или) указывается связь с </w:t>
      </w:r>
      <w:r w:rsidR="00E278AD">
        <w:rPr>
          <w:rFonts w:ascii="Times New Roman" w:hAnsi="Times New Roman" w:cs="Times New Roman"/>
          <w:sz w:val="28"/>
          <w:szCs w:val="28"/>
        </w:rPr>
        <w:t xml:space="preserve">государственной </w:t>
      </w:r>
      <w:r w:rsidRPr="0048426B">
        <w:rPr>
          <w:rFonts w:ascii="Times New Roman" w:hAnsi="Times New Roman" w:cs="Times New Roman"/>
          <w:sz w:val="28"/>
          <w:szCs w:val="28"/>
        </w:rPr>
        <w:t>программой Российской Федерации</w:t>
      </w:r>
      <w:r w:rsidR="00E278AD">
        <w:rPr>
          <w:rFonts w:ascii="Times New Roman" w:hAnsi="Times New Roman" w:cs="Times New Roman"/>
          <w:sz w:val="28"/>
          <w:szCs w:val="28"/>
        </w:rPr>
        <w:t xml:space="preserve">, государственной </w:t>
      </w:r>
      <w:r w:rsidR="00E278AD" w:rsidRPr="0048426B">
        <w:rPr>
          <w:rFonts w:ascii="Times New Roman" w:hAnsi="Times New Roman" w:cs="Times New Roman"/>
          <w:sz w:val="28"/>
          <w:szCs w:val="28"/>
        </w:rPr>
        <w:t xml:space="preserve">программой </w:t>
      </w:r>
      <w:r w:rsidR="00E278AD">
        <w:rPr>
          <w:rFonts w:ascii="Times New Roman" w:hAnsi="Times New Roman" w:cs="Times New Roman"/>
          <w:sz w:val="28"/>
          <w:szCs w:val="28"/>
        </w:rPr>
        <w:t>Омской области</w:t>
      </w:r>
      <w:r w:rsidRPr="0048426B">
        <w:rPr>
          <w:rFonts w:ascii="Times New Roman" w:hAnsi="Times New Roman" w:cs="Times New Roman"/>
          <w:sz w:val="28"/>
          <w:szCs w:val="28"/>
        </w:rPr>
        <w:t>.</w:t>
      </w:r>
    </w:p>
    <w:bookmarkEnd w:id="29"/>
    <w:p w14:paraId="40CAE6E1" w14:textId="77777777" w:rsidR="00CE72B9" w:rsidRPr="0048426B" w:rsidRDefault="00CE72B9" w:rsidP="004B57AE">
      <w:pPr>
        <w:spacing w:after="0" w:line="240" w:lineRule="auto"/>
        <w:rPr>
          <w:rFonts w:ascii="Times New Roman" w:hAnsi="Times New Roman" w:cs="Times New Roman"/>
          <w:sz w:val="28"/>
          <w:szCs w:val="28"/>
        </w:rPr>
        <w:sectPr w:rsidR="00CE72B9" w:rsidRPr="0048426B" w:rsidSect="00D26756">
          <w:headerReference w:type="default" r:id="rId28"/>
          <w:headerReference w:type="first" r:id="rId29"/>
          <w:pgSz w:w="11906" w:h="16838"/>
          <w:pgMar w:top="1134" w:right="850" w:bottom="720" w:left="1701" w:header="284" w:footer="720" w:gutter="0"/>
          <w:cols w:space="720"/>
          <w:titlePg/>
          <w:docGrid w:linePitch="299"/>
        </w:sectPr>
      </w:pPr>
    </w:p>
    <w:p w14:paraId="43082D97" w14:textId="77777777" w:rsidR="00CE72B9" w:rsidRDefault="00CE72B9" w:rsidP="004B57AE">
      <w:pPr>
        <w:pStyle w:val="Standard"/>
        <w:jc w:val="right"/>
        <w:rPr>
          <w:rFonts w:cs="Times New Roman"/>
          <w:sz w:val="28"/>
          <w:szCs w:val="28"/>
        </w:rPr>
      </w:pPr>
      <w:r w:rsidRPr="0048426B">
        <w:rPr>
          <w:rFonts w:cs="Times New Roman"/>
          <w:sz w:val="28"/>
          <w:szCs w:val="28"/>
        </w:rPr>
        <w:lastRenderedPageBreak/>
        <w:t>Таблица 2</w:t>
      </w:r>
    </w:p>
    <w:p w14:paraId="2BC9CA41" w14:textId="77777777" w:rsidR="00CE72B9" w:rsidRDefault="00CE72B9" w:rsidP="004B57AE">
      <w:pPr>
        <w:pStyle w:val="Standard"/>
        <w:jc w:val="right"/>
        <w:rPr>
          <w:rFonts w:cs="Times New Roman"/>
          <w:sz w:val="28"/>
          <w:szCs w:val="28"/>
        </w:rPr>
      </w:pPr>
    </w:p>
    <w:p w14:paraId="7760F5A1" w14:textId="77777777" w:rsidR="00CE72B9" w:rsidRPr="0048426B" w:rsidRDefault="00CE72B9" w:rsidP="004B57AE">
      <w:pPr>
        <w:pStyle w:val="Standard"/>
        <w:jc w:val="right"/>
        <w:rPr>
          <w:rFonts w:cs="Times New Roman"/>
          <w:sz w:val="28"/>
          <w:szCs w:val="28"/>
        </w:rPr>
      </w:pPr>
    </w:p>
    <w:p w14:paraId="5DBC0F68" w14:textId="67BCA081" w:rsidR="00CE72B9" w:rsidRPr="0048426B" w:rsidRDefault="00CE72B9" w:rsidP="004B57AE">
      <w:pPr>
        <w:pStyle w:val="Standard"/>
        <w:jc w:val="center"/>
        <w:rPr>
          <w:rFonts w:cs="Times New Roman"/>
          <w:sz w:val="28"/>
          <w:szCs w:val="28"/>
        </w:rPr>
      </w:pPr>
      <w:r w:rsidRPr="0048426B">
        <w:rPr>
          <w:rFonts w:cs="Times New Roman"/>
          <w:bCs/>
          <w:sz w:val="28"/>
          <w:szCs w:val="28"/>
        </w:rPr>
        <w:t xml:space="preserve"> Показатели муниципальной программы </w:t>
      </w:r>
      <w:r w:rsidR="00816E1C" w:rsidRPr="00080014">
        <w:rPr>
          <w:rFonts w:cs="Times New Roman"/>
          <w:sz w:val="28"/>
          <w:szCs w:val="28"/>
        </w:rPr>
        <w:t>Таврического района</w:t>
      </w:r>
    </w:p>
    <w:p w14:paraId="12A7F49B" w14:textId="77777777" w:rsidR="00CE72B9" w:rsidRPr="0048426B" w:rsidRDefault="00CE72B9" w:rsidP="004B57AE">
      <w:pPr>
        <w:pStyle w:val="Standard"/>
        <w:jc w:val="center"/>
        <w:rPr>
          <w:rFonts w:cs="Times New Roman"/>
          <w:sz w:val="28"/>
          <w:szCs w:val="28"/>
        </w:rPr>
      </w:pPr>
    </w:p>
    <w:p w14:paraId="505FA065" w14:textId="77777777" w:rsidR="00CE72B9" w:rsidRPr="0048426B" w:rsidRDefault="00CE72B9" w:rsidP="004B57AE">
      <w:pPr>
        <w:pStyle w:val="Standard"/>
        <w:jc w:val="center"/>
        <w:rPr>
          <w:rFonts w:cs="Times New Roman"/>
          <w:sz w:val="28"/>
          <w:szCs w:val="28"/>
        </w:rPr>
      </w:pP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1177"/>
        <w:gridCol w:w="893"/>
        <w:gridCol w:w="913"/>
        <w:gridCol w:w="771"/>
        <w:gridCol w:w="446"/>
        <w:gridCol w:w="486"/>
        <w:gridCol w:w="486"/>
        <w:gridCol w:w="446"/>
        <w:gridCol w:w="490"/>
        <w:gridCol w:w="811"/>
        <w:gridCol w:w="1258"/>
        <w:gridCol w:w="1185"/>
      </w:tblGrid>
      <w:tr w:rsidR="00CE72B9" w:rsidRPr="003D4F16" w14:paraId="25ACAD7A" w14:textId="77777777" w:rsidTr="005216D5">
        <w:trPr>
          <w:trHeight w:val="619"/>
        </w:trPr>
        <w:tc>
          <w:tcPr>
            <w:tcW w:w="364" w:type="dxa"/>
            <w:vMerge w:val="restart"/>
          </w:tcPr>
          <w:p w14:paraId="7F992478"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N п/п</w:t>
            </w:r>
          </w:p>
        </w:tc>
        <w:tc>
          <w:tcPr>
            <w:tcW w:w="1177" w:type="dxa"/>
            <w:vMerge w:val="restart"/>
          </w:tcPr>
          <w:p w14:paraId="3119115F"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Наименование показателя</w:t>
            </w:r>
          </w:p>
        </w:tc>
        <w:tc>
          <w:tcPr>
            <w:tcW w:w="893" w:type="dxa"/>
            <w:vMerge w:val="restart"/>
          </w:tcPr>
          <w:p w14:paraId="29BC3411"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 xml:space="preserve">Уровень показателя </w:t>
            </w:r>
            <w:hyperlink w:anchor="P365">
              <w:r w:rsidRPr="003D4F16">
                <w:rPr>
                  <w:rFonts w:ascii="Times New Roman" w:hAnsi="Times New Roman" w:cs="Times New Roman"/>
                  <w:color w:val="0000FF"/>
                </w:rPr>
                <w:t>&lt;5&gt;</w:t>
              </w:r>
            </w:hyperlink>
          </w:p>
        </w:tc>
        <w:tc>
          <w:tcPr>
            <w:tcW w:w="913" w:type="dxa"/>
            <w:vMerge w:val="restart"/>
          </w:tcPr>
          <w:p w14:paraId="34263FC0"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 xml:space="preserve">Единица измерения (по </w:t>
            </w:r>
            <w:hyperlink r:id="rId30">
              <w:r w:rsidRPr="003D4F16">
                <w:rPr>
                  <w:rFonts w:ascii="Times New Roman" w:hAnsi="Times New Roman" w:cs="Times New Roman"/>
                  <w:color w:val="0000FF"/>
                </w:rPr>
                <w:t>ОКЕИ</w:t>
              </w:r>
            </w:hyperlink>
            <w:r w:rsidRPr="003D4F16">
              <w:rPr>
                <w:rFonts w:ascii="Times New Roman" w:hAnsi="Times New Roman" w:cs="Times New Roman"/>
              </w:rPr>
              <w:t>)</w:t>
            </w:r>
          </w:p>
        </w:tc>
        <w:tc>
          <w:tcPr>
            <w:tcW w:w="1217" w:type="dxa"/>
            <w:gridSpan w:val="2"/>
          </w:tcPr>
          <w:p w14:paraId="3A687ED8"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 xml:space="preserve">Базовое значение </w:t>
            </w:r>
            <w:hyperlink w:anchor="P366">
              <w:r w:rsidRPr="003D4F16">
                <w:rPr>
                  <w:rFonts w:ascii="Times New Roman" w:hAnsi="Times New Roman" w:cs="Times New Roman"/>
                  <w:color w:val="0000FF"/>
                </w:rPr>
                <w:t>&lt;6&gt;</w:t>
              </w:r>
            </w:hyperlink>
          </w:p>
        </w:tc>
        <w:tc>
          <w:tcPr>
            <w:tcW w:w="1908" w:type="dxa"/>
            <w:gridSpan w:val="4"/>
          </w:tcPr>
          <w:p w14:paraId="55D6F2FE"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Значение показателя по годам</w:t>
            </w:r>
          </w:p>
        </w:tc>
        <w:tc>
          <w:tcPr>
            <w:tcW w:w="811" w:type="dxa"/>
            <w:vMerge w:val="restart"/>
          </w:tcPr>
          <w:p w14:paraId="3234E1E7"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 xml:space="preserve">Документ </w:t>
            </w:r>
            <w:hyperlink w:anchor="P368">
              <w:r w:rsidRPr="003D4F16">
                <w:rPr>
                  <w:rFonts w:ascii="Times New Roman" w:hAnsi="Times New Roman" w:cs="Times New Roman"/>
                  <w:color w:val="0000FF"/>
                </w:rPr>
                <w:t>&lt;8&gt;</w:t>
              </w:r>
            </w:hyperlink>
          </w:p>
        </w:tc>
        <w:tc>
          <w:tcPr>
            <w:tcW w:w="1258" w:type="dxa"/>
            <w:vMerge w:val="restart"/>
          </w:tcPr>
          <w:p w14:paraId="31CB166A"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 xml:space="preserve">Ответственный за достижение показателя </w:t>
            </w:r>
            <w:hyperlink w:anchor="P369">
              <w:r w:rsidRPr="003D4F16">
                <w:rPr>
                  <w:rFonts w:ascii="Times New Roman" w:hAnsi="Times New Roman" w:cs="Times New Roman"/>
                  <w:color w:val="0000FF"/>
                </w:rPr>
                <w:t>&lt;9&gt;</w:t>
              </w:r>
            </w:hyperlink>
          </w:p>
        </w:tc>
        <w:tc>
          <w:tcPr>
            <w:tcW w:w="1181" w:type="dxa"/>
            <w:vMerge w:val="restart"/>
          </w:tcPr>
          <w:p w14:paraId="57279C86"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 xml:space="preserve">Связь с показателями национальных целей </w:t>
            </w:r>
            <w:hyperlink w:anchor="P370">
              <w:r w:rsidRPr="003D4F16">
                <w:rPr>
                  <w:rFonts w:ascii="Times New Roman" w:hAnsi="Times New Roman" w:cs="Times New Roman"/>
                  <w:color w:val="0000FF"/>
                </w:rPr>
                <w:t>&lt;10&gt;</w:t>
              </w:r>
            </w:hyperlink>
          </w:p>
        </w:tc>
      </w:tr>
      <w:tr w:rsidR="00CE72B9" w:rsidRPr="003D4F16" w14:paraId="019A8F41" w14:textId="77777777" w:rsidTr="005216D5">
        <w:trPr>
          <w:trHeight w:val="140"/>
        </w:trPr>
        <w:tc>
          <w:tcPr>
            <w:tcW w:w="364" w:type="dxa"/>
            <w:vMerge/>
          </w:tcPr>
          <w:p w14:paraId="6C87F144" w14:textId="77777777" w:rsidR="00CE72B9" w:rsidRPr="003D4F16" w:rsidRDefault="00CE72B9" w:rsidP="004B57AE">
            <w:pPr>
              <w:pStyle w:val="ConsPlusNormal"/>
              <w:rPr>
                <w:rFonts w:ascii="Times New Roman" w:hAnsi="Times New Roman" w:cs="Times New Roman"/>
              </w:rPr>
            </w:pPr>
          </w:p>
        </w:tc>
        <w:tc>
          <w:tcPr>
            <w:tcW w:w="1177" w:type="dxa"/>
            <w:vMerge/>
          </w:tcPr>
          <w:p w14:paraId="363FB6A3" w14:textId="77777777" w:rsidR="00CE72B9" w:rsidRPr="003D4F16" w:rsidRDefault="00CE72B9" w:rsidP="004B57AE">
            <w:pPr>
              <w:pStyle w:val="ConsPlusNormal"/>
              <w:rPr>
                <w:rFonts w:ascii="Times New Roman" w:hAnsi="Times New Roman" w:cs="Times New Roman"/>
              </w:rPr>
            </w:pPr>
          </w:p>
        </w:tc>
        <w:tc>
          <w:tcPr>
            <w:tcW w:w="893" w:type="dxa"/>
            <w:vMerge/>
          </w:tcPr>
          <w:p w14:paraId="454E6BA6" w14:textId="77777777" w:rsidR="00CE72B9" w:rsidRPr="003D4F16" w:rsidRDefault="00CE72B9" w:rsidP="004B57AE">
            <w:pPr>
              <w:pStyle w:val="ConsPlusNormal"/>
              <w:rPr>
                <w:rFonts w:ascii="Times New Roman" w:hAnsi="Times New Roman" w:cs="Times New Roman"/>
              </w:rPr>
            </w:pPr>
          </w:p>
        </w:tc>
        <w:tc>
          <w:tcPr>
            <w:tcW w:w="913" w:type="dxa"/>
            <w:vMerge/>
          </w:tcPr>
          <w:p w14:paraId="6C849060" w14:textId="77777777" w:rsidR="00CE72B9" w:rsidRPr="003D4F16" w:rsidRDefault="00CE72B9" w:rsidP="004B57AE">
            <w:pPr>
              <w:pStyle w:val="ConsPlusNormal"/>
              <w:rPr>
                <w:rFonts w:ascii="Times New Roman" w:hAnsi="Times New Roman" w:cs="Times New Roman"/>
              </w:rPr>
            </w:pPr>
          </w:p>
        </w:tc>
        <w:tc>
          <w:tcPr>
            <w:tcW w:w="771" w:type="dxa"/>
          </w:tcPr>
          <w:p w14:paraId="34A3A13F"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значение</w:t>
            </w:r>
          </w:p>
        </w:tc>
        <w:tc>
          <w:tcPr>
            <w:tcW w:w="446" w:type="dxa"/>
          </w:tcPr>
          <w:p w14:paraId="046DB6CC"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год</w:t>
            </w:r>
          </w:p>
        </w:tc>
        <w:tc>
          <w:tcPr>
            <w:tcW w:w="486" w:type="dxa"/>
          </w:tcPr>
          <w:p w14:paraId="000A5979"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 xml:space="preserve">N </w:t>
            </w:r>
            <w:hyperlink w:anchor="P367">
              <w:r w:rsidRPr="003D4F16">
                <w:rPr>
                  <w:rFonts w:ascii="Times New Roman" w:hAnsi="Times New Roman" w:cs="Times New Roman"/>
                  <w:color w:val="0000FF"/>
                </w:rPr>
                <w:t>&lt;7&gt;</w:t>
              </w:r>
            </w:hyperlink>
          </w:p>
        </w:tc>
        <w:tc>
          <w:tcPr>
            <w:tcW w:w="486" w:type="dxa"/>
          </w:tcPr>
          <w:p w14:paraId="281734A0"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N+1</w:t>
            </w:r>
          </w:p>
        </w:tc>
        <w:tc>
          <w:tcPr>
            <w:tcW w:w="446" w:type="dxa"/>
          </w:tcPr>
          <w:p w14:paraId="1D4AA469"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w:t>
            </w:r>
          </w:p>
        </w:tc>
        <w:tc>
          <w:tcPr>
            <w:tcW w:w="487" w:type="dxa"/>
          </w:tcPr>
          <w:p w14:paraId="53921FCB" w14:textId="77777777" w:rsidR="00CE72B9" w:rsidRPr="003D4F16" w:rsidRDefault="00CE72B9" w:rsidP="004B57AE">
            <w:pPr>
              <w:pStyle w:val="ConsPlusNormal"/>
              <w:jc w:val="center"/>
              <w:rPr>
                <w:rFonts w:ascii="Times New Roman" w:hAnsi="Times New Roman" w:cs="Times New Roman"/>
              </w:rPr>
            </w:pPr>
            <w:proofErr w:type="spellStart"/>
            <w:r w:rsidRPr="003D4F16">
              <w:rPr>
                <w:rFonts w:ascii="Times New Roman" w:hAnsi="Times New Roman" w:cs="Times New Roman"/>
              </w:rPr>
              <w:t>N+n</w:t>
            </w:r>
            <w:proofErr w:type="spellEnd"/>
          </w:p>
        </w:tc>
        <w:tc>
          <w:tcPr>
            <w:tcW w:w="811" w:type="dxa"/>
            <w:vMerge/>
          </w:tcPr>
          <w:p w14:paraId="27DA8BCF" w14:textId="77777777" w:rsidR="00CE72B9" w:rsidRPr="003D4F16" w:rsidRDefault="00CE72B9" w:rsidP="004B57AE">
            <w:pPr>
              <w:pStyle w:val="ConsPlusNormal"/>
              <w:rPr>
                <w:rFonts w:ascii="Times New Roman" w:hAnsi="Times New Roman" w:cs="Times New Roman"/>
              </w:rPr>
            </w:pPr>
          </w:p>
        </w:tc>
        <w:tc>
          <w:tcPr>
            <w:tcW w:w="1258" w:type="dxa"/>
            <w:vMerge/>
          </w:tcPr>
          <w:p w14:paraId="06324E9B" w14:textId="77777777" w:rsidR="00CE72B9" w:rsidRPr="003D4F16" w:rsidRDefault="00CE72B9" w:rsidP="004B57AE">
            <w:pPr>
              <w:pStyle w:val="ConsPlusNormal"/>
              <w:rPr>
                <w:rFonts w:ascii="Times New Roman" w:hAnsi="Times New Roman" w:cs="Times New Roman"/>
              </w:rPr>
            </w:pPr>
          </w:p>
        </w:tc>
        <w:tc>
          <w:tcPr>
            <w:tcW w:w="1181" w:type="dxa"/>
            <w:vMerge/>
          </w:tcPr>
          <w:p w14:paraId="52FE51F2" w14:textId="77777777" w:rsidR="00CE72B9" w:rsidRPr="003D4F16" w:rsidRDefault="00CE72B9" w:rsidP="004B57AE">
            <w:pPr>
              <w:pStyle w:val="ConsPlusNormal"/>
              <w:rPr>
                <w:rFonts w:ascii="Times New Roman" w:hAnsi="Times New Roman" w:cs="Times New Roman"/>
              </w:rPr>
            </w:pPr>
          </w:p>
        </w:tc>
      </w:tr>
      <w:tr w:rsidR="00CE72B9" w:rsidRPr="003D4F16" w14:paraId="3A796B73" w14:textId="77777777" w:rsidTr="005216D5">
        <w:trPr>
          <w:trHeight w:val="260"/>
        </w:trPr>
        <w:tc>
          <w:tcPr>
            <w:tcW w:w="364" w:type="dxa"/>
          </w:tcPr>
          <w:p w14:paraId="21765807"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1</w:t>
            </w:r>
          </w:p>
        </w:tc>
        <w:tc>
          <w:tcPr>
            <w:tcW w:w="1177" w:type="dxa"/>
          </w:tcPr>
          <w:p w14:paraId="541BCCD9"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2</w:t>
            </w:r>
          </w:p>
        </w:tc>
        <w:tc>
          <w:tcPr>
            <w:tcW w:w="893" w:type="dxa"/>
          </w:tcPr>
          <w:p w14:paraId="498E9109"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3</w:t>
            </w:r>
          </w:p>
        </w:tc>
        <w:tc>
          <w:tcPr>
            <w:tcW w:w="913" w:type="dxa"/>
          </w:tcPr>
          <w:p w14:paraId="7D5EF383"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4</w:t>
            </w:r>
          </w:p>
        </w:tc>
        <w:tc>
          <w:tcPr>
            <w:tcW w:w="771" w:type="dxa"/>
          </w:tcPr>
          <w:p w14:paraId="3EB0E259"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5</w:t>
            </w:r>
          </w:p>
        </w:tc>
        <w:tc>
          <w:tcPr>
            <w:tcW w:w="446" w:type="dxa"/>
          </w:tcPr>
          <w:p w14:paraId="22E8509E"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6</w:t>
            </w:r>
          </w:p>
        </w:tc>
        <w:tc>
          <w:tcPr>
            <w:tcW w:w="486" w:type="dxa"/>
          </w:tcPr>
          <w:p w14:paraId="45698089"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7</w:t>
            </w:r>
          </w:p>
        </w:tc>
        <w:tc>
          <w:tcPr>
            <w:tcW w:w="486" w:type="dxa"/>
          </w:tcPr>
          <w:p w14:paraId="7B74D804"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8</w:t>
            </w:r>
          </w:p>
        </w:tc>
        <w:tc>
          <w:tcPr>
            <w:tcW w:w="446" w:type="dxa"/>
          </w:tcPr>
          <w:p w14:paraId="4C8FFFE6"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9</w:t>
            </w:r>
          </w:p>
        </w:tc>
        <w:tc>
          <w:tcPr>
            <w:tcW w:w="487" w:type="dxa"/>
          </w:tcPr>
          <w:p w14:paraId="4B58EA81"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10</w:t>
            </w:r>
          </w:p>
        </w:tc>
        <w:tc>
          <w:tcPr>
            <w:tcW w:w="811" w:type="dxa"/>
          </w:tcPr>
          <w:p w14:paraId="2D292970"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11</w:t>
            </w:r>
          </w:p>
        </w:tc>
        <w:tc>
          <w:tcPr>
            <w:tcW w:w="1258" w:type="dxa"/>
          </w:tcPr>
          <w:p w14:paraId="1F27679C"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12</w:t>
            </w:r>
          </w:p>
        </w:tc>
        <w:tc>
          <w:tcPr>
            <w:tcW w:w="1181" w:type="dxa"/>
          </w:tcPr>
          <w:p w14:paraId="45BE8ECF"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13</w:t>
            </w:r>
          </w:p>
        </w:tc>
      </w:tr>
      <w:tr w:rsidR="00CE72B9" w:rsidRPr="003D4F16" w14:paraId="4BDAE1B8" w14:textId="77777777" w:rsidTr="005216D5">
        <w:trPr>
          <w:trHeight w:val="260"/>
        </w:trPr>
        <w:tc>
          <w:tcPr>
            <w:tcW w:w="9726" w:type="dxa"/>
            <w:gridSpan w:val="13"/>
          </w:tcPr>
          <w:p w14:paraId="5F1BE2DB" w14:textId="5083129C"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 xml:space="preserve">N. Цель муниципальной программы </w:t>
            </w:r>
            <w:r w:rsidR="00816E1C">
              <w:rPr>
                <w:rFonts w:ascii="Times New Roman" w:hAnsi="Times New Roman" w:cs="Times New Roman"/>
              </w:rPr>
              <w:t>«</w:t>
            </w:r>
            <w:r w:rsidRPr="003D4F16">
              <w:rPr>
                <w:rFonts w:ascii="Times New Roman" w:hAnsi="Times New Roman" w:cs="Times New Roman"/>
              </w:rPr>
              <w:t>Наименование</w:t>
            </w:r>
            <w:r w:rsidR="00816E1C">
              <w:rPr>
                <w:rFonts w:ascii="Times New Roman" w:hAnsi="Times New Roman" w:cs="Times New Roman"/>
              </w:rPr>
              <w:t>»</w:t>
            </w:r>
          </w:p>
        </w:tc>
      </w:tr>
      <w:tr w:rsidR="00CE72B9" w:rsidRPr="003D4F16" w14:paraId="7824ADB4" w14:textId="77777777" w:rsidTr="005216D5">
        <w:trPr>
          <w:trHeight w:val="244"/>
        </w:trPr>
        <w:tc>
          <w:tcPr>
            <w:tcW w:w="364" w:type="dxa"/>
          </w:tcPr>
          <w:p w14:paraId="27123AD8"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1.</w:t>
            </w:r>
          </w:p>
        </w:tc>
        <w:tc>
          <w:tcPr>
            <w:tcW w:w="1177" w:type="dxa"/>
          </w:tcPr>
          <w:p w14:paraId="016832A2" w14:textId="77777777" w:rsidR="00CE72B9" w:rsidRPr="003D4F16" w:rsidRDefault="00CE72B9" w:rsidP="004B57AE">
            <w:pPr>
              <w:pStyle w:val="ConsPlusNormal"/>
              <w:jc w:val="center"/>
              <w:rPr>
                <w:rFonts w:ascii="Times New Roman" w:hAnsi="Times New Roman" w:cs="Times New Roman"/>
              </w:rPr>
            </w:pPr>
          </w:p>
        </w:tc>
        <w:tc>
          <w:tcPr>
            <w:tcW w:w="893" w:type="dxa"/>
          </w:tcPr>
          <w:p w14:paraId="156B333E" w14:textId="77777777" w:rsidR="00CE72B9" w:rsidRPr="003D4F16" w:rsidRDefault="00CE72B9" w:rsidP="004B57AE">
            <w:pPr>
              <w:pStyle w:val="ConsPlusNormal"/>
              <w:jc w:val="center"/>
              <w:rPr>
                <w:rFonts w:ascii="Times New Roman" w:hAnsi="Times New Roman" w:cs="Times New Roman"/>
              </w:rPr>
            </w:pPr>
          </w:p>
        </w:tc>
        <w:tc>
          <w:tcPr>
            <w:tcW w:w="913" w:type="dxa"/>
          </w:tcPr>
          <w:p w14:paraId="4C998274" w14:textId="77777777" w:rsidR="00CE72B9" w:rsidRPr="003D4F16" w:rsidRDefault="00CE72B9" w:rsidP="004B57AE">
            <w:pPr>
              <w:pStyle w:val="ConsPlusNormal"/>
              <w:rPr>
                <w:rFonts w:ascii="Times New Roman" w:hAnsi="Times New Roman" w:cs="Times New Roman"/>
              </w:rPr>
            </w:pPr>
          </w:p>
        </w:tc>
        <w:tc>
          <w:tcPr>
            <w:tcW w:w="771" w:type="dxa"/>
          </w:tcPr>
          <w:p w14:paraId="382E7292" w14:textId="77777777" w:rsidR="00CE72B9" w:rsidRPr="003D4F16" w:rsidRDefault="00CE72B9" w:rsidP="004B57AE">
            <w:pPr>
              <w:pStyle w:val="ConsPlusNormal"/>
              <w:jc w:val="center"/>
              <w:rPr>
                <w:rFonts w:ascii="Times New Roman" w:hAnsi="Times New Roman" w:cs="Times New Roman"/>
              </w:rPr>
            </w:pPr>
          </w:p>
        </w:tc>
        <w:tc>
          <w:tcPr>
            <w:tcW w:w="446" w:type="dxa"/>
          </w:tcPr>
          <w:p w14:paraId="68EE25B3" w14:textId="77777777" w:rsidR="00CE72B9" w:rsidRPr="003D4F16" w:rsidRDefault="00CE72B9" w:rsidP="004B57AE">
            <w:pPr>
              <w:pStyle w:val="ConsPlusNormal"/>
              <w:jc w:val="center"/>
              <w:rPr>
                <w:rFonts w:ascii="Times New Roman" w:hAnsi="Times New Roman" w:cs="Times New Roman"/>
              </w:rPr>
            </w:pPr>
          </w:p>
        </w:tc>
        <w:tc>
          <w:tcPr>
            <w:tcW w:w="486" w:type="dxa"/>
          </w:tcPr>
          <w:p w14:paraId="13293BFE" w14:textId="77777777" w:rsidR="00CE72B9" w:rsidRPr="003D4F16" w:rsidRDefault="00CE72B9" w:rsidP="004B57AE">
            <w:pPr>
              <w:pStyle w:val="ConsPlusNormal"/>
              <w:jc w:val="center"/>
              <w:rPr>
                <w:rFonts w:ascii="Times New Roman" w:hAnsi="Times New Roman" w:cs="Times New Roman"/>
              </w:rPr>
            </w:pPr>
          </w:p>
        </w:tc>
        <w:tc>
          <w:tcPr>
            <w:tcW w:w="486" w:type="dxa"/>
          </w:tcPr>
          <w:p w14:paraId="2FEF2B55" w14:textId="77777777" w:rsidR="00CE72B9" w:rsidRPr="003D4F16" w:rsidRDefault="00CE72B9" w:rsidP="004B57AE">
            <w:pPr>
              <w:pStyle w:val="ConsPlusNormal"/>
              <w:jc w:val="center"/>
              <w:rPr>
                <w:rFonts w:ascii="Times New Roman" w:hAnsi="Times New Roman" w:cs="Times New Roman"/>
              </w:rPr>
            </w:pPr>
          </w:p>
        </w:tc>
        <w:tc>
          <w:tcPr>
            <w:tcW w:w="446" w:type="dxa"/>
          </w:tcPr>
          <w:p w14:paraId="055E2E3B" w14:textId="77777777" w:rsidR="00CE72B9" w:rsidRPr="003D4F16" w:rsidRDefault="00CE72B9" w:rsidP="004B57AE">
            <w:pPr>
              <w:pStyle w:val="ConsPlusNormal"/>
              <w:jc w:val="center"/>
              <w:rPr>
                <w:rFonts w:ascii="Times New Roman" w:hAnsi="Times New Roman" w:cs="Times New Roman"/>
              </w:rPr>
            </w:pPr>
          </w:p>
        </w:tc>
        <w:tc>
          <w:tcPr>
            <w:tcW w:w="487" w:type="dxa"/>
          </w:tcPr>
          <w:p w14:paraId="09203274" w14:textId="77777777" w:rsidR="00CE72B9" w:rsidRPr="003D4F16" w:rsidRDefault="00CE72B9" w:rsidP="004B57AE">
            <w:pPr>
              <w:pStyle w:val="ConsPlusNormal"/>
              <w:jc w:val="center"/>
              <w:rPr>
                <w:rFonts w:ascii="Times New Roman" w:hAnsi="Times New Roman" w:cs="Times New Roman"/>
              </w:rPr>
            </w:pPr>
          </w:p>
        </w:tc>
        <w:tc>
          <w:tcPr>
            <w:tcW w:w="811" w:type="dxa"/>
          </w:tcPr>
          <w:p w14:paraId="333C3547" w14:textId="77777777" w:rsidR="00CE72B9" w:rsidRPr="003D4F16" w:rsidRDefault="00CE72B9" w:rsidP="004B57AE">
            <w:pPr>
              <w:pStyle w:val="ConsPlusNormal"/>
              <w:jc w:val="center"/>
              <w:rPr>
                <w:rFonts w:ascii="Times New Roman" w:hAnsi="Times New Roman" w:cs="Times New Roman"/>
              </w:rPr>
            </w:pPr>
          </w:p>
        </w:tc>
        <w:tc>
          <w:tcPr>
            <w:tcW w:w="1258" w:type="dxa"/>
          </w:tcPr>
          <w:p w14:paraId="27D4B3EB" w14:textId="77777777" w:rsidR="00CE72B9" w:rsidRPr="003D4F16" w:rsidRDefault="00CE72B9" w:rsidP="004B57AE">
            <w:pPr>
              <w:pStyle w:val="ConsPlusNormal"/>
              <w:jc w:val="center"/>
              <w:rPr>
                <w:rFonts w:ascii="Times New Roman" w:hAnsi="Times New Roman" w:cs="Times New Roman"/>
              </w:rPr>
            </w:pPr>
          </w:p>
        </w:tc>
        <w:tc>
          <w:tcPr>
            <w:tcW w:w="1181" w:type="dxa"/>
          </w:tcPr>
          <w:p w14:paraId="26071105" w14:textId="77777777" w:rsidR="00CE72B9" w:rsidRPr="003D4F16" w:rsidRDefault="00CE72B9" w:rsidP="004B57AE">
            <w:pPr>
              <w:pStyle w:val="ConsPlusNormal"/>
              <w:jc w:val="center"/>
              <w:rPr>
                <w:rFonts w:ascii="Times New Roman" w:hAnsi="Times New Roman" w:cs="Times New Roman"/>
              </w:rPr>
            </w:pPr>
          </w:p>
        </w:tc>
      </w:tr>
      <w:tr w:rsidR="00CE72B9" w:rsidRPr="003D4F16" w14:paraId="238812C0" w14:textId="77777777" w:rsidTr="005216D5">
        <w:trPr>
          <w:trHeight w:val="260"/>
        </w:trPr>
        <w:tc>
          <w:tcPr>
            <w:tcW w:w="364" w:type="dxa"/>
          </w:tcPr>
          <w:p w14:paraId="3228B7C5" w14:textId="77777777" w:rsidR="00CE72B9" w:rsidRPr="003D4F16" w:rsidRDefault="00CE72B9" w:rsidP="004B57AE">
            <w:pPr>
              <w:pStyle w:val="ConsPlusNormal"/>
              <w:jc w:val="center"/>
              <w:rPr>
                <w:rFonts w:ascii="Times New Roman" w:hAnsi="Times New Roman" w:cs="Times New Roman"/>
              </w:rPr>
            </w:pPr>
            <w:r w:rsidRPr="003D4F16">
              <w:rPr>
                <w:rFonts w:ascii="Times New Roman" w:hAnsi="Times New Roman" w:cs="Times New Roman"/>
              </w:rPr>
              <w:t>N.</w:t>
            </w:r>
          </w:p>
        </w:tc>
        <w:tc>
          <w:tcPr>
            <w:tcW w:w="1177" w:type="dxa"/>
          </w:tcPr>
          <w:p w14:paraId="5F1ED143" w14:textId="77777777" w:rsidR="00CE72B9" w:rsidRPr="003D4F16" w:rsidRDefault="00CE72B9" w:rsidP="004B57AE">
            <w:pPr>
              <w:pStyle w:val="ConsPlusNormal"/>
              <w:jc w:val="center"/>
              <w:rPr>
                <w:rFonts w:ascii="Times New Roman" w:hAnsi="Times New Roman" w:cs="Times New Roman"/>
              </w:rPr>
            </w:pPr>
          </w:p>
        </w:tc>
        <w:tc>
          <w:tcPr>
            <w:tcW w:w="893" w:type="dxa"/>
          </w:tcPr>
          <w:p w14:paraId="3C4EE93B" w14:textId="77777777" w:rsidR="00CE72B9" w:rsidRPr="003D4F16" w:rsidRDefault="00CE72B9" w:rsidP="004B57AE">
            <w:pPr>
              <w:pStyle w:val="ConsPlusNormal"/>
              <w:jc w:val="center"/>
              <w:rPr>
                <w:rFonts w:ascii="Times New Roman" w:hAnsi="Times New Roman" w:cs="Times New Roman"/>
              </w:rPr>
            </w:pPr>
          </w:p>
        </w:tc>
        <w:tc>
          <w:tcPr>
            <w:tcW w:w="913" w:type="dxa"/>
          </w:tcPr>
          <w:p w14:paraId="3A5659DF" w14:textId="77777777" w:rsidR="00CE72B9" w:rsidRPr="003D4F16" w:rsidRDefault="00CE72B9" w:rsidP="004B57AE">
            <w:pPr>
              <w:pStyle w:val="ConsPlusNormal"/>
              <w:jc w:val="center"/>
              <w:rPr>
                <w:rFonts w:ascii="Times New Roman" w:hAnsi="Times New Roman" w:cs="Times New Roman"/>
              </w:rPr>
            </w:pPr>
          </w:p>
        </w:tc>
        <w:tc>
          <w:tcPr>
            <w:tcW w:w="771" w:type="dxa"/>
          </w:tcPr>
          <w:p w14:paraId="1DC286E5" w14:textId="77777777" w:rsidR="00CE72B9" w:rsidRPr="003D4F16" w:rsidRDefault="00CE72B9" w:rsidP="004B57AE">
            <w:pPr>
              <w:pStyle w:val="ConsPlusNormal"/>
              <w:jc w:val="center"/>
              <w:rPr>
                <w:rFonts w:ascii="Times New Roman" w:hAnsi="Times New Roman" w:cs="Times New Roman"/>
              </w:rPr>
            </w:pPr>
          </w:p>
        </w:tc>
        <w:tc>
          <w:tcPr>
            <w:tcW w:w="446" w:type="dxa"/>
          </w:tcPr>
          <w:p w14:paraId="4ABDD296" w14:textId="77777777" w:rsidR="00CE72B9" w:rsidRPr="003D4F16" w:rsidRDefault="00CE72B9" w:rsidP="004B57AE">
            <w:pPr>
              <w:pStyle w:val="ConsPlusNormal"/>
              <w:jc w:val="center"/>
              <w:rPr>
                <w:rFonts w:ascii="Times New Roman" w:hAnsi="Times New Roman" w:cs="Times New Roman"/>
              </w:rPr>
            </w:pPr>
          </w:p>
        </w:tc>
        <w:tc>
          <w:tcPr>
            <w:tcW w:w="486" w:type="dxa"/>
          </w:tcPr>
          <w:p w14:paraId="6F44A4B3" w14:textId="77777777" w:rsidR="00CE72B9" w:rsidRPr="003D4F16" w:rsidRDefault="00CE72B9" w:rsidP="004B57AE">
            <w:pPr>
              <w:pStyle w:val="ConsPlusNormal"/>
              <w:jc w:val="center"/>
              <w:rPr>
                <w:rFonts w:ascii="Times New Roman" w:hAnsi="Times New Roman" w:cs="Times New Roman"/>
              </w:rPr>
            </w:pPr>
          </w:p>
        </w:tc>
        <w:tc>
          <w:tcPr>
            <w:tcW w:w="486" w:type="dxa"/>
          </w:tcPr>
          <w:p w14:paraId="376F498F" w14:textId="77777777" w:rsidR="00CE72B9" w:rsidRPr="003D4F16" w:rsidRDefault="00CE72B9" w:rsidP="004B57AE">
            <w:pPr>
              <w:pStyle w:val="ConsPlusNormal"/>
              <w:jc w:val="center"/>
              <w:rPr>
                <w:rFonts w:ascii="Times New Roman" w:hAnsi="Times New Roman" w:cs="Times New Roman"/>
              </w:rPr>
            </w:pPr>
          </w:p>
        </w:tc>
        <w:tc>
          <w:tcPr>
            <w:tcW w:w="446" w:type="dxa"/>
          </w:tcPr>
          <w:p w14:paraId="4365C765" w14:textId="77777777" w:rsidR="00CE72B9" w:rsidRPr="003D4F16" w:rsidRDefault="00CE72B9" w:rsidP="004B57AE">
            <w:pPr>
              <w:pStyle w:val="ConsPlusNormal"/>
              <w:jc w:val="center"/>
              <w:rPr>
                <w:rFonts w:ascii="Times New Roman" w:hAnsi="Times New Roman" w:cs="Times New Roman"/>
              </w:rPr>
            </w:pPr>
          </w:p>
        </w:tc>
        <w:tc>
          <w:tcPr>
            <w:tcW w:w="487" w:type="dxa"/>
          </w:tcPr>
          <w:p w14:paraId="329F3C5E" w14:textId="77777777" w:rsidR="00CE72B9" w:rsidRPr="003D4F16" w:rsidRDefault="00CE72B9" w:rsidP="004B57AE">
            <w:pPr>
              <w:pStyle w:val="ConsPlusNormal"/>
              <w:jc w:val="center"/>
              <w:rPr>
                <w:rFonts w:ascii="Times New Roman" w:hAnsi="Times New Roman" w:cs="Times New Roman"/>
              </w:rPr>
            </w:pPr>
          </w:p>
        </w:tc>
        <w:tc>
          <w:tcPr>
            <w:tcW w:w="811" w:type="dxa"/>
          </w:tcPr>
          <w:p w14:paraId="21DBB15A" w14:textId="77777777" w:rsidR="00CE72B9" w:rsidRPr="003D4F16" w:rsidRDefault="00CE72B9" w:rsidP="004B57AE">
            <w:pPr>
              <w:pStyle w:val="ConsPlusNormal"/>
              <w:jc w:val="center"/>
              <w:rPr>
                <w:rFonts w:ascii="Times New Roman" w:hAnsi="Times New Roman" w:cs="Times New Roman"/>
              </w:rPr>
            </w:pPr>
          </w:p>
        </w:tc>
        <w:tc>
          <w:tcPr>
            <w:tcW w:w="1258" w:type="dxa"/>
          </w:tcPr>
          <w:p w14:paraId="042F7CF3" w14:textId="77777777" w:rsidR="00CE72B9" w:rsidRPr="003D4F16" w:rsidRDefault="00CE72B9" w:rsidP="004B57AE">
            <w:pPr>
              <w:pStyle w:val="ConsPlusNormal"/>
              <w:jc w:val="center"/>
              <w:rPr>
                <w:rFonts w:ascii="Times New Roman" w:hAnsi="Times New Roman" w:cs="Times New Roman"/>
              </w:rPr>
            </w:pPr>
          </w:p>
        </w:tc>
        <w:tc>
          <w:tcPr>
            <w:tcW w:w="1181" w:type="dxa"/>
          </w:tcPr>
          <w:p w14:paraId="2CD9330C" w14:textId="77777777" w:rsidR="00CE72B9" w:rsidRPr="003D4F16" w:rsidRDefault="00CE72B9" w:rsidP="004B57AE">
            <w:pPr>
              <w:pStyle w:val="ConsPlusNormal"/>
              <w:jc w:val="center"/>
              <w:rPr>
                <w:rFonts w:ascii="Times New Roman" w:hAnsi="Times New Roman" w:cs="Times New Roman"/>
              </w:rPr>
            </w:pPr>
          </w:p>
        </w:tc>
      </w:tr>
    </w:tbl>
    <w:p w14:paraId="36441CDA" w14:textId="77777777" w:rsidR="00CE72B9" w:rsidRPr="0048426B" w:rsidRDefault="00CE72B9" w:rsidP="004B57AE">
      <w:pPr>
        <w:spacing w:after="0" w:line="240" w:lineRule="auto"/>
        <w:rPr>
          <w:rFonts w:ascii="Times New Roman" w:hAnsi="Times New Roman" w:cs="Times New Roman"/>
          <w:sz w:val="28"/>
          <w:szCs w:val="28"/>
        </w:rPr>
      </w:pPr>
    </w:p>
    <w:p w14:paraId="6E13AD83" w14:textId="2B153997" w:rsidR="00CE72B9" w:rsidRPr="0048426B" w:rsidRDefault="00CE72B9" w:rsidP="004B57AE">
      <w:pPr>
        <w:tabs>
          <w:tab w:val="left" w:pos="3955"/>
        </w:tabs>
        <w:spacing w:after="0" w:line="240" w:lineRule="auto"/>
        <w:jc w:val="both"/>
        <w:rPr>
          <w:rFonts w:ascii="Times New Roman" w:hAnsi="Times New Roman" w:cs="Times New Roman"/>
          <w:sz w:val="28"/>
          <w:szCs w:val="28"/>
        </w:rPr>
      </w:pPr>
      <w:r w:rsidRPr="0048426B">
        <w:rPr>
          <w:rFonts w:ascii="Times New Roman" w:eastAsia="Times New Roman" w:hAnsi="Times New Roman" w:cs="Times New Roman"/>
          <w:sz w:val="28"/>
          <w:szCs w:val="28"/>
          <w:lang w:eastAsia="ru-RU"/>
        </w:rPr>
        <w:t xml:space="preserve">         </w:t>
      </w:r>
      <w:r w:rsidRPr="0048426B">
        <w:rPr>
          <w:rFonts w:ascii="Times New Roman" w:hAnsi="Times New Roman" w:cs="Times New Roman"/>
          <w:sz w:val="28"/>
          <w:szCs w:val="28"/>
        </w:rPr>
        <w:t xml:space="preserve">&lt;5&gt; Указывается уровень соответствия декомпозированного до </w:t>
      </w:r>
      <w:r w:rsidR="00816E1C" w:rsidRPr="00080014">
        <w:rPr>
          <w:rFonts w:ascii="Times New Roman" w:hAnsi="Times New Roman" w:cs="Times New Roman"/>
          <w:sz w:val="28"/>
          <w:szCs w:val="28"/>
        </w:rPr>
        <w:t>Таврического района</w:t>
      </w:r>
      <w:r w:rsidR="00816E1C" w:rsidRPr="0048426B">
        <w:rPr>
          <w:rFonts w:ascii="Times New Roman" w:hAnsi="Times New Roman" w:cs="Times New Roman"/>
          <w:sz w:val="28"/>
          <w:szCs w:val="28"/>
        </w:rPr>
        <w:t xml:space="preserve"> </w:t>
      </w:r>
      <w:r w:rsidRPr="0048426B">
        <w:rPr>
          <w:rFonts w:ascii="Times New Roman" w:hAnsi="Times New Roman" w:cs="Times New Roman"/>
          <w:sz w:val="28"/>
          <w:szCs w:val="28"/>
        </w:rPr>
        <w:t xml:space="preserve">параметра: </w:t>
      </w:r>
      <w:r w:rsidR="00E620CC">
        <w:rPr>
          <w:rFonts w:ascii="Times New Roman" w:hAnsi="Times New Roman" w:cs="Times New Roman"/>
          <w:sz w:val="28"/>
          <w:szCs w:val="28"/>
        </w:rPr>
        <w:t>«</w:t>
      </w:r>
      <w:r w:rsidRPr="0048426B">
        <w:rPr>
          <w:rFonts w:ascii="Times New Roman" w:hAnsi="Times New Roman" w:cs="Times New Roman"/>
          <w:sz w:val="28"/>
          <w:szCs w:val="28"/>
        </w:rPr>
        <w:t>НП</w:t>
      </w:r>
      <w:r w:rsidR="00E620CC">
        <w:rPr>
          <w:rFonts w:ascii="Times New Roman" w:hAnsi="Times New Roman" w:cs="Times New Roman"/>
          <w:sz w:val="28"/>
          <w:szCs w:val="28"/>
        </w:rPr>
        <w:t>»</w:t>
      </w:r>
      <w:r w:rsidRPr="0048426B">
        <w:rPr>
          <w:rFonts w:ascii="Times New Roman" w:hAnsi="Times New Roman" w:cs="Times New Roman"/>
          <w:sz w:val="28"/>
          <w:szCs w:val="28"/>
        </w:rPr>
        <w:t xml:space="preserve"> (показатели национального проекта), </w:t>
      </w:r>
      <w:r w:rsidR="00E620CC">
        <w:rPr>
          <w:rFonts w:ascii="Times New Roman" w:hAnsi="Times New Roman" w:cs="Times New Roman"/>
          <w:sz w:val="28"/>
          <w:szCs w:val="28"/>
        </w:rPr>
        <w:t>«</w:t>
      </w:r>
      <w:r w:rsidRPr="0048426B">
        <w:rPr>
          <w:rFonts w:ascii="Times New Roman" w:hAnsi="Times New Roman" w:cs="Times New Roman"/>
          <w:sz w:val="28"/>
          <w:szCs w:val="28"/>
        </w:rPr>
        <w:t>ГП РФ</w:t>
      </w:r>
      <w:r w:rsidR="00E620CC">
        <w:rPr>
          <w:rFonts w:ascii="Times New Roman" w:hAnsi="Times New Roman" w:cs="Times New Roman"/>
          <w:sz w:val="28"/>
          <w:szCs w:val="28"/>
        </w:rPr>
        <w:t>»</w:t>
      </w:r>
      <w:r w:rsidRPr="0048426B">
        <w:rPr>
          <w:rFonts w:ascii="Times New Roman" w:hAnsi="Times New Roman" w:cs="Times New Roman"/>
          <w:sz w:val="28"/>
          <w:szCs w:val="28"/>
        </w:rPr>
        <w:t xml:space="preserve"> (</w:t>
      </w:r>
      <w:bookmarkStart w:id="30" w:name="_Hlk202348358"/>
      <w:r w:rsidRPr="0048426B">
        <w:rPr>
          <w:rFonts w:ascii="Times New Roman" w:hAnsi="Times New Roman" w:cs="Times New Roman"/>
          <w:sz w:val="28"/>
          <w:szCs w:val="28"/>
        </w:rPr>
        <w:t xml:space="preserve">показатели </w:t>
      </w:r>
      <w:r w:rsidR="00E620CC">
        <w:rPr>
          <w:rFonts w:ascii="Times New Roman" w:hAnsi="Times New Roman" w:cs="Times New Roman"/>
          <w:sz w:val="28"/>
          <w:szCs w:val="28"/>
        </w:rPr>
        <w:t>государственной</w:t>
      </w:r>
      <w:r w:rsidRPr="0048426B">
        <w:rPr>
          <w:rFonts w:ascii="Times New Roman" w:hAnsi="Times New Roman" w:cs="Times New Roman"/>
          <w:sz w:val="28"/>
          <w:szCs w:val="28"/>
        </w:rPr>
        <w:t xml:space="preserve"> программы </w:t>
      </w:r>
      <w:bookmarkEnd w:id="30"/>
      <w:r w:rsidRPr="0048426B">
        <w:rPr>
          <w:rFonts w:ascii="Times New Roman" w:hAnsi="Times New Roman" w:cs="Times New Roman"/>
          <w:sz w:val="28"/>
          <w:szCs w:val="28"/>
        </w:rPr>
        <w:t>Российской Федерации),</w:t>
      </w:r>
      <w:r w:rsidR="00E620CC">
        <w:rPr>
          <w:rFonts w:ascii="Times New Roman" w:hAnsi="Times New Roman" w:cs="Times New Roman"/>
          <w:sz w:val="28"/>
          <w:szCs w:val="28"/>
        </w:rPr>
        <w:t xml:space="preserve"> «ГП ОО» </w:t>
      </w:r>
      <w:r w:rsidRPr="0048426B">
        <w:rPr>
          <w:rFonts w:ascii="Times New Roman" w:hAnsi="Times New Roman" w:cs="Times New Roman"/>
          <w:sz w:val="28"/>
          <w:szCs w:val="28"/>
        </w:rPr>
        <w:t xml:space="preserve"> </w:t>
      </w:r>
      <w:r w:rsidR="00E620CC">
        <w:rPr>
          <w:rFonts w:ascii="Times New Roman" w:hAnsi="Times New Roman" w:cs="Times New Roman"/>
          <w:sz w:val="28"/>
          <w:szCs w:val="28"/>
        </w:rPr>
        <w:t>(</w:t>
      </w:r>
      <w:r w:rsidR="00E620CC" w:rsidRPr="0048426B">
        <w:rPr>
          <w:rFonts w:ascii="Times New Roman" w:hAnsi="Times New Roman" w:cs="Times New Roman"/>
          <w:sz w:val="28"/>
          <w:szCs w:val="28"/>
        </w:rPr>
        <w:t xml:space="preserve">показатели </w:t>
      </w:r>
      <w:r w:rsidR="00E620CC">
        <w:rPr>
          <w:rFonts w:ascii="Times New Roman" w:hAnsi="Times New Roman" w:cs="Times New Roman"/>
          <w:sz w:val="28"/>
          <w:szCs w:val="28"/>
        </w:rPr>
        <w:t>государственной</w:t>
      </w:r>
      <w:r w:rsidR="00E620CC" w:rsidRPr="0048426B">
        <w:rPr>
          <w:rFonts w:ascii="Times New Roman" w:hAnsi="Times New Roman" w:cs="Times New Roman"/>
          <w:sz w:val="28"/>
          <w:szCs w:val="28"/>
        </w:rPr>
        <w:t xml:space="preserve"> программы</w:t>
      </w:r>
      <w:r w:rsidR="00E620CC">
        <w:rPr>
          <w:rFonts w:ascii="Times New Roman" w:hAnsi="Times New Roman" w:cs="Times New Roman"/>
          <w:sz w:val="28"/>
          <w:szCs w:val="28"/>
        </w:rPr>
        <w:t xml:space="preserve"> Омской области), «</w:t>
      </w:r>
      <w:r w:rsidRPr="0048426B">
        <w:rPr>
          <w:rFonts w:ascii="Times New Roman" w:hAnsi="Times New Roman" w:cs="Times New Roman"/>
          <w:sz w:val="28"/>
          <w:szCs w:val="28"/>
        </w:rPr>
        <w:t>ФП в НП</w:t>
      </w:r>
      <w:r w:rsidR="00E620CC">
        <w:rPr>
          <w:rFonts w:ascii="Times New Roman" w:hAnsi="Times New Roman" w:cs="Times New Roman"/>
          <w:sz w:val="28"/>
          <w:szCs w:val="28"/>
        </w:rPr>
        <w:t>»</w:t>
      </w:r>
      <w:r w:rsidRPr="0048426B">
        <w:rPr>
          <w:rFonts w:ascii="Times New Roman" w:hAnsi="Times New Roman" w:cs="Times New Roman"/>
          <w:sz w:val="28"/>
          <w:szCs w:val="28"/>
        </w:rPr>
        <w:t xml:space="preserve"> (федерального проекта, входящего в состав национального проекта), </w:t>
      </w:r>
      <w:r w:rsidR="00E620CC">
        <w:rPr>
          <w:rFonts w:ascii="Times New Roman" w:hAnsi="Times New Roman" w:cs="Times New Roman"/>
          <w:sz w:val="28"/>
          <w:szCs w:val="28"/>
        </w:rPr>
        <w:t>«Р</w:t>
      </w:r>
      <w:r w:rsidR="00E620CC" w:rsidRPr="0048426B">
        <w:rPr>
          <w:rFonts w:ascii="Times New Roman" w:hAnsi="Times New Roman" w:cs="Times New Roman"/>
          <w:sz w:val="28"/>
          <w:szCs w:val="28"/>
        </w:rPr>
        <w:t>П в НП</w:t>
      </w:r>
      <w:r w:rsidR="00E620CC">
        <w:rPr>
          <w:rFonts w:ascii="Times New Roman" w:hAnsi="Times New Roman" w:cs="Times New Roman"/>
          <w:sz w:val="28"/>
          <w:szCs w:val="28"/>
        </w:rPr>
        <w:t>»</w:t>
      </w:r>
      <w:r w:rsidR="00E620CC" w:rsidRPr="0048426B">
        <w:rPr>
          <w:rFonts w:ascii="Times New Roman" w:hAnsi="Times New Roman" w:cs="Times New Roman"/>
          <w:sz w:val="28"/>
          <w:szCs w:val="28"/>
        </w:rPr>
        <w:t xml:space="preserve"> (</w:t>
      </w:r>
      <w:r w:rsidR="00E620CC">
        <w:rPr>
          <w:rFonts w:ascii="Times New Roman" w:hAnsi="Times New Roman" w:cs="Times New Roman"/>
          <w:sz w:val="28"/>
          <w:szCs w:val="28"/>
        </w:rPr>
        <w:t>регионального</w:t>
      </w:r>
      <w:r w:rsidR="00E620CC" w:rsidRPr="0048426B">
        <w:rPr>
          <w:rFonts w:ascii="Times New Roman" w:hAnsi="Times New Roman" w:cs="Times New Roman"/>
          <w:sz w:val="28"/>
          <w:szCs w:val="28"/>
        </w:rPr>
        <w:t xml:space="preserve"> проекта, входящего в состав национального проекта)</w:t>
      </w:r>
      <w:r w:rsidR="00E620CC">
        <w:rPr>
          <w:rFonts w:ascii="Times New Roman" w:hAnsi="Times New Roman" w:cs="Times New Roman"/>
          <w:sz w:val="28"/>
          <w:szCs w:val="28"/>
        </w:rPr>
        <w:t>, «</w:t>
      </w:r>
      <w:r w:rsidRPr="0048426B">
        <w:rPr>
          <w:rFonts w:ascii="Times New Roman" w:hAnsi="Times New Roman" w:cs="Times New Roman"/>
          <w:sz w:val="28"/>
          <w:szCs w:val="28"/>
        </w:rPr>
        <w:t>ФП вне НП</w:t>
      </w:r>
      <w:r w:rsidR="00E620CC">
        <w:rPr>
          <w:rFonts w:ascii="Times New Roman" w:hAnsi="Times New Roman" w:cs="Times New Roman"/>
          <w:sz w:val="28"/>
          <w:szCs w:val="28"/>
        </w:rPr>
        <w:t>»</w:t>
      </w:r>
      <w:r w:rsidRPr="0048426B">
        <w:rPr>
          <w:rFonts w:ascii="Times New Roman" w:hAnsi="Times New Roman" w:cs="Times New Roman"/>
          <w:sz w:val="28"/>
          <w:szCs w:val="28"/>
        </w:rPr>
        <w:t xml:space="preserve"> (показатели федерального проекта, не входящего в состав национального проекта), </w:t>
      </w:r>
      <w:r w:rsidR="00E620CC">
        <w:rPr>
          <w:rFonts w:ascii="Times New Roman" w:hAnsi="Times New Roman" w:cs="Times New Roman"/>
          <w:sz w:val="28"/>
          <w:szCs w:val="28"/>
        </w:rPr>
        <w:t>«Р</w:t>
      </w:r>
      <w:r w:rsidR="00E620CC" w:rsidRPr="0048426B">
        <w:rPr>
          <w:rFonts w:ascii="Times New Roman" w:hAnsi="Times New Roman" w:cs="Times New Roman"/>
          <w:sz w:val="28"/>
          <w:szCs w:val="28"/>
        </w:rPr>
        <w:t>П вне НП</w:t>
      </w:r>
      <w:r w:rsidR="00E620CC">
        <w:rPr>
          <w:rFonts w:ascii="Times New Roman" w:hAnsi="Times New Roman" w:cs="Times New Roman"/>
          <w:sz w:val="28"/>
          <w:szCs w:val="28"/>
        </w:rPr>
        <w:t>»</w:t>
      </w:r>
      <w:r w:rsidR="00E620CC" w:rsidRPr="0048426B">
        <w:rPr>
          <w:rFonts w:ascii="Times New Roman" w:hAnsi="Times New Roman" w:cs="Times New Roman"/>
          <w:sz w:val="28"/>
          <w:szCs w:val="28"/>
        </w:rPr>
        <w:t xml:space="preserve"> (показатели </w:t>
      </w:r>
      <w:r w:rsidR="00E620CC">
        <w:rPr>
          <w:rFonts w:ascii="Times New Roman" w:hAnsi="Times New Roman" w:cs="Times New Roman"/>
          <w:sz w:val="28"/>
          <w:szCs w:val="28"/>
        </w:rPr>
        <w:t>регионального</w:t>
      </w:r>
      <w:r w:rsidR="00E620CC" w:rsidRPr="0048426B">
        <w:rPr>
          <w:rFonts w:ascii="Times New Roman" w:hAnsi="Times New Roman" w:cs="Times New Roman"/>
          <w:sz w:val="28"/>
          <w:szCs w:val="28"/>
        </w:rPr>
        <w:t xml:space="preserve"> проекта, не входящего в состав национального проекта)</w:t>
      </w:r>
      <w:r w:rsidR="00E620CC">
        <w:rPr>
          <w:rFonts w:ascii="Times New Roman" w:hAnsi="Times New Roman" w:cs="Times New Roman"/>
          <w:sz w:val="28"/>
          <w:szCs w:val="28"/>
        </w:rPr>
        <w:t xml:space="preserve">, </w:t>
      </w:r>
      <w:r w:rsidRPr="0048426B">
        <w:rPr>
          <w:rFonts w:ascii="Times New Roman" w:hAnsi="Times New Roman" w:cs="Times New Roman"/>
          <w:sz w:val="28"/>
          <w:szCs w:val="28"/>
        </w:rPr>
        <w:t>"</w:t>
      </w:r>
      <w:r w:rsidR="00E620CC">
        <w:rPr>
          <w:rFonts w:ascii="Times New Roman" w:hAnsi="Times New Roman" w:cs="Times New Roman"/>
          <w:sz w:val="28"/>
          <w:szCs w:val="28"/>
        </w:rPr>
        <w:t>ОМСУ</w:t>
      </w:r>
      <w:r w:rsidRPr="0048426B">
        <w:rPr>
          <w:rFonts w:ascii="Times New Roman" w:hAnsi="Times New Roman" w:cs="Times New Roman"/>
          <w:sz w:val="28"/>
          <w:szCs w:val="28"/>
        </w:rPr>
        <w:t xml:space="preserve">" (показатели для оценки эффективности деятельности </w:t>
      </w:r>
      <w:r w:rsidR="00E620CC">
        <w:rPr>
          <w:rFonts w:ascii="Times New Roman" w:hAnsi="Times New Roman" w:cs="Times New Roman"/>
          <w:sz w:val="28"/>
          <w:szCs w:val="28"/>
        </w:rPr>
        <w:t>органов местного самоуправления</w:t>
      </w:r>
      <w:r w:rsidRPr="0048426B">
        <w:rPr>
          <w:rFonts w:ascii="Times New Roman" w:hAnsi="Times New Roman" w:cs="Times New Roman"/>
          <w:sz w:val="28"/>
          <w:szCs w:val="28"/>
        </w:rPr>
        <w:t>), при наличии. Допускается установление одновременно нескольких уровней.</w:t>
      </w:r>
    </w:p>
    <w:p w14:paraId="03F45E06" w14:textId="77777777" w:rsidR="00CE72B9" w:rsidRPr="0048426B" w:rsidRDefault="00CE72B9" w:rsidP="004B57AE">
      <w:pPr>
        <w:pStyle w:val="ConsPlusNormal"/>
        <w:ind w:firstLine="540"/>
        <w:jc w:val="both"/>
        <w:rPr>
          <w:rFonts w:ascii="Times New Roman" w:hAnsi="Times New Roman" w:cs="Times New Roman"/>
          <w:sz w:val="28"/>
          <w:szCs w:val="28"/>
        </w:rPr>
      </w:pPr>
      <w:bookmarkStart w:id="31" w:name="P366"/>
      <w:bookmarkEnd w:id="31"/>
      <w:r w:rsidRPr="0048426B">
        <w:rPr>
          <w:rFonts w:ascii="Times New Roman" w:hAnsi="Times New Roman" w:cs="Times New Roman"/>
          <w:sz w:val="28"/>
          <w:szCs w:val="28"/>
        </w:rPr>
        <w:t>&lt;6&gt; В качестве базового значения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 за год, предшествующий году разработки проекта муниципальной программы.</w:t>
      </w:r>
    </w:p>
    <w:p w14:paraId="50C7C127" w14:textId="77777777" w:rsidR="00CE72B9" w:rsidRPr="0048426B" w:rsidRDefault="00CE72B9" w:rsidP="004B57AE">
      <w:pPr>
        <w:pStyle w:val="ConsPlusNormal"/>
        <w:ind w:firstLine="540"/>
        <w:jc w:val="both"/>
        <w:rPr>
          <w:rFonts w:ascii="Times New Roman" w:hAnsi="Times New Roman" w:cs="Times New Roman"/>
          <w:sz w:val="28"/>
          <w:szCs w:val="28"/>
        </w:rPr>
      </w:pPr>
      <w:bookmarkStart w:id="32" w:name="P367"/>
      <w:bookmarkEnd w:id="32"/>
      <w:r w:rsidRPr="0048426B">
        <w:rPr>
          <w:rFonts w:ascii="Times New Roman" w:hAnsi="Times New Roman" w:cs="Times New Roman"/>
          <w:sz w:val="28"/>
          <w:szCs w:val="28"/>
        </w:rPr>
        <w:t>&lt;7&gt; Год начала реализации муниципальной программы.</w:t>
      </w:r>
    </w:p>
    <w:p w14:paraId="1A49DF1F" w14:textId="6AB48482" w:rsidR="00CE72B9" w:rsidRPr="0048426B" w:rsidRDefault="00CE72B9" w:rsidP="004B57AE">
      <w:pPr>
        <w:pStyle w:val="ConsPlusNormal"/>
        <w:ind w:firstLine="540"/>
        <w:jc w:val="both"/>
        <w:rPr>
          <w:rFonts w:ascii="Times New Roman" w:hAnsi="Times New Roman" w:cs="Times New Roman"/>
          <w:sz w:val="28"/>
          <w:szCs w:val="28"/>
        </w:rPr>
      </w:pPr>
      <w:bookmarkStart w:id="33" w:name="P368"/>
      <w:bookmarkEnd w:id="33"/>
      <w:r w:rsidRPr="0048426B">
        <w:rPr>
          <w:rFonts w:ascii="Times New Roman" w:hAnsi="Times New Roman" w:cs="Times New Roman"/>
          <w:sz w:val="28"/>
          <w:szCs w:val="28"/>
        </w:rPr>
        <w:t>&lt;8&gt; Отражаются документы и (или) решения Президента Российской Федерации, Правительства Российской Федерации, Правительства</w:t>
      </w:r>
      <w:r>
        <w:rPr>
          <w:rFonts w:ascii="Times New Roman" w:hAnsi="Times New Roman" w:cs="Times New Roman"/>
          <w:sz w:val="28"/>
          <w:szCs w:val="28"/>
        </w:rPr>
        <w:t xml:space="preserve"> Омской области</w:t>
      </w:r>
      <w:r w:rsidRPr="0048426B">
        <w:rPr>
          <w:rFonts w:ascii="Times New Roman" w:hAnsi="Times New Roman" w:cs="Times New Roman"/>
          <w:sz w:val="28"/>
          <w:szCs w:val="28"/>
        </w:rPr>
        <w:t xml:space="preserve">,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Стратегия социально-экономического развития </w:t>
      </w:r>
      <w:r w:rsidR="00816E1C" w:rsidRPr="00080014">
        <w:rPr>
          <w:rFonts w:ascii="Times New Roman" w:hAnsi="Times New Roman" w:cs="Times New Roman"/>
          <w:sz w:val="28"/>
          <w:szCs w:val="28"/>
        </w:rPr>
        <w:t>Таврического района</w:t>
      </w:r>
      <w:r w:rsidRPr="0048426B">
        <w:rPr>
          <w:rFonts w:ascii="Times New Roman" w:hAnsi="Times New Roman" w:cs="Times New Roman"/>
          <w:sz w:val="28"/>
          <w:szCs w:val="28"/>
        </w:rPr>
        <w:t xml:space="preserve">, отраслевой документ стратегического планирования </w:t>
      </w:r>
      <w:r w:rsidR="00816E1C" w:rsidRPr="00080014">
        <w:rPr>
          <w:rFonts w:ascii="Times New Roman" w:hAnsi="Times New Roman" w:cs="Times New Roman"/>
          <w:sz w:val="28"/>
          <w:szCs w:val="28"/>
        </w:rPr>
        <w:t>Таврического района</w:t>
      </w:r>
      <w:r w:rsidRPr="0048426B">
        <w:rPr>
          <w:rFonts w:ascii="Times New Roman" w:hAnsi="Times New Roman" w:cs="Times New Roman"/>
          <w:sz w:val="28"/>
          <w:szCs w:val="28"/>
        </w:rPr>
        <w:t xml:space="preserve">, правовые акты Губернатора </w:t>
      </w:r>
      <w:r>
        <w:rPr>
          <w:rFonts w:ascii="Times New Roman" w:hAnsi="Times New Roman" w:cs="Times New Roman"/>
          <w:sz w:val="28"/>
          <w:szCs w:val="28"/>
        </w:rPr>
        <w:t>Омской области</w:t>
      </w:r>
      <w:r w:rsidRPr="0048426B">
        <w:rPr>
          <w:rFonts w:ascii="Times New Roman" w:hAnsi="Times New Roman" w:cs="Times New Roman"/>
          <w:sz w:val="28"/>
          <w:szCs w:val="28"/>
        </w:rPr>
        <w:t xml:space="preserve">, Правительства </w:t>
      </w:r>
      <w:r>
        <w:rPr>
          <w:rFonts w:ascii="Times New Roman" w:hAnsi="Times New Roman" w:cs="Times New Roman"/>
          <w:sz w:val="28"/>
          <w:szCs w:val="28"/>
        </w:rPr>
        <w:t>Омской области</w:t>
      </w:r>
      <w:r w:rsidRPr="0048426B">
        <w:rPr>
          <w:rFonts w:ascii="Times New Roman" w:hAnsi="Times New Roman" w:cs="Times New Roman"/>
          <w:sz w:val="28"/>
          <w:szCs w:val="28"/>
        </w:rPr>
        <w:t xml:space="preserve"> или иной </w:t>
      </w:r>
      <w:r w:rsidRPr="0048426B">
        <w:rPr>
          <w:rFonts w:ascii="Times New Roman" w:hAnsi="Times New Roman" w:cs="Times New Roman"/>
          <w:sz w:val="28"/>
          <w:szCs w:val="28"/>
        </w:rPr>
        <w:lastRenderedPageBreak/>
        <w:t>документ) (при наличии).</w:t>
      </w:r>
    </w:p>
    <w:p w14:paraId="1F015598" w14:textId="76D175D3" w:rsidR="00CE72B9" w:rsidRPr="0048426B" w:rsidRDefault="00CE72B9" w:rsidP="004B57AE">
      <w:pPr>
        <w:pStyle w:val="ConsPlusNormal"/>
        <w:ind w:firstLine="540"/>
        <w:jc w:val="both"/>
        <w:rPr>
          <w:rFonts w:ascii="Times New Roman" w:hAnsi="Times New Roman" w:cs="Times New Roman"/>
          <w:sz w:val="28"/>
          <w:szCs w:val="28"/>
        </w:rPr>
      </w:pPr>
      <w:bookmarkStart w:id="34" w:name="P369"/>
      <w:bookmarkEnd w:id="34"/>
      <w:r w:rsidRPr="0048426B">
        <w:rPr>
          <w:rFonts w:ascii="Times New Roman" w:hAnsi="Times New Roman" w:cs="Times New Roman"/>
          <w:sz w:val="28"/>
          <w:szCs w:val="28"/>
        </w:rPr>
        <w:t xml:space="preserve">&lt;9&gt; Указывается наименование </w:t>
      </w:r>
      <w:r>
        <w:rPr>
          <w:rFonts w:ascii="Times New Roman" w:hAnsi="Times New Roman" w:cs="Times New Roman"/>
          <w:sz w:val="28"/>
          <w:szCs w:val="28"/>
        </w:rPr>
        <w:t xml:space="preserve">структурного подразделения Администрации </w:t>
      </w:r>
      <w:r w:rsidR="00816E1C" w:rsidRPr="00080014">
        <w:rPr>
          <w:rFonts w:ascii="Times New Roman" w:hAnsi="Times New Roman" w:cs="Times New Roman"/>
          <w:sz w:val="28"/>
          <w:szCs w:val="28"/>
        </w:rPr>
        <w:t>района</w:t>
      </w:r>
      <w:r w:rsidRPr="0048426B">
        <w:rPr>
          <w:rFonts w:ascii="Times New Roman" w:hAnsi="Times New Roman" w:cs="Times New Roman"/>
          <w:sz w:val="28"/>
          <w:szCs w:val="28"/>
        </w:rPr>
        <w:t>.</w:t>
      </w:r>
    </w:p>
    <w:p w14:paraId="113D7DF1" w14:textId="77777777" w:rsidR="00CE72B9" w:rsidRPr="0048426B" w:rsidRDefault="00CE72B9" w:rsidP="004B57AE">
      <w:pPr>
        <w:pStyle w:val="ConsPlusNormal"/>
        <w:ind w:firstLine="540"/>
        <w:jc w:val="both"/>
        <w:rPr>
          <w:rFonts w:ascii="Times New Roman" w:hAnsi="Times New Roman" w:cs="Times New Roman"/>
          <w:sz w:val="28"/>
          <w:szCs w:val="28"/>
        </w:rPr>
      </w:pPr>
      <w:bookmarkStart w:id="35" w:name="P370"/>
      <w:bookmarkEnd w:id="35"/>
      <w:r w:rsidRPr="0048426B">
        <w:rPr>
          <w:rFonts w:ascii="Times New Roman" w:hAnsi="Times New Roman" w:cs="Times New Roman"/>
          <w:sz w:val="28"/>
          <w:szCs w:val="28"/>
        </w:rPr>
        <w:t>&lt;10&gt; Указывается наименование целевых показателей, характеризующих достижение национальных целей, вклад в достижение которых обеспечивает показатель муниципальной программы (при наличии).</w:t>
      </w:r>
    </w:p>
    <w:p w14:paraId="7F15323B" w14:textId="77777777" w:rsidR="00CE72B9" w:rsidRPr="0048426B" w:rsidRDefault="00CE72B9" w:rsidP="004B57AE">
      <w:pPr>
        <w:pStyle w:val="ConsPlusNormal"/>
        <w:jc w:val="center"/>
        <w:rPr>
          <w:rFonts w:ascii="Times New Roman" w:hAnsi="Times New Roman" w:cs="Times New Roman"/>
          <w:sz w:val="28"/>
          <w:szCs w:val="28"/>
        </w:rPr>
      </w:pPr>
    </w:p>
    <w:p w14:paraId="6B34FDAA" w14:textId="77777777" w:rsidR="00CE72B9" w:rsidRPr="0048426B" w:rsidRDefault="00CE72B9" w:rsidP="004B57AE">
      <w:pPr>
        <w:pStyle w:val="ConsPlusNormal"/>
        <w:jc w:val="right"/>
        <w:outlineLvl w:val="2"/>
        <w:rPr>
          <w:rFonts w:ascii="Times New Roman" w:hAnsi="Times New Roman" w:cs="Times New Roman"/>
          <w:sz w:val="28"/>
          <w:szCs w:val="28"/>
        </w:rPr>
      </w:pPr>
      <w:r w:rsidRPr="0048426B">
        <w:rPr>
          <w:rFonts w:ascii="Times New Roman" w:hAnsi="Times New Roman" w:cs="Times New Roman"/>
          <w:sz w:val="28"/>
          <w:szCs w:val="28"/>
        </w:rPr>
        <w:t>Таблица 3</w:t>
      </w:r>
    </w:p>
    <w:p w14:paraId="6AF442E3" w14:textId="77777777" w:rsidR="00CE72B9" w:rsidRPr="0048426B" w:rsidRDefault="00CE72B9" w:rsidP="004B57AE">
      <w:pPr>
        <w:pStyle w:val="ConsPlusNormal"/>
        <w:jc w:val="center"/>
        <w:outlineLvl w:val="2"/>
        <w:rPr>
          <w:rFonts w:ascii="Times New Roman" w:hAnsi="Times New Roman" w:cs="Times New Roman"/>
          <w:sz w:val="28"/>
          <w:szCs w:val="28"/>
        </w:rPr>
      </w:pPr>
      <w:r w:rsidRPr="0048426B">
        <w:rPr>
          <w:rFonts w:ascii="Times New Roman" w:hAnsi="Times New Roman" w:cs="Times New Roman"/>
          <w:sz w:val="28"/>
          <w:szCs w:val="28"/>
        </w:rPr>
        <w:t>Структура муниципальной программы</w:t>
      </w:r>
    </w:p>
    <w:p w14:paraId="37B70077" w14:textId="77777777" w:rsidR="00CE72B9" w:rsidRPr="0048426B" w:rsidRDefault="00CE72B9" w:rsidP="004B57AE">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9"/>
        <w:gridCol w:w="2438"/>
        <w:gridCol w:w="3572"/>
        <w:gridCol w:w="2154"/>
      </w:tblGrid>
      <w:tr w:rsidR="00CE72B9" w:rsidRPr="0048426B" w14:paraId="2BAEE2BC" w14:textId="77777777" w:rsidTr="005216D5">
        <w:tc>
          <w:tcPr>
            <w:tcW w:w="879" w:type="dxa"/>
          </w:tcPr>
          <w:p w14:paraId="0299B4C5"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N п/п</w:t>
            </w:r>
          </w:p>
        </w:tc>
        <w:tc>
          <w:tcPr>
            <w:tcW w:w="2438" w:type="dxa"/>
          </w:tcPr>
          <w:p w14:paraId="5DB88D61"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 xml:space="preserve">Задачи структурного элемента </w:t>
            </w:r>
            <w:hyperlink w:anchor="P416">
              <w:r w:rsidRPr="0048426B">
                <w:rPr>
                  <w:rFonts w:ascii="Times New Roman" w:hAnsi="Times New Roman" w:cs="Times New Roman"/>
                  <w:sz w:val="28"/>
                  <w:szCs w:val="28"/>
                </w:rPr>
                <w:t>&lt;11&gt;</w:t>
              </w:r>
            </w:hyperlink>
          </w:p>
        </w:tc>
        <w:tc>
          <w:tcPr>
            <w:tcW w:w="3572" w:type="dxa"/>
          </w:tcPr>
          <w:p w14:paraId="0C14BBB4"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 xml:space="preserve">Краткое описание ожидаемых эффектов от реализации задачи структурного элемента </w:t>
            </w:r>
            <w:hyperlink w:anchor="P417">
              <w:r w:rsidRPr="0048426B">
                <w:rPr>
                  <w:rFonts w:ascii="Times New Roman" w:hAnsi="Times New Roman" w:cs="Times New Roman"/>
                  <w:sz w:val="28"/>
                  <w:szCs w:val="28"/>
                </w:rPr>
                <w:t>&lt;12&gt;</w:t>
              </w:r>
            </w:hyperlink>
          </w:p>
        </w:tc>
        <w:tc>
          <w:tcPr>
            <w:tcW w:w="2154" w:type="dxa"/>
          </w:tcPr>
          <w:p w14:paraId="12719D5E"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 xml:space="preserve">Связь с показателями </w:t>
            </w:r>
            <w:hyperlink w:anchor="P418">
              <w:r w:rsidRPr="0048426B">
                <w:rPr>
                  <w:rFonts w:ascii="Times New Roman" w:hAnsi="Times New Roman" w:cs="Times New Roman"/>
                  <w:sz w:val="28"/>
                  <w:szCs w:val="28"/>
                </w:rPr>
                <w:t>&lt;13&gt;</w:t>
              </w:r>
            </w:hyperlink>
          </w:p>
        </w:tc>
      </w:tr>
      <w:tr w:rsidR="00CE72B9" w:rsidRPr="0048426B" w14:paraId="4784A404" w14:textId="77777777" w:rsidTr="005216D5">
        <w:tc>
          <w:tcPr>
            <w:tcW w:w="879" w:type="dxa"/>
          </w:tcPr>
          <w:p w14:paraId="6F3D19FD"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1</w:t>
            </w:r>
          </w:p>
        </w:tc>
        <w:tc>
          <w:tcPr>
            <w:tcW w:w="2438" w:type="dxa"/>
          </w:tcPr>
          <w:p w14:paraId="161AFAFF"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2</w:t>
            </w:r>
          </w:p>
        </w:tc>
        <w:tc>
          <w:tcPr>
            <w:tcW w:w="3572" w:type="dxa"/>
          </w:tcPr>
          <w:p w14:paraId="241BB452"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3</w:t>
            </w:r>
          </w:p>
        </w:tc>
        <w:tc>
          <w:tcPr>
            <w:tcW w:w="2154" w:type="dxa"/>
          </w:tcPr>
          <w:p w14:paraId="55E183A8"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4</w:t>
            </w:r>
          </w:p>
        </w:tc>
      </w:tr>
      <w:tr w:rsidR="00CE72B9" w:rsidRPr="0048426B" w14:paraId="78593994" w14:textId="77777777" w:rsidTr="005216D5">
        <w:tc>
          <w:tcPr>
            <w:tcW w:w="879" w:type="dxa"/>
          </w:tcPr>
          <w:p w14:paraId="4694FB14"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1.</w:t>
            </w:r>
          </w:p>
        </w:tc>
        <w:tc>
          <w:tcPr>
            <w:tcW w:w="8164" w:type="dxa"/>
            <w:gridSpan w:val="3"/>
          </w:tcPr>
          <w:p w14:paraId="5C710EFF"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 xml:space="preserve">Подпрограмма "Наименование" </w:t>
            </w:r>
            <w:hyperlink w:anchor="P419">
              <w:r w:rsidRPr="0048426B">
                <w:rPr>
                  <w:rFonts w:ascii="Times New Roman" w:hAnsi="Times New Roman" w:cs="Times New Roman"/>
                  <w:sz w:val="28"/>
                  <w:szCs w:val="28"/>
                </w:rPr>
                <w:t>&lt;14&gt;</w:t>
              </w:r>
            </w:hyperlink>
          </w:p>
        </w:tc>
      </w:tr>
      <w:tr w:rsidR="00CE72B9" w:rsidRPr="0048426B" w14:paraId="0D8F0F90" w14:textId="77777777" w:rsidTr="005216D5">
        <w:tc>
          <w:tcPr>
            <w:tcW w:w="879" w:type="dxa"/>
          </w:tcPr>
          <w:p w14:paraId="1202E704"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1.1.</w:t>
            </w:r>
          </w:p>
        </w:tc>
        <w:tc>
          <w:tcPr>
            <w:tcW w:w="8164" w:type="dxa"/>
            <w:gridSpan w:val="3"/>
          </w:tcPr>
          <w:p w14:paraId="14654EDC" w14:textId="035ED84C" w:rsidR="00CE72B9" w:rsidRPr="0048426B" w:rsidRDefault="0040119D" w:rsidP="004B57AE">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Муниципальный</w:t>
            </w:r>
            <w:r w:rsidR="00CE72B9" w:rsidRPr="0048426B">
              <w:rPr>
                <w:rFonts w:ascii="Times New Roman" w:hAnsi="Times New Roman" w:cs="Times New Roman"/>
                <w:sz w:val="28"/>
                <w:szCs w:val="28"/>
              </w:rPr>
              <w:t xml:space="preserve"> проект "Наименование", реализуемый в рамках национального</w:t>
            </w:r>
            <w:r w:rsidR="00F62232">
              <w:rPr>
                <w:rFonts w:ascii="Times New Roman" w:hAnsi="Times New Roman" w:cs="Times New Roman"/>
                <w:sz w:val="28"/>
                <w:szCs w:val="28"/>
              </w:rPr>
              <w:t>/регионального</w:t>
            </w:r>
            <w:r w:rsidR="00CE72B9" w:rsidRPr="0048426B">
              <w:rPr>
                <w:rFonts w:ascii="Times New Roman" w:hAnsi="Times New Roman" w:cs="Times New Roman"/>
                <w:sz w:val="28"/>
                <w:szCs w:val="28"/>
              </w:rPr>
              <w:t xml:space="preserve"> проекта "Наименование"/</w:t>
            </w:r>
            <w:r>
              <w:rPr>
                <w:rFonts w:ascii="Times New Roman" w:hAnsi="Times New Roman" w:cs="Times New Roman"/>
                <w:sz w:val="28"/>
                <w:szCs w:val="28"/>
              </w:rPr>
              <w:t xml:space="preserve">Муниципальный </w:t>
            </w:r>
            <w:r w:rsidR="00CE72B9" w:rsidRPr="0048426B">
              <w:rPr>
                <w:rFonts w:ascii="Times New Roman" w:hAnsi="Times New Roman" w:cs="Times New Roman"/>
                <w:sz w:val="28"/>
                <w:szCs w:val="28"/>
              </w:rPr>
              <w:t>проект "Наименование", реализуемый вне национальных</w:t>
            </w:r>
            <w:r w:rsidR="00F62232">
              <w:rPr>
                <w:rFonts w:ascii="Times New Roman" w:hAnsi="Times New Roman" w:cs="Times New Roman"/>
                <w:sz w:val="28"/>
                <w:szCs w:val="28"/>
              </w:rPr>
              <w:t>/региональных</w:t>
            </w:r>
            <w:r w:rsidR="00CE72B9" w:rsidRPr="0048426B">
              <w:rPr>
                <w:rFonts w:ascii="Times New Roman" w:hAnsi="Times New Roman" w:cs="Times New Roman"/>
                <w:sz w:val="28"/>
                <w:szCs w:val="28"/>
              </w:rPr>
              <w:t xml:space="preserve"> проектов (Ф.И.О. куратора)</w:t>
            </w:r>
          </w:p>
        </w:tc>
      </w:tr>
      <w:tr w:rsidR="00CE72B9" w:rsidRPr="0048426B" w14:paraId="317928EB" w14:textId="77777777" w:rsidTr="005216D5">
        <w:tc>
          <w:tcPr>
            <w:tcW w:w="879" w:type="dxa"/>
          </w:tcPr>
          <w:p w14:paraId="4454BF49" w14:textId="77777777" w:rsidR="00CE72B9" w:rsidRPr="0048426B" w:rsidRDefault="00CE72B9" w:rsidP="004B57AE">
            <w:pPr>
              <w:pStyle w:val="ConsPlusNormal"/>
              <w:jc w:val="center"/>
              <w:rPr>
                <w:rFonts w:ascii="Times New Roman" w:hAnsi="Times New Roman" w:cs="Times New Roman"/>
                <w:sz w:val="28"/>
                <w:szCs w:val="28"/>
              </w:rPr>
            </w:pPr>
          </w:p>
        </w:tc>
        <w:tc>
          <w:tcPr>
            <w:tcW w:w="8164" w:type="dxa"/>
            <w:gridSpan w:val="3"/>
          </w:tcPr>
          <w:p w14:paraId="023B214D" w14:textId="43BC1F56"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 xml:space="preserve">Ответственный за реализацию: наименование </w:t>
            </w:r>
            <w:r w:rsidR="0040119D">
              <w:rPr>
                <w:rFonts w:ascii="Times New Roman" w:hAnsi="Times New Roman" w:cs="Times New Roman"/>
                <w:sz w:val="28"/>
                <w:szCs w:val="28"/>
              </w:rPr>
              <w:t xml:space="preserve">структурного подразделения Администрации </w:t>
            </w:r>
            <w:r w:rsidR="009A60B0" w:rsidRPr="00080014">
              <w:rPr>
                <w:rFonts w:ascii="Times New Roman" w:hAnsi="Times New Roman" w:cs="Times New Roman"/>
                <w:sz w:val="28"/>
                <w:szCs w:val="28"/>
              </w:rPr>
              <w:t>Таврического района</w:t>
            </w:r>
          </w:p>
        </w:tc>
      </w:tr>
      <w:tr w:rsidR="00CE72B9" w:rsidRPr="0048426B" w14:paraId="65B88B9C" w14:textId="77777777" w:rsidTr="005216D5">
        <w:tc>
          <w:tcPr>
            <w:tcW w:w="879" w:type="dxa"/>
          </w:tcPr>
          <w:p w14:paraId="10237DB8"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1.1.1.</w:t>
            </w:r>
          </w:p>
        </w:tc>
        <w:tc>
          <w:tcPr>
            <w:tcW w:w="2438" w:type="dxa"/>
          </w:tcPr>
          <w:p w14:paraId="3C9AA4C1"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Задача 1</w:t>
            </w:r>
          </w:p>
        </w:tc>
        <w:tc>
          <w:tcPr>
            <w:tcW w:w="3572" w:type="dxa"/>
          </w:tcPr>
          <w:p w14:paraId="13AF60B3" w14:textId="77777777" w:rsidR="00CE72B9" w:rsidRPr="0048426B" w:rsidRDefault="00CE72B9" w:rsidP="004B57AE">
            <w:pPr>
              <w:pStyle w:val="ConsPlusNormal"/>
              <w:jc w:val="center"/>
              <w:rPr>
                <w:rFonts w:ascii="Times New Roman" w:hAnsi="Times New Roman" w:cs="Times New Roman"/>
                <w:sz w:val="28"/>
                <w:szCs w:val="28"/>
              </w:rPr>
            </w:pPr>
          </w:p>
        </w:tc>
        <w:tc>
          <w:tcPr>
            <w:tcW w:w="2154" w:type="dxa"/>
          </w:tcPr>
          <w:p w14:paraId="4A1D6BAC" w14:textId="77777777" w:rsidR="00CE72B9" w:rsidRPr="0048426B" w:rsidRDefault="00CE72B9" w:rsidP="004B57AE">
            <w:pPr>
              <w:pStyle w:val="ConsPlusNormal"/>
              <w:jc w:val="center"/>
              <w:rPr>
                <w:rFonts w:ascii="Times New Roman" w:hAnsi="Times New Roman" w:cs="Times New Roman"/>
                <w:sz w:val="28"/>
                <w:szCs w:val="28"/>
              </w:rPr>
            </w:pPr>
          </w:p>
        </w:tc>
      </w:tr>
      <w:tr w:rsidR="00CE72B9" w:rsidRPr="0048426B" w14:paraId="73DE0F63" w14:textId="77777777" w:rsidTr="005216D5">
        <w:tc>
          <w:tcPr>
            <w:tcW w:w="879" w:type="dxa"/>
          </w:tcPr>
          <w:p w14:paraId="73D0CF9D"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1.</w:t>
            </w:r>
            <w:proofErr w:type="gramStart"/>
            <w:r w:rsidRPr="0048426B">
              <w:rPr>
                <w:rFonts w:ascii="Times New Roman" w:hAnsi="Times New Roman" w:cs="Times New Roman"/>
                <w:sz w:val="28"/>
                <w:szCs w:val="28"/>
              </w:rPr>
              <w:t>1.N.</w:t>
            </w:r>
            <w:proofErr w:type="gramEnd"/>
          </w:p>
        </w:tc>
        <w:tc>
          <w:tcPr>
            <w:tcW w:w="2438" w:type="dxa"/>
          </w:tcPr>
          <w:p w14:paraId="2CB9A21D"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Задача N</w:t>
            </w:r>
          </w:p>
        </w:tc>
        <w:tc>
          <w:tcPr>
            <w:tcW w:w="3572" w:type="dxa"/>
          </w:tcPr>
          <w:p w14:paraId="688CF18C" w14:textId="77777777" w:rsidR="00CE72B9" w:rsidRPr="0048426B" w:rsidRDefault="00CE72B9" w:rsidP="004B57AE">
            <w:pPr>
              <w:pStyle w:val="ConsPlusNormal"/>
              <w:jc w:val="center"/>
              <w:rPr>
                <w:rFonts w:ascii="Times New Roman" w:hAnsi="Times New Roman" w:cs="Times New Roman"/>
                <w:sz w:val="28"/>
                <w:szCs w:val="28"/>
              </w:rPr>
            </w:pPr>
          </w:p>
        </w:tc>
        <w:tc>
          <w:tcPr>
            <w:tcW w:w="2154" w:type="dxa"/>
          </w:tcPr>
          <w:p w14:paraId="021B7ED9" w14:textId="77777777" w:rsidR="00CE72B9" w:rsidRPr="0048426B" w:rsidRDefault="00CE72B9" w:rsidP="004B57AE">
            <w:pPr>
              <w:pStyle w:val="ConsPlusNormal"/>
              <w:jc w:val="center"/>
              <w:rPr>
                <w:rFonts w:ascii="Times New Roman" w:hAnsi="Times New Roman" w:cs="Times New Roman"/>
                <w:sz w:val="28"/>
                <w:szCs w:val="28"/>
              </w:rPr>
            </w:pPr>
          </w:p>
        </w:tc>
      </w:tr>
      <w:tr w:rsidR="00CE72B9" w:rsidRPr="0048426B" w14:paraId="4ABAB18B" w14:textId="77777777" w:rsidTr="005216D5">
        <w:tc>
          <w:tcPr>
            <w:tcW w:w="879" w:type="dxa"/>
          </w:tcPr>
          <w:p w14:paraId="290150E4"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1.N.</w:t>
            </w:r>
          </w:p>
        </w:tc>
        <w:tc>
          <w:tcPr>
            <w:tcW w:w="8164" w:type="dxa"/>
            <w:gridSpan w:val="3"/>
          </w:tcPr>
          <w:p w14:paraId="3288F20D"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Комплекс процессных мероприятий "Наименование"</w:t>
            </w:r>
          </w:p>
        </w:tc>
      </w:tr>
      <w:tr w:rsidR="00CE72B9" w:rsidRPr="0048426B" w14:paraId="062A4EFB" w14:textId="77777777" w:rsidTr="005216D5">
        <w:tc>
          <w:tcPr>
            <w:tcW w:w="879" w:type="dxa"/>
          </w:tcPr>
          <w:p w14:paraId="7739ECA5" w14:textId="77777777" w:rsidR="00CE72B9" w:rsidRPr="0048426B" w:rsidRDefault="00CE72B9" w:rsidP="004B57AE">
            <w:pPr>
              <w:pStyle w:val="ConsPlusNormal"/>
              <w:jc w:val="center"/>
              <w:rPr>
                <w:rFonts w:ascii="Times New Roman" w:hAnsi="Times New Roman" w:cs="Times New Roman"/>
                <w:sz w:val="28"/>
                <w:szCs w:val="28"/>
              </w:rPr>
            </w:pPr>
          </w:p>
        </w:tc>
        <w:tc>
          <w:tcPr>
            <w:tcW w:w="8164" w:type="dxa"/>
            <w:gridSpan w:val="3"/>
          </w:tcPr>
          <w:p w14:paraId="04387D44" w14:textId="5164F509"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 xml:space="preserve">Ответственный за реализацию: наименование </w:t>
            </w:r>
            <w:r w:rsidR="0040119D">
              <w:rPr>
                <w:rFonts w:ascii="Times New Roman" w:hAnsi="Times New Roman" w:cs="Times New Roman"/>
                <w:sz w:val="28"/>
                <w:szCs w:val="28"/>
              </w:rPr>
              <w:t xml:space="preserve">структурного подразделения Администрации </w:t>
            </w:r>
            <w:r w:rsidR="0040119D" w:rsidRPr="00080014">
              <w:rPr>
                <w:rFonts w:ascii="Times New Roman" w:hAnsi="Times New Roman" w:cs="Times New Roman"/>
                <w:sz w:val="28"/>
                <w:szCs w:val="28"/>
              </w:rPr>
              <w:t>Таврического района</w:t>
            </w:r>
          </w:p>
        </w:tc>
      </w:tr>
      <w:tr w:rsidR="00CE72B9" w:rsidRPr="0048426B" w14:paraId="100D7659" w14:textId="77777777" w:rsidTr="005216D5">
        <w:tc>
          <w:tcPr>
            <w:tcW w:w="879" w:type="dxa"/>
          </w:tcPr>
          <w:p w14:paraId="2024AC48"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1.N.1.</w:t>
            </w:r>
          </w:p>
        </w:tc>
        <w:tc>
          <w:tcPr>
            <w:tcW w:w="2438" w:type="dxa"/>
          </w:tcPr>
          <w:p w14:paraId="39F2095E"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Задача 1</w:t>
            </w:r>
          </w:p>
        </w:tc>
        <w:tc>
          <w:tcPr>
            <w:tcW w:w="3572" w:type="dxa"/>
          </w:tcPr>
          <w:p w14:paraId="155E325E" w14:textId="77777777" w:rsidR="00CE72B9" w:rsidRPr="0048426B" w:rsidRDefault="00CE72B9" w:rsidP="004B57AE">
            <w:pPr>
              <w:pStyle w:val="ConsPlusNormal"/>
              <w:jc w:val="center"/>
              <w:rPr>
                <w:rFonts w:ascii="Times New Roman" w:hAnsi="Times New Roman" w:cs="Times New Roman"/>
                <w:sz w:val="28"/>
                <w:szCs w:val="28"/>
              </w:rPr>
            </w:pPr>
          </w:p>
        </w:tc>
        <w:tc>
          <w:tcPr>
            <w:tcW w:w="2154" w:type="dxa"/>
          </w:tcPr>
          <w:p w14:paraId="59BF041B" w14:textId="77777777" w:rsidR="00CE72B9" w:rsidRPr="0048426B" w:rsidRDefault="00CE72B9" w:rsidP="004B57AE">
            <w:pPr>
              <w:pStyle w:val="ConsPlusNormal"/>
              <w:jc w:val="center"/>
              <w:rPr>
                <w:rFonts w:ascii="Times New Roman" w:hAnsi="Times New Roman" w:cs="Times New Roman"/>
                <w:sz w:val="28"/>
                <w:szCs w:val="28"/>
              </w:rPr>
            </w:pPr>
          </w:p>
        </w:tc>
      </w:tr>
      <w:tr w:rsidR="00CE72B9" w:rsidRPr="0048426B" w14:paraId="6D5FF4D9" w14:textId="77777777" w:rsidTr="005216D5">
        <w:tc>
          <w:tcPr>
            <w:tcW w:w="879" w:type="dxa"/>
          </w:tcPr>
          <w:p w14:paraId="6F81F571"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1.N.N.</w:t>
            </w:r>
          </w:p>
        </w:tc>
        <w:tc>
          <w:tcPr>
            <w:tcW w:w="2438" w:type="dxa"/>
          </w:tcPr>
          <w:p w14:paraId="67B1EA55"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Задача N</w:t>
            </w:r>
          </w:p>
        </w:tc>
        <w:tc>
          <w:tcPr>
            <w:tcW w:w="3572" w:type="dxa"/>
          </w:tcPr>
          <w:p w14:paraId="2F77A981" w14:textId="77777777" w:rsidR="00CE72B9" w:rsidRPr="0048426B" w:rsidRDefault="00CE72B9" w:rsidP="004B57AE">
            <w:pPr>
              <w:pStyle w:val="ConsPlusNormal"/>
              <w:jc w:val="center"/>
              <w:rPr>
                <w:rFonts w:ascii="Times New Roman" w:hAnsi="Times New Roman" w:cs="Times New Roman"/>
                <w:sz w:val="28"/>
                <w:szCs w:val="28"/>
              </w:rPr>
            </w:pPr>
          </w:p>
        </w:tc>
        <w:tc>
          <w:tcPr>
            <w:tcW w:w="2154" w:type="dxa"/>
          </w:tcPr>
          <w:p w14:paraId="1CAE7F8D" w14:textId="77777777" w:rsidR="00CE72B9" w:rsidRPr="0048426B" w:rsidRDefault="00CE72B9" w:rsidP="004B57AE">
            <w:pPr>
              <w:pStyle w:val="ConsPlusNormal"/>
              <w:jc w:val="center"/>
              <w:rPr>
                <w:rFonts w:ascii="Times New Roman" w:hAnsi="Times New Roman" w:cs="Times New Roman"/>
                <w:sz w:val="28"/>
                <w:szCs w:val="28"/>
              </w:rPr>
            </w:pPr>
          </w:p>
        </w:tc>
      </w:tr>
      <w:tr w:rsidR="00CE72B9" w:rsidRPr="0048426B" w14:paraId="01C60265" w14:textId="77777777" w:rsidTr="005216D5">
        <w:tc>
          <w:tcPr>
            <w:tcW w:w="879" w:type="dxa"/>
          </w:tcPr>
          <w:p w14:paraId="1541249E"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N.</w:t>
            </w:r>
          </w:p>
        </w:tc>
        <w:tc>
          <w:tcPr>
            <w:tcW w:w="8164" w:type="dxa"/>
            <w:gridSpan w:val="3"/>
          </w:tcPr>
          <w:p w14:paraId="7F267791"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 xml:space="preserve">Подпрограмма "Наименование" </w:t>
            </w:r>
            <w:hyperlink w:anchor="P419">
              <w:r w:rsidRPr="0048426B">
                <w:rPr>
                  <w:rFonts w:ascii="Times New Roman" w:hAnsi="Times New Roman" w:cs="Times New Roman"/>
                  <w:sz w:val="28"/>
                  <w:szCs w:val="28"/>
                </w:rPr>
                <w:t>&lt;14&gt;</w:t>
              </w:r>
            </w:hyperlink>
          </w:p>
        </w:tc>
      </w:tr>
      <w:tr w:rsidR="00CE72B9" w:rsidRPr="0048426B" w14:paraId="288822DB" w14:textId="77777777" w:rsidTr="005216D5">
        <w:tc>
          <w:tcPr>
            <w:tcW w:w="879" w:type="dxa"/>
          </w:tcPr>
          <w:p w14:paraId="245694F7" w14:textId="77777777" w:rsidR="00CE72B9" w:rsidRPr="0048426B" w:rsidRDefault="00CE72B9" w:rsidP="004B57AE">
            <w:pPr>
              <w:pStyle w:val="ConsPlusNormal"/>
              <w:jc w:val="center"/>
              <w:rPr>
                <w:rFonts w:ascii="Times New Roman" w:hAnsi="Times New Roman" w:cs="Times New Roman"/>
                <w:sz w:val="28"/>
                <w:szCs w:val="28"/>
              </w:rPr>
            </w:pPr>
          </w:p>
        </w:tc>
        <w:tc>
          <w:tcPr>
            <w:tcW w:w="2438" w:type="dxa"/>
          </w:tcPr>
          <w:p w14:paraId="289D8B05"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w:t>
            </w:r>
          </w:p>
        </w:tc>
        <w:tc>
          <w:tcPr>
            <w:tcW w:w="3572" w:type="dxa"/>
          </w:tcPr>
          <w:p w14:paraId="3EEB0DA4" w14:textId="77777777" w:rsidR="00CE72B9" w:rsidRPr="0048426B" w:rsidRDefault="00CE72B9" w:rsidP="004B57AE">
            <w:pPr>
              <w:pStyle w:val="ConsPlusNormal"/>
              <w:jc w:val="center"/>
              <w:rPr>
                <w:rFonts w:ascii="Times New Roman" w:hAnsi="Times New Roman" w:cs="Times New Roman"/>
                <w:sz w:val="28"/>
                <w:szCs w:val="28"/>
              </w:rPr>
            </w:pPr>
          </w:p>
        </w:tc>
        <w:tc>
          <w:tcPr>
            <w:tcW w:w="2154" w:type="dxa"/>
          </w:tcPr>
          <w:p w14:paraId="5A7729B6" w14:textId="77777777" w:rsidR="00CE72B9" w:rsidRPr="0048426B" w:rsidRDefault="00CE72B9" w:rsidP="004B57AE">
            <w:pPr>
              <w:pStyle w:val="ConsPlusNormal"/>
              <w:jc w:val="center"/>
              <w:rPr>
                <w:rFonts w:ascii="Times New Roman" w:hAnsi="Times New Roman" w:cs="Times New Roman"/>
                <w:sz w:val="28"/>
                <w:szCs w:val="28"/>
              </w:rPr>
            </w:pPr>
          </w:p>
        </w:tc>
      </w:tr>
    </w:tbl>
    <w:p w14:paraId="1A94BD4B" w14:textId="77777777" w:rsidR="00CE72B9" w:rsidRPr="0048426B" w:rsidRDefault="00CE72B9" w:rsidP="004B57AE">
      <w:pPr>
        <w:pStyle w:val="ConsPlusNormal"/>
        <w:ind w:firstLine="540"/>
        <w:jc w:val="both"/>
        <w:rPr>
          <w:rFonts w:ascii="Times New Roman" w:hAnsi="Times New Roman" w:cs="Times New Roman"/>
          <w:sz w:val="28"/>
          <w:szCs w:val="28"/>
        </w:rPr>
      </w:pPr>
      <w:bookmarkStart w:id="36" w:name="P416"/>
      <w:bookmarkEnd w:id="36"/>
      <w:r w:rsidRPr="0048426B">
        <w:rPr>
          <w:rFonts w:ascii="Times New Roman" w:hAnsi="Times New Roman" w:cs="Times New Roman"/>
          <w:sz w:val="28"/>
          <w:szCs w:val="28"/>
        </w:rPr>
        <w:t xml:space="preserve">&lt;11&gt; Приводятся ключевые (социально значимые) задачи, планируемые к решению в рамках структурных элементов. Для региональных проектов приводятся общественно значимые результаты (в случае, если такой региональный проект обеспечивает достижение целей и (или) показателей и </w:t>
      </w:r>
      <w:r w:rsidRPr="0048426B">
        <w:rPr>
          <w:rFonts w:ascii="Times New Roman" w:hAnsi="Times New Roman" w:cs="Times New Roman"/>
          <w:sz w:val="28"/>
          <w:szCs w:val="28"/>
        </w:rPr>
        <w:lastRenderedPageBreak/>
        <w:t>мероприятий (результатов) федерального проекта, входящего в состав национального проекта) и (или) задачи, не являющиеся общественно значимыми результатами.</w:t>
      </w:r>
    </w:p>
    <w:p w14:paraId="572E9A05" w14:textId="77777777" w:rsidR="00CE72B9" w:rsidRPr="0048426B" w:rsidRDefault="00CE72B9" w:rsidP="004B57AE">
      <w:pPr>
        <w:pStyle w:val="ConsPlusNormal"/>
        <w:ind w:firstLine="540"/>
        <w:jc w:val="both"/>
        <w:rPr>
          <w:rFonts w:ascii="Times New Roman" w:hAnsi="Times New Roman" w:cs="Times New Roman"/>
          <w:sz w:val="28"/>
          <w:szCs w:val="28"/>
        </w:rPr>
      </w:pPr>
      <w:bookmarkStart w:id="37" w:name="P417"/>
      <w:bookmarkEnd w:id="37"/>
      <w:r w:rsidRPr="0048426B">
        <w:rPr>
          <w:rFonts w:ascii="Times New Roman" w:hAnsi="Times New Roman" w:cs="Times New Roman"/>
          <w:sz w:val="28"/>
          <w:szCs w:val="28"/>
        </w:rPr>
        <w:t>&lt;12&gt; Приводится краткое описание социальных, экономических и иных эффектов реализации каждой задачи структурного элемента муниципальной программы.</w:t>
      </w:r>
    </w:p>
    <w:p w14:paraId="31D79F5D" w14:textId="77777777" w:rsidR="00CE72B9" w:rsidRPr="0048426B" w:rsidRDefault="00CE72B9" w:rsidP="004B57AE">
      <w:pPr>
        <w:pStyle w:val="ConsPlusNormal"/>
        <w:ind w:firstLine="540"/>
        <w:jc w:val="both"/>
        <w:rPr>
          <w:rFonts w:ascii="Times New Roman" w:hAnsi="Times New Roman" w:cs="Times New Roman"/>
          <w:sz w:val="28"/>
          <w:szCs w:val="28"/>
        </w:rPr>
      </w:pPr>
      <w:bookmarkStart w:id="38" w:name="P418"/>
      <w:bookmarkEnd w:id="38"/>
      <w:r w:rsidRPr="0048426B">
        <w:rPr>
          <w:rFonts w:ascii="Times New Roman" w:hAnsi="Times New Roman" w:cs="Times New Roman"/>
          <w:sz w:val="28"/>
          <w:szCs w:val="28"/>
        </w:rPr>
        <w:t>&lt;13&gt; Указываются наименования показателей муниципальной программы, на достижение которых направлен структурный элемент.</w:t>
      </w:r>
    </w:p>
    <w:p w14:paraId="38097BB1" w14:textId="77777777" w:rsidR="00CE72B9" w:rsidRPr="0048426B" w:rsidRDefault="00CE72B9" w:rsidP="004B57AE">
      <w:pPr>
        <w:pStyle w:val="ConsPlusNormal"/>
        <w:ind w:firstLine="540"/>
        <w:jc w:val="both"/>
        <w:rPr>
          <w:rFonts w:ascii="Times New Roman" w:hAnsi="Times New Roman" w:cs="Times New Roman"/>
          <w:sz w:val="28"/>
          <w:szCs w:val="28"/>
        </w:rPr>
      </w:pPr>
      <w:bookmarkStart w:id="39" w:name="P419"/>
      <w:bookmarkEnd w:id="39"/>
      <w:r w:rsidRPr="0048426B">
        <w:rPr>
          <w:rFonts w:ascii="Times New Roman" w:hAnsi="Times New Roman" w:cs="Times New Roman"/>
          <w:sz w:val="28"/>
          <w:szCs w:val="28"/>
        </w:rPr>
        <w:t>&lt;14&gt; Приводится при необходимости.</w:t>
      </w:r>
    </w:p>
    <w:p w14:paraId="5EDB0506" w14:textId="77777777" w:rsidR="00CE72B9" w:rsidRPr="0048426B" w:rsidRDefault="00CE72B9" w:rsidP="004B57AE">
      <w:pPr>
        <w:pStyle w:val="ConsPlusNormal"/>
        <w:jc w:val="center"/>
        <w:rPr>
          <w:rFonts w:ascii="Times New Roman" w:hAnsi="Times New Roman" w:cs="Times New Roman"/>
          <w:sz w:val="28"/>
          <w:szCs w:val="28"/>
        </w:rPr>
      </w:pPr>
    </w:p>
    <w:p w14:paraId="0BF19447" w14:textId="77777777" w:rsidR="00CE72B9" w:rsidRPr="0048426B" w:rsidRDefault="00CE72B9" w:rsidP="004B57AE">
      <w:pPr>
        <w:pStyle w:val="ConsPlusNormal"/>
        <w:jc w:val="right"/>
        <w:outlineLvl w:val="2"/>
        <w:rPr>
          <w:rFonts w:ascii="Times New Roman" w:hAnsi="Times New Roman" w:cs="Times New Roman"/>
          <w:sz w:val="28"/>
          <w:szCs w:val="28"/>
        </w:rPr>
      </w:pPr>
      <w:r w:rsidRPr="0048426B">
        <w:rPr>
          <w:rFonts w:ascii="Times New Roman" w:hAnsi="Times New Roman" w:cs="Times New Roman"/>
          <w:sz w:val="28"/>
          <w:szCs w:val="28"/>
        </w:rPr>
        <w:t>Таблица 4</w:t>
      </w:r>
    </w:p>
    <w:p w14:paraId="4DD220F6" w14:textId="68234A23" w:rsidR="00CE72B9" w:rsidRPr="0048426B" w:rsidRDefault="00CE72B9" w:rsidP="004B57AE">
      <w:pPr>
        <w:pStyle w:val="ConsPlusNormal"/>
        <w:jc w:val="center"/>
        <w:outlineLvl w:val="2"/>
        <w:rPr>
          <w:rFonts w:ascii="Times New Roman" w:hAnsi="Times New Roman" w:cs="Times New Roman"/>
          <w:sz w:val="28"/>
          <w:szCs w:val="28"/>
        </w:rPr>
      </w:pPr>
      <w:r w:rsidRPr="0048426B">
        <w:rPr>
          <w:rFonts w:ascii="Times New Roman" w:hAnsi="Times New Roman" w:cs="Times New Roman"/>
          <w:sz w:val="28"/>
          <w:szCs w:val="28"/>
        </w:rPr>
        <w:t xml:space="preserve">Параметры финансового обеспечение муниципальных программ </w:t>
      </w:r>
      <w:r w:rsidR="009A60B0" w:rsidRPr="00080014">
        <w:rPr>
          <w:rFonts w:ascii="Times New Roman" w:hAnsi="Times New Roman" w:cs="Times New Roman"/>
          <w:sz w:val="28"/>
          <w:szCs w:val="28"/>
        </w:rPr>
        <w:t>Таврического района</w:t>
      </w:r>
    </w:p>
    <w:p w14:paraId="11476DEA" w14:textId="77777777" w:rsidR="00CE72B9" w:rsidRPr="0048426B" w:rsidRDefault="00CE72B9" w:rsidP="004B57AE">
      <w:pPr>
        <w:pStyle w:val="ConsPlusNormal"/>
        <w:jc w:val="center"/>
        <w:outlineLvl w:val="2"/>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4536"/>
        <w:gridCol w:w="794"/>
        <w:gridCol w:w="794"/>
        <w:gridCol w:w="794"/>
        <w:gridCol w:w="794"/>
        <w:gridCol w:w="935"/>
      </w:tblGrid>
      <w:tr w:rsidR="00CE72B9" w:rsidRPr="0048426B" w14:paraId="4127BCC6" w14:textId="77777777" w:rsidTr="00FD7A43">
        <w:tc>
          <w:tcPr>
            <w:tcW w:w="846" w:type="dxa"/>
            <w:vMerge w:val="restart"/>
          </w:tcPr>
          <w:p w14:paraId="7C5056BD"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N п/п</w:t>
            </w:r>
          </w:p>
        </w:tc>
        <w:tc>
          <w:tcPr>
            <w:tcW w:w="4536" w:type="dxa"/>
            <w:vMerge w:val="restart"/>
          </w:tcPr>
          <w:p w14:paraId="311C7B5C"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Источник финансового обеспечения муниципальной программы</w:t>
            </w:r>
          </w:p>
        </w:tc>
        <w:tc>
          <w:tcPr>
            <w:tcW w:w="4111" w:type="dxa"/>
            <w:gridSpan w:val="5"/>
          </w:tcPr>
          <w:p w14:paraId="2CB54513"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Объем финансового обеспечения по годам реализации, рублей</w:t>
            </w:r>
          </w:p>
        </w:tc>
      </w:tr>
      <w:tr w:rsidR="00CE72B9" w:rsidRPr="0048426B" w14:paraId="2A83B3B8" w14:textId="77777777" w:rsidTr="00FD7A43">
        <w:tc>
          <w:tcPr>
            <w:tcW w:w="846" w:type="dxa"/>
            <w:vMerge/>
          </w:tcPr>
          <w:p w14:paraId="2C81CDB9" w14:textId="77777777" w:rsidR="00CE72B9" w:rsidRPr="0048426B" w:rsidRDefault="00CE72B9" w:rsidP="004B57AE">
            <w:pPr>
              <w:pStyle w:val="ConsPlusNormal"/>
              <w:rPr>
                <w:rFonts w:ascii="Times New Roman" w:hAnsi="Times New Roman" w:cs="Times New Roman"/>
                <w:sz w:val="28"/>
                <w:szCs w:val="28"/>
              </w:rPr>
            </w:pPr>
          </w:p>
        </w:tc>
        <w:tc>
          <w:tcPr>
            <w:tcW w:w="4536" w:type="dxa"/>
            <w:vMerge/>
          </w:tcPr>
          <w:p w14:paraId="0ABE0B3A" w14:textId="77777777" w:rsidR="00CE72B9" w:rsidRPr="0048426B" w:rsidRDefault="00CE72B9" w:rsidP="004B57AE">
            <w:pPr>
              <w:pStyle w:val="ConsPlusNormal"/>
              <w:rPr>
                <w:rFonts w:ascii="Times New Roman" w:hAnsi="Times New Roman" w:cs="Times New Roman"/>
                <w:sz w:val="28"/>
                <w:szCs w:val="28"/>
              </w:rPr>
            </w:pPr>
          </w:p>
        </w:tc>
        <w:tc>
          <w:tcPr>
            <w:tcW w:w="794" w:type="dxa"/>
          </w:tcPr>
          <w:p w14:paraId="37C15B74"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Всего</w:t>
            </w:r>
          </w:p>
        </w:tc>
        <w:tc>
          <w:tcPr>
            <w:tcW w:w="794" w:type="dxa"/>
          </w:tcPr>
          <w:p w14:paraId="0FDE5180"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N</w:t>
            </w:r>
          </w:p>
        </w:tc>
        <w:tc>
          <w:tcPr>
            <w:tcW w:w="794" w:type="dxa"/>
          </w:tcPr>
          <w:p w14:paraId="5EE9659A"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N+1</w:t>
            </w:r>
          </w:p>
        </w:tc>
        <w:tc>
          <w:tcPr>
            <w:tcW w:w="794" w:type="dxa"/>
          </w:tcPr>
          <w:p w14:paraId="3AEBB770"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w:t>
            </w:r>
          </w:p>
        </w:tc>
        <w:tc>
          <w:tcPr>
            <w:tcW w:w="935" w:type="dxa"/>
          </w:tcPr>
          <w:p w14:paraId="7FE90C24" w14:textId="77777777" w:rsidR="00CE72B9" w:rsidRPr="0048426B" w:rsidRDefault="00CE72B9" w:rsidP="004B57AE">
            <w:pPr>
              <w:pStyle w:val="ConsPlusNormal"/>
              <w:jc w:val="center"/>
              <w:rPr>
                <w:rFonts w:ascii="Times New Roman" w:hAnsi="Times New Roman" w:cs="Times New Roman"/>
                <w:sz w:val="28"/>
                <w:szCs w:val="28"/>
              </w:rPr>
            </w:pPr>
            <w:proofErr w:type="spellStart"/>
            <w:r w:rsidRPr="0048426B">
              <w:rPr>
                <w:rFonts w:ascii="Times New Roman" w:hAnsi="Times New Roman" w:cs="Times New Roman"/>
                <w:sz w:val="28"/>
                <w:szCs w:val="28"/>
              </w:rPr>
              <w:t>N+n</w:t>
            </w:r>
            <w:proofErr w:type="spellEnd"/>
          </w:p>
        </w:tc>
      </w:tr>
      <w:tr w:rsidR="00CE72B9" w:rsidRPr="0048426B" w14:paraId="1C7AB2E3" w14:textId="77777777" w:rsidTr="00FD7A43">
        <w:tc>
          <w:tcPr>
            <w:tcW w:w="846" w:type="dxa"/>
          </w:tcPr>
          <w:p w14:paraId="19927063"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1</w:t>
            </w:r>
          </w:p>
        </w:tc>
        <w:tc>
          <w:tcPr>
            <w:tcW w:w="4536" w:type="dxa"/>
          </w:tcPr>
          <w:p w14:paraId="21EE57F0"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2</w:t>
            </w:r>
          </w:p>
        </w:tc>
        <w:tc>
          <w:tcPr>
            <w:tcW w:w="794" w:type="dxa"/>
          </w:tcPr>
          <w:p w14:paraId="4FB06116"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3</w:t>
            </w:r>
          </w:p>
        </w:tc>
        <w:tc>
          <w:tcPr>
            <w:tcW w:w="794" w:type="dxa"/>
          </w:tcPr>
          <w:p w14:paraId="3C896D19"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4</w:t>
            </w:r>
          </w:p>
        </w:tc>
        <w:tc>
          <w:tcPr>
            <w:tcW w:w="794" w:type="dxa"/>
          </w:tcPr>
          <w:p w14:paraId="7F2B2554"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5</w:t>
            </w:r>
          </w:p>
        </w:tc>
        <w:tc>
          <w:tcPr>
            <w:tcW w:w="794" w:type="dxa"/>
          </w:tcPr>
          <w:p w14:paraId="35441222"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6</w:t>
            </w:r>
          </w:p>
        </w:tc>
        <w:tc>
          <w:tcPr>
            <w:tcW w:w="935" w:type="dxa"/>
          </w:tcPr>
          <w:p w14:paraId="0F787DB1"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7</w:t>
            </w:r>
          </w:p>
        </w:tc>
      </w:tr>
      <w:tr w:rsidR="00CE72B9" w:rsidRPr="0048426B" w14:paraId="7D4FAA83" w14:textId="77777777" w:rsidTr="00FD7A43">
        <w:tc>
          <w:tcPr>
            <w:tcW w:w="846" w:type="dxa"/>
          </w:tcPr>
          <w:p w14:paraId="2A2D8229"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1.</w:t>
            </w:r>
          </w:p>
        </w:tc>
        <w:tc>
          <w:tcPr>
            <w:tcW w:w="4536" w:type="dxa"/>
          </w:tcPr>
          <w:p w14:paraId="2EE7349D" w14:textId="29B852F2"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 xml:space="preserve">Муниципальная программа </w:t>
            </w:r>
            <w:r w:rsidR="009A60B0" w:rsidRPr="00080014">
              <w:rPr>
                <w:rFonts w:ascii="Times New Roman" w:hAnsi="Times New Roman" w:cs="Times New Roman"/>
                <w:sz w:val="28"/>
                <w:szCs w:val="28"/>
              </w:rPr>
              <w:t>Таврического района</w:t>
            </w:r>
            <w:r w:rsidRPr="0048426B">
              <w:rPr>
                <w:rFonts w:ascii="Times New Roman" w:hAnsi="Times New Roman" w:cs="Times New Roman"/>
                <w:sz w:val="28"/>
                <w:szCs w:val="28"/>
              </w:rPr>
              <w:t xml:space="preserve"> (всего), в том числе:</w:t>
            </w:r>
          </w:p>
        </w:tc>
        <w:tc>
          <w:tcPr>
            <w:tcW w:w="794" w:type="dxa"/>
          </w:tcPr>
          <w:p w14:paraId="76DA3D14" w14:textId="77777777" w:rsidR="00CE72B9" w:rsidRPr="0048426B" w:rsidRDefault="00CE72B9" w:rsidP="004B57AE">
            <w:pPr>
              <w:pStyle w:val="ConsPlusNormal"/>
              <w:rPr>
                <w:rFonts w:ascii="Times New Roman" w:hAnsi="Times New Roman" w:cs="Times New Roman"/>
                <w:sz w:val="28"/>
                <w:szCs w:val="28"/>
              </w:rPr>
            </w:pPr>
          </w:p>
        </w:tc>
        <w:tc>
          <w:tcPr>
            <w:tcW w:w="794" w:type="dxa"/>
          </w:tcPr>
          <w:p w14:paraId="2D662480" w14:textId="77777777" w:rsidR="00CE72B9" w:rsidRPr="0048426B" w:rsidRDefault="00CE72B9" w:rsidP="004B57AE">
            <w:pPr>
              <w:pStyle w:val="ConsPlusNormal"/>
              <w:jc w:val="center"/>
              <w:rPr>
                <w:rFonts w:ascii="Times New Roman" w:hAnsi="Times New Roman" w:cs="Times New Roman"/>
                <w:sz w:val="28"/>
                <w:szCs w:val="28"/>
              </w:rPr>
            </w:pPr>
          </w:p>
        </w:tc>
        <w:tc>
          <w:tcPr>
            <w:tcW w:w="794" w:type="dxa"/>
          </w:tcPr>
          <w:p w14:paraId="4292FC45" w14:textId="77777777" w:rsidR="00CE72B9" w:rsidRPr="0048426B" w:rsidRDefault="00CE72B9" w:rsidP="004B57AE">
            <w:pPr>
              <w:pStyle w:val="ConsPlusNormal"/>
              <w:jc w:val="center"/>
              <w:rPr>
                <w:rFonts w:ascii="Times New Roman" w:hAnsi="Times New Roman" w:cs="Times New Roman"/>
                <w:sz w:val="28"/>
                <w:szCs w:val="28"/>
              </w:rPr>
            </w:pPr>
          </w:p>
        </w:tc>
        <w:tc>
          <w:tcPr>
            <w:tcW w:w="794" w:type="dxa"/>
          </w:tcPr>
          <w:p w14:paraId="1BE4BEA2" w14:textId="77777777" w:rsidR="00CE72B9" w:rsidRPr="0048426B" w:rsidRDefault="00CE72B9" w:rsidP="004B57AE">
            <w:pPr>
              <w:pStyle w:val="ConsPlusNormal"/>
              <w:jc w:val="center"/>
              <w:rPr>
                <w:rFonts w:ascii="Times New Roman" w:hAnsi="Times New Roman" w:cs="Times New Roman"/>
                <w:sz w:val="28"/>
                <w:szCs w:val="28"/>
              </w:rPr>
            </w:pPr>
          </w:p>
        </w:tc>
        <w:tc>
          <w:tcPr>
            <w:tcW w:w="935" w:type="dxa"/>
          </w:tcPr>
          <w:p w14:paraId="3171FEFB" w14:textId="77777777" w:rsidR="00CE72B9" w:rsidRPr="0048426B" w:rsidRDefault="00CE72B9" w:rsidP="004B57AE">
            <w:pPr>
              <w:pStyle w:val="ConsPlusNormal"/>
              <w:jc w:val="center"/>
              <w:rPr>
                <w:rFonts w:ascii="Times New Roman" w:hAnsi="Times New Roman" w:cs="Times New Roman"/>
                <w:sz w:val="28"/>
                <w:szCs w:val="28"/>
              </w:rPr>
            </w:pPr>
          </w:p>
        </w:tc>
      </w:tr>
      <w:tr w:rsidR="00CE72B9" w:rsidRPr="0048426B" w14:paraId="3E35A0AD" w14:textId="77777777" w:rsidTr="00FD7A43">
        <w:tc>
          <w:tcPr>
            <w:tcW w:w="846" w:type="dxa"/>
          </w:tcPr>
          <w:p w14:paraId="744D60CB"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1.1.</w:t>
            </w:r>
          </w:p>
        </w:tc>
        <w:tc>
          <w:tcPr>
            <w:tcW w:w="4536" w:type="dxa"/>
          </w:tcPr>
          <w:p w14:paraId="578739AA" w14:textId="77777777"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Районный бюджет (всего), из них:</w:t>
            </w:r>
          </w:p>
        </w:tc>
        <w:tc>
          <w:tcPr>
            <w:tcW w:w="794" w:type="dxa"/>
          </w:tcPr>
          <w:p w14:paraId="79BC1A94" w14:textId="77777777" w:rsidR="00CE72B9" w:rsidRPr="0048426B" w:rsidRDefault="00CE72B9" w:rsidP="004B57AE">
            <w:pPr>
              <w:pStyle w:val="ConsPlusNormal"/>
              <w:rPr>
                <w:rFonts w:ascii="Times New Roman" w:hAnsi="Times New Roman" w:cs="Times New Roman"/>
                <w:sz w:val="28"/>
                <w:szCs w:val="28"/>
              </w:rPr>
            </w:pPr>
          </w:p>
        </w:tc>
        <w:tc>
          <w:tcPr>
            <w:tcW w:w="794" w:type="dxa"/>
          </w:tcPr>
          <w:p w14:paraId="40548837" w14:textId="77777777" w:rsidR="00CE72B9" w:rsidRPr="0048426B" w:rsidRDefault="00CE72B9" w:rsidP="004B57AE">
            <w:pPr>
              <w:pStyle w:val="ConsPlusNormal"/>
              <w:jc w:val="center"/>
              <w:rPr>
                <w:rFonts w:ascii="Times New Roman" w:hAnsi="Times New Roman" w:cs="Times New Roman"/>
                <w:sz w:val="28"/>
                <w:szCs w:val="28"/>
              </w:rPr>
            </w:pPr>
          </w:p>
        </w:tc>
        <w:tc>
          <w:tcPr>
            <w:tcW w:w="794" w:type="dxa"/>
          </w:tcPr>
          <w:p w14:paraId="05FA87EA" w14:textId="77777777" w:rsidR="00CE72B9" w:rsidRPr="0048426B" w:rsidRDefault="00CE72B9" w:rsidP="004B57AE">
            <w:pPr>
              <w:pStyle w:val="ConsPlusNormal"/>
              <w:jc w:val="center"/>
              <w:rPr>
                <w:rFonts w:ascii="Times New Roman" w:hAnsi="Times New Roman" w:cs="Times New Roman"/>
                <w:sz w:val="28"/>
                <w:szCs w:val="28"/>
              </w:rPr>
            </w:pPr>
          </w:p>
        </w:tc>
        <w:tc>
          <w:tcPr>
            <w:tcW w:w="794" w:type="dxa"/>
          </w:tcPr>
          <w:p w14:paraId="773CDEFE" w14:textId="77777777" w:rsidR="00CE72B9" w:rsidRPr="0048426B" w:rsidRDefault="00CE72B9" w:rsidP="004B57AE">
            <w:pPr>
              <w:pStyle w:val="ConsPlusNormal"/>
              <w:jc w:val="center"/>
              <w:rPr>
                <w:rFonts w:ascii="Times New Roman" w:hAnsi="Times New Roman" w:cs="Times New Roman"/>
                <w:sz w:val="28"/>
                <w:szCs w:val="28"/>
              </w:rPr>
            </w:pPr>
          </w:p>
        </w:tc>
        <w:tc>
          <w:tcPr>
            <w:tcW w:w="935" w:type="dxa"/>
          </w:tcPr>
          <w:p w14:paraId="75439EF2" w14:textId="77777777" w:rsidR="00CE72B9" w:rsidRPr="0048426B" w:rsidRDefault="00CE72B9" w:rsidP="004B57AE">
            <w:pPr>
              <w:pStyle w:val="ConsPlusNormal"/>
              <w:jc w:val="center"/>
              <w:rPr>
                <w:rFonts w:ascii="Times New Roman" w:hAnsi="Times New Roman" w:cs="Times New Roman"/>
                <w:sz w:val="28"/>
                <w:szCs w:val="28"/>
              </w:rPr>
            </w:pPr>
          </w:p>
        </w:tc>
      </w:tr>
      <w:tr w:rsidR="00CE72B9" w:rsidRPr="0048426B" w14:paraId="6918AF26" w14:textId="77777777" w:rsidTr="00FD7A43">
        <w:tc>
          <w:tcPr>
            <w:tcW w:w="846" w:type="dxa"/>
          </w:tcPr>
          <w:p w14:paraId="2A61E2F1"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1.1.1.</w:t>
            </w:r>
          </w:p>
        </w:tc>
        <w:tc>
          <w:tcPr>
            <w:tcW w:w="4536" w:type="dxa"/>
          </w:tcPr>
          <w:p w14:paraId="084C0614" w14:textId="04781D54" w:rsidR="00CE72B9" w:rsidRPr="0048426B" w:rsidRDefault="00CE72B9" w:rsidP="004B57AE">
            <w:pPr>
              <w:pStyle w:val="ConsPlusNormal"/>
              <w:ind w:left="226"/>
              <w:rPr>
                <w:rFonts w:ascii="Times New Roman" w:hAnsi="Times New Roman" w:cs="Times New Roman"/>
                <w:sz w:val="28"/>
                <w:szCs w:val="28"/>
              </w:rPr>
            </w:pPr>
            <w:r w:rsidRPr="0048426B">
              <w:rPr>
                <w:rFonts w:ascii="Times New Roman" w:hAnsi="Times New Roman" w:cs="Times New Roman"/>
                <w:sz w:val="28"/>
                <w:szCs w:val="28"/>
              </w:rPr>
              <w:t xml:space="preserve">налоговые и неналоговые доходы, поступления нецелевого характера </w:t>
            </w:r>
            <w:r w:rsidR="0040119D">
              <w:rPr>
                <w:rFonts w:ascii="Times New Roman" w:hAnsi="Times New Roman" w:cs="Times New Roman"/>
                <w:sz w:val="28"/>
                <w:szCs w:val="28"/>
              </w:rPr>
              <w:t>из областного бюджета</w:t>
            </w:r>
            <w:r w:rsidR="0040119D" w:rsidRPr="0048426B">
              <w:rPr>
                <w:rFonts w:ascii="Times New Roman" w:hAnsi="Times New Roman" w:cs="Times New Roman"/>
                <w:sz w:val="28"/>
                <w:szCs w:val="28"/>
              </w:rPr>
              <w:t xml:space="preserve"> </w:t>
            </w:r>
            <w:hyperlink w:anchor="P525">
              <w:r w:rsidR="0040119D" w:rsidRPr="0048426B">
                <w:rPr>
                  <w:rFonts w:ascii="Times New Roman" w:hAnsi="Times New Roman" w:cs="Times New Roman"/>
                  <w:sz w:val="28"/>
                  <w:szCs w:val="28"/>
                </w:rPr>
                <w:t>&lt;1</w:t>
              </w:r>
              <w:r w:rsidR="0040119D">
                <w:rPr>
                  <w:rFonts w:ascii="Times New Roman" w:hAnsi="Times New Roman" w:cs="Times New Roman"/>
                  <w:sz w:val="28"/>
                  <w:szCs w:val="28"/>
                </w:rPr>
                <w:t>6</w:t>
              </w:r>
              <w:r w:rsidR="0040119D" w:rsidRPr="0048426B">
                <w:rPr>
                  <w:rFonts w:ascii="Times New Roman" w:hAnsi="Times New Roman" w:cs="Times New Roman"/>
                  <w:sz w:val="28"/>
                  <w:szCs w:val="28"/>
                </w:rPr>
                <w:t>&gt;</w:t>
              </w:r>
            </w:hyperlink>
          </w:p>
        </w:tc>
        <w:tc>
          <w:tcPr>
            <w:tcW w:w="794" w:type="dxa"/>
          </w:tcPr>
          <w:p w14:paraId="6791EE87" w14:textId="77777777" w:rsidR="00CE72B9" w:rsidRPr="0048426B" w:rsidRDefault="00CE72B9" w:rsidP="004B57AE">
            <w:pPr>
              <w:pStyle w:val="ConsPlusNormal"/>
              <w:rPr>
                <w:rFonts w:ascii="Times New Roman" w:hAnsi="Times New Roman" w:cs="Times New Roman"/>
                <w:sz w:val="28"/>
                <w:szCs w:val="28"/>
              </w:rPr>
            </w:pPr>
          </w:p>
        </w:tc>
        <w:tc>
          <w:tcPr>
            <w:tcW w:w="794" w:type="dxa"/>
          </w:tcPr>
          <w:p w14:paraId="647892E6" w14:textId="77777777" w:rsidR="00CE72B9" w:rsidRPr="0048426B" w:rsidRDefault="00CE72B9" w:rsidP="004B57AE">
            <w:pPr>
              <w:pStyle w:val="ConsPlusNormal"/>
              <w:jc w:val="center"/>
              <w:rPr>
                <w:rFonts w:ascii="Times New Roman" w:hAnsi="Times New Roman" w:cs="Times New Roman"/>
                <w:sz w:val="28"/>
                <w:szCs w:val="28"/>
              </w:rPr>
            </w:pPr>
          </w:p>
        </w:tc>
        <w:tc>
          <w:tcPr>
            <w:tcW w:w="794" w:type="dxa"/>
          </w:tcPr>
          <w:p w14:paraId="00A863F1" w14:textId="77777777" w:rsidR="00CE72B9" w:rsidRPr="0048426B" w:rsidRDefault="00CE72B9" w:rsidP="004B57AE">
            <w:pPr>
              <w:pStyle w:val="ConsPlusNormal"/>
              <w:jc w:val="center"/>
              <w:rPr>
                <w:rFonts w:ascii="Times New Roman" w:hAnsi="Times New Roman" w:cs="Times New Roman"/>
                <w:sz w:val="28"/>
                <w:szCs w:val="28"/>
              </w:rPr>
            </w:pPr>
          </w:p>
        </w:tc>
        <w:tc>
          <w:tcPr>
            <w:tcW w:w="794" w:type="dxa"/>
          </w:tcPr>
          <w:p w14:paraId="570EB49E" w14:textId="77777777" w:rsidR="00CE72B9" w:rsidRPr="0048426B" w:rsidRDefault="00CE72B9" w:rsidP="004B57AE">
            <w:pPr>
              <w:pStyle w:val="ConsPlusNormal"/>
              <w:jc w:val="center"/>
              <w:rPr>
                <w:rFonts w:ascii="Times New Roman" w:hAnsi="Times New Roman" w:cs="Times New Roman"/>
                <w:sz w:val="28"/>
                <w:szCs w:val="28"/>
              </w:rPr>
            </w:pPr>
          </w:p>
        </w:tc>
        <w:tc>
          <w:tcPr>
            <w:tcW w:w="935" w:type="dxa"/>
          </w:tcPr>
          <w:p w14:paraId="6A3407B6" w14:textId="77777777" w:rsidR="00CE72B9" w:rsidRPr="0048426B" w:rsidRDefault="00CE72B9" w:rsidP="004B57AE">
            <w:pPr>
              <w:pStyle w:val="ConsPlusNormal"/>
              <w:jc w:val="center"/>
              <w:rPr>
                <w:rFonts w:ascii="Times New Roman" w:hAnsi="Times New Roman" w:cs="Times New Roman"/>
                <w:sz w:val="28"/>
                <w:szCs w:val="28"/>
              </w:rPr>
            </w:pPr>
          </w:p>
        </w:tc>
      </w:tr>
      <w:tr w:rsidR="00CE72B9" w:rsidRPr="0048426B" w14:paraId="0DB847E9" w14:textId="77777777" w:rsidTr="00FD7A43">
        <w:tc>
          <w:tcPr>
            <w:tcW w:w="846" w:type="dxa"/>
          </w:tcPr>
          <w:p w14:paraId="7304436E"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1.1.2.</w:t>
            </w:r>
          </w:p>
        </w:tc>
        <w:tc>
          <w:tcPr>
            <w:tcW w:w="4536" w:type="dxa"/>
          </w:tcPr>
          <w:p w14:paraId="059BD21E" w14:textId="368A4908" w:rsidR="00CE72B9" w:rsidRPr="0048426B" w:rsidRDefault="00FD7A43" w:rsidP="004B57AE">
            <w:pPr>
              <w:pStyle w:val="ConsPlusNormal"/>
              <w:ind w:left="226"/>
              <w:rPr>
                <w:rFonts w:ascii="Times New Roman" w:hAnsi="Times New Roman" w:cs="Times New Roman"/>
                <w:sz w:val="28"/>
                <w:szCs w:val="28"/>
              </w:rPr>
            </w:pPr>
            <w:r>
              <w:rPr>
                <w:rFonts w:ascii="Times New Roman" w:hAnsi="Times New Roman" w:cs="Times New Roman"/>
                <w:sz w:val="28"/>
                <w:szCs w:val="28"/>
              </w:rPr>
              <w:t>п</w:t>
            </w:r>
            <w:r w:rsidR="0040119D">
              <w:rPr>
                <w:rFonts w:ascii="Times New Roman" w:hAnsi="Times New Roman" w:cs="Times New Roman"/>
                <w:sz w:val="28"/>
                <w:szCs w:val="28"/>
              </w:rPr>
              <w:t>оступления целевого характера из областного бюджета</w:t>
            </w:r>
            <w:r w:rsidR="00CE72B9" w:rsidRPr="0048426B">
              <w:rPr>
                <w:rFonts w:ascii="Times New Roman" w:hAnsi="Times New Roman" w:cs="Times New Roman"/>
                <w:sz w:val="28"/>
                <w:szCs w:val="28"/>
              </w:rPr>
              <w:t xml:space="preserve"> </w:t>
            </w:r>
            <w:hyperlink w:anchor="P525">
              <w:r w:rsidR="00CE72B9" w:rsidRPr="0048426B">
                <w:rPr>
                  <w:rFonts w:ascii="Times New Roman" w:hAnsi="Times New Roman" w:cs="Times New Roman"/>
                  <w:sz w:val="28"/>
                  <w:szCs w:val="28"/>
                </w:rPr>
                <w:t>&lt;15&gt;</w:t>
              </w:r>
            </w:hyperlink>
            <w:r w:rsidR="00CE72B9" w:rsidRPr="0048426B">
              <w:rPr>
                <w:rFonts w:ascii="Times New Roman" w:hAnsi="Times New Roman" w:cs="Times New Roman"/>
                <w:sz w:val="28"/>
                <w:szCs w:val="28"/>
              </w:rPr>
              <w:t xml:space="preserve">, </w:t>
            </w:r>
            <w:r w:rsidR="0040119D" w:rsidRPr="0048426B">
              <w:rPr>
                <w:rFonts w:ascii="Times New Roman" w:hAnsi="Times New Roman" w:cs="Times New Roman"/>
                <w:sz w:val="28"/>
                <w:szCs w:val="28"/>
              </w:rPr>
              <w:t xml:space="preserve"> </w:t>
            </w:r>
            <w:hyperlink w:anchor="P525">
              <w:r w:rsidR="0040119D" w:rsidRPr="0048426B">
                <w:rPr>
                  <w:rFonts w:ascii="Times New Roman" w:hAnsi="Times New Roman" w:cs="Times New Roman"/>
                  <w:sz w:val="28"/>
                  <w:szCs w:val="28"/>
                </w:rPr>
                <w:t>&lt;1</w:t>
              </w:r>
              <w:r w:rsidR="0040119D">
                <w:rPr>
                  <w:rFonts w:ascii="Times New Roman" w:hAnsi="Times New Roman" w:cs="Times New Roman"/>
                  <w:sz w:val="28"/>
                  <w:szCs w:val="28"/>
                </w:rPr>
                <w:t>6</w:t>
              </w:r>
              <w:r w:rsidR="0040119D" w:rsidRPr="0048426B">
                <w:rPr>
                  <w:rFonts w:ascii="Times New Roman" w:hAnsi="Times New Roman" w:cs="Times New Roman"/>
                  <w:sz w:val="28"/>
                  <w:szCs w:val="28"/>
                </w:rPr>
                <w:t>&gt;</w:t>
              </w:r>
            </w:hyperlink>
          </w:p>
        </w:tc>
        <w:tc>
          <w:tcPr>
            <w:tcW w:w="794" w:type="dxa"/>
          </w:tcPr>
          <w:p w14:paraId="45D885D1" w14:textId="77777777" w:rsidR="00CE72B9" w:rsidRPr="0048426B" w:rsidRDefault="00CE72B9" w:rsidP="004B57AE">
            <w:pPr>
              <w:pStyle w:val="ConsPlusNormal"/>
              <w:rPr>
                <w:rFonts w:ascii="Times New Roman" w:hAnsi="Times New Roman" w:cs="Times New Roman"/>
                <w:sz w:val="28"/>
                <w:szCs w:val="28"/>
              </w:rPr>
            </w:pPr>
          </w:p>
        </w:tc>
        <w:tc>
          <w:tcPr>
            <w:tcW w:w="794" w:type="dxa"/>
          </w:tcPr>
          <w:p w14:paraId="1E927041" w14:textId="77777777" w:rsidR="00CE72B9" w:rsidRPr="0048426B" w:rsidRDefault="00CE72B9" w:rsidP="004B57AE">
            <w:pPr>
              <w:pStyle w:val="ConsPlusNormal"/>
              <w:jc w:val="center"/>
              <w:rPr>
                <w:rFonts w:ascii="Times New Roman" w:hAnsi="Times New Roman" w:cs="Times New Roman"/>
                <w:sz w:val="28"/>
                <w:szCs w:val="28"/>
              </w:rPr>
            </w:pPr>
          </w:p>
        </w:tc>
        <w:tc>
          <w:tcPr>
            <w:tcW w:w="794" w:type="dxa"/>
          </w:tcPr>
          <w:p w14:paraId="72E93278" w14:textId="77777777" w:rsidR="00CE72B9" w:rsidRPr="0048426B" w:rsidRDefault="00CE72B9" w:rsidP="004B57AE">
            <w:pPr>
              <w:pStyle w:val="ConsPlusNormal"/>
              <w:jc w:val="center"/>
              <w:rPr>
                <w:rFonts w:ascii="Times New Roman" w:hAnsi="Times New Roman" w:cs="Times New Roman"/>
                <w:sz w:val="28"/>
                <w:szCs w:val="28"/>
              </w:rPr>
            </w:pPr>
          </w:p>
        </w:tc>
        <w:tc>
          <w:tcPr>
            <w:tcW w:w="794" w:type="dxa"/>
          </w:tcPr>
          <w:p w14:paraId="77422305" w14:textId="77777777" w:rsidR="00CE72B9" w:rsidRPr="0048426B" w:rsidRDefault="00CE72B9" w:rsidP="004B57AE">
            <w:pPr>
              <w:pStyle w:val="ConsPlusNormal"/>
              <w:jc w:val="center"/>
              <w:rPr>
                <w:rFonts w:ascii="Times New Roman" w:hAnsi="Times New Roman" w:cs="Times New Roman"/>
                <w:sz w:val="28"/>
                <w:szCs w:val="28"/>
              </w:rPr>
            </w:pPr>
          </w:p>
        </w:tc>
        <w:tc>
          <w:tcPr>
            <w:tcW w:w="935" w:type="dxa"/>
          </w:tcPr>
          <w:p w14:paraId="3F4679B7" w14:textId="77777777" w:rsidR="00CE72B9" w:rsidRPr="0048426B" w:rsidRDefault="00CE72B9" w:rsidP="004B57AE">
            <w:pPr>
              <w:pStyle w:val="ConsPlusNormal"/>
              <w:jc w:val="center"/>
              <w:rPr>
                <w:rFonts w:ascii="Times New Roman" w:hAnsi="Times New Roman" w:cs="Times New Roman"/>
                <w:sz w:val="28"/>
                <w:szCs w:val="28"/>
              </w:rPr>
            </w:pPr>
          </w:p>
        </w:tc>
      </w:tr>
      <w:tr w:rsidR="0040119D" w:rsidRPr="0048426B" w14:paraId="39F6EF38" w14:textId="77777777" w:rsidTr="00FD7A43">
        <w:tc>
          <w:tcPr>
            <w:tcW w:w="846" w:type="dxa"/>
          </w:tcPr>
          <w:p w14:paraId="202E912D" w14:textId="603916CC" w:rsidR="0040119D" w:rsidRPr="0048426B" w:rsidRDefault="0040119D" w:rsidP="004B57AE">
            <w:pPr>
              <w:pStyle w:val="ConsPlusNormal"/>
              <w:jc w:val="center"/>
              <w:rPr>
                <w:rFonts w:ascii="Times New Roman" w:hAnsi="Times New Roman" w:cs="Times New Roman"/>
                <w:sz w:val="28"/>
                <w:szCs w:val="28"/>
              </w:rPr>
            </w:pPr>
            <w:r>
              <w:rPr>
                <w:rFonts w:ascii="Times New Roman" w:hAnsi="Times New Roman" w:cs="Times New Roman"/>
                <w:sz w:val="28"/>
                <w:szCs w:val="28"/>
              </w:rPr>
              <w:t>1.1.3.</w:t>
            </w:r>
          </w:p>
        </w:tc>
        <w:tc>
          <w:tcPr>
            <w:tcW w:w="4536" w:type="dxa"/>
          </w:tcPr>
          <w:p w14:paraId="35842E8F" w14:textId="32D49839" w:rsidR="0040119D" w:rsidRDefault="0040119D" w:rsidP="004B57AE">
            <w:pPr>
              <w:pStyle w:val="ConsPlusNormal"/>
              <w:ind w:left="226"/>
              <w:rPr>
                <w:rFonts w:ascii="Times New Roman" w:hAnsi="Times New Roman" w:cs="Times New Roman"/>
                <w:sz w:val="28"/>
                <w:szCs w:val="28"/>
              </w:rPr>
            </w:pPr>
            <w:r>
              <w:rPr>
                <w:rFonts w:ascii="Times New Roman" w:hAnsi="Times New Roman" w:cs="Times New Roman"/>
                <w:sz w:val="28"/>
                <w:szCs w:val="28"/>
              </w:rPr>
              <w:t xml:space="preserve">Иные поступления целевого характера </w:t>
            </w:r>
            <w:hyperlink w:anchor="P525">
              <w:r w:rsidRPr="0048426B">
                <w:rPr>
                  <w:rFonts w:ascii="Times New Roman" w:hAnsi="Times New Roman" w:cs="Times New Roman"/>
                  <w:sz w:val="28"/>
                  <w:szCs w:val="28"/>
                </w:rPr>
                <w:t>&lt;15&gt;</w:t>
              </w:r>
            </w:hyperlink>
            <w:r w:rsidRPr="0048426B">
              <w:rPr>
                <w:rFonts w:ascii="Times New Roman" w:hAnsi="Times New Roman" w:cs="Times New Roman"/>
                <w:sz w:val="28"/>
                <w:szCs w:val="28"/>
              </w:rPr>
              <w:t xml:space="preserve">,  </w:t>
            </w:r>
            <w:hyperlink w:anchor="P525">
              <w:r w:rsidRPr="0048426B">
                <w:rPr>
                  <w:rFonts w:ascii="Times New Roman" w:hAnsi="Times New Roman" w:cs="Times New Roman"/>
                  <w:sz w:val="28"/>
                  <w:szCs w:val="28"/>
                </w:rPr>
                <w:t>&lt;1</w:t>
              </w:r>
              <w:r>
                <w:rPr>
                  <w:rFonts w:ascii="Times New Roman" w:hAnsi="Times New Roman" w:cs="Times New Roman"/>
                  <w:sz w:val="28"/>
                  <w:szCs w:val="28"/>
                </w:rPr>
                <w:t>6</w:t>
              </w:r>
              <w:r w:rsidRPr="0048426B">
                <w:rPr>
                  <w:rFonts w:ascii="Times New Roman" w:hAnsi="Times New Roman" w:cs="Times New Roman"/>
                  <w:sz w:val="28"/>
                  <w:szCs w:val="28"/>
                </w:rPr>
                <w:t>&gt;</w:t>
              </w:r>
            </w:hyperlink>
          </w:p>
        </w:tc>
        <w:tc>
          <w:tcPr>
            <w:tcW w:w="794" w:type="dxa"/>
          </w:tcPr>
          <w:p w14:paraId="2AFAFB2B" w14:textId="77777777" w:rsidR="0040119D" w:rsidRPr="0048426B" w:rsidRDefault="0040119D" w:rsidP="004B57AE">
            <w:pPr>
              <w:pStyle w:val="ConsPlusNormal"/>
              <w:rPr>
                <w:rFonts w:ascii="Times New Roman" w:hAnsi="Times New Roman" w:cs="Times New Roman"/>
                <w:sz w:val="28"/>
                <w:szCs w:val="28"/>
              </w:rPr>
            </w:pPr>
          </w:p>
        </w:tc>
        <w:tc>
          <w:tcPr>
            <w:tcW w:w="794" w:type="dxa"/>
          </w:tcPr>
          <w:p w14:paraId="79826494" w14:textId="77777777" w:rsidR="0040119D" w:rsidRPr="0048426B" w:rsidRDefault="0040119D" w:rsidP="004B57AE">
            <w:pPr>
              <w:pStyle w:val="ConsPlusNormal"/>
              <w:jc w:val="center"/>
              <w:rPr>
                <w:rFonts w:ascii="Times New Roman" w:hAnsi="Times New Roman" w:cs="Times New Roman"/>
                <w:sz w:val="28"/>
                <w:szCs w:val="28"/>
              </w:rPr>
            </w:pPr>
          </w:p>
        </w:tc>
        <w:tc>
          <w:tcPr>
            <w:tcW w:w="794" w:type="dxa"/>
          </w:tcPr>
          <w:p w14:paraId="1A59784E" w14:textId="77777777" w:rsidR="0040119D" w:rsidRPr="0048426B" w:rsidRDefault="0040119D" w:rsidP="004B57AE">
            <w:pPr>
              <w:pStyle w:val="ConsPlusNormal"/>
              <w:jc w:val="center"/>
              <w:rPr>
                <w:rFonts w:ascii="Times New Roman" w:hAnsi="Times New Roman" w:cs="Times New Roman"/>
                <w:sz w:val="28"/>
                <w:szCs w:val="28"/>
              </w:rPr>
            </w:pPr>
          </w:p>
        </w:tc>
        <w:tc>
          <w:tcPr>
            <w:tcW w:w="794" w:type="dxa"/>
          </w:tcPr>
          <w:p w14:paraId="75690998" w14:textId="77777777" w:rsidR="0040119D" w:rsidRPr="0048426B" w:rsidRDefault="0040119D" w:rsidP="004B57AE">
            <w:pPr>
              <w:pStyle w:val="ConsPlusNormal"/>
              <w:jc w:val="center"/>
              <w:rPr>
                <w:rFonts w:ascii="Times New Roman" w:hAnsi="Times New Roman" w:cs="Times New Roman"/>
                <w:sz w:val="28"/>
                <w:szCs w:val="28"/>
              </w:rPr>
            </w:pPr>
          </w:p>
        </w:tc>
        <w:tc>
          <w:tcPr>
            <w:tcW w:w="935" w:type="dxa"/>
          </w:tcPr>
          <w:p w14:paraId="59A21470" w14:textId="77777777" w:rsidR="0040119D" w:rsidRPr="0048426B" w:rsidRDefault="0040119D" w:rsidP="004B57AE">
            <w:pPr>
              <w:pStyle w:val="ConsPlusNormal"/>
              <w:jc w:val="center"/>
              <w:rPr>
                <w:rFonts w:ascii="Times New Roman" w:hAnsi="Times New Roman" w:cs="Times New Roman"/>
                <w:sz w:val="28"/>
                <w:szCs w:val="28"/>
              </w:rPr>
            </w:pPr>
          </w:p>
        </w:tc>
      </w:tr>
      <w:tr w:rsidR="0040119D" w:rsidRPr="0048426B" w14:paraId="05BCC709" w14:textId="77777777" w:rsidTr="00FD7A43">
        <w:tc>
          <w:tcPr>
            <w:tcW w:w="846" w:type="dxa"/>
          </w:tcPr>
          <w:p w14:paraId="30DFD158" w14:textId="3E7D69EB" w:rsidR="0040119D" w:rsidRDefault="00167560" w:rsidP="004B57AE">
            <w:pPr>
              <w:pStyle w:val="ConsPlusNormal"/>
              <w:jc w:val="center"/>
              <w:rPr>
                <w:rFonts w:ascii="Times New Roman" w:hAnsi="Times New Roman" w:cs="Times New Roman"/>
                <w:sz w:val="28"/>
                <w:szCs w:val="28"/>
              </w:rPr>
            </w:pPr>
            <w:r>
              <w:rPr>
                <w:rFonts w:ascii="Times New Roman" w:hAnsi="Times New Roman" w:cs="Times New Roman"/>
                <w:sz w:val="28"/>
                <w:szCs w:val="28"/>
              </w:rPr>
              <w:t>1.1.4.</w:t>
            </w:r>
          </w:p>
        </w:tc>
        <w:tc>
          <w:tcPr>
            <w:tcW w:w="4536" w:type="dxa"/>
          </w:tcPr>
          <w:p w14:paraId="156EF144" w14:textId="06E83B31" w:rsidR="0040119D" w:rsidRDefault="0040119D" w:rsidP="004B57AE">
            <w:pPr>
              <w:pStyle w:val="ConsPlusNormal"/>
              <w:ind w:left="226"/>
              <w:rPr>
                <w:rFonts w:ascii="Times New Roman" w:hAnsi="Times New Roman" w:cs="Times New Roman"/>
                <w:sz w:val="28"/>
                <w:szCs w:val="28"/>
              </w:rPr>
            </w:pPr>
            <w:r>
              <w:rPr>
                <w:rFonts w:ascii="Times New Roman" w:hAnsi="Times New Roman" w:cs="Times New Roman"/>
                <w:sz w:val="28"/>
                <w:szCs w:val="28"/>
              </w:rPr>
              <w:t xml:space="preserve">Переходящий остаток </w:t>
            </w:r>
            <w:r w:rsidR="00167560">
              <w:rPr>
                <w:rFonts w:ascii="Times New Roman" w:hAnsi="Times New Roman" w:cs="Times New Roman"/>
                <w:sz w:val="28"/>
                <w:szCs w:val="28"/>
              </w:rPr>
              <w:t xml:space="preserve">бюджетных средств </w:t>
            </w:r>
            <w:hyperlink w:anchor="P525">
              <w:r w:rsidR="00167560" w:rsidRPr="0048426B">
                <w:rPr>
                  <w:rFonts w:ascii="Times New Roman" w:hAnsi="Times New Roman" w:cs="Times New Roman"/>
                  <w:sz w:val="28"/>
                  <w:szCs w:val="28"/>
                </w:rPr>
                <w:t>&lt;15&gt;</w:t>
              </w:r>
            </w:hyperlink>
            <w:r w:rsidR="00167560" w:rsidRPr="0048426B">
              <w:rPr>
                <w:rFonts w:ascii="Times New Roman" w:hAnsi="Times New Roman" w:cs="Times New Roman"/>
                <w:sz w:val="28"/>
                <w:szCs w:val="28"/>
              </w:rPr>
              <w:t xml:space="preserve">,  </w:t>
            </w:r>
            <w:hyperlink w:anchor="P525">
              <w:r w:rsidR="00167560" w:rsidRPr="0048426B">
                <w:rPr>
                  <w:rFonts w:ascii="Times New Roman" w:hAnsi="Times New Roman" w:cs="Times New Roman"/>
                  <w:sz w:val="28"/>
                  <w:szCs w:val="28"/>
                </w:rPr>
                <w:t>&lt;1</w:t>
              </w:r>
              <w:r w:rsidR="00167560">
                <w:rPr>
                  <w:rFonts w:ascii="Times New Roman" w:hAnsi="Times New Roman" w:cs="Times New Roman"/>
                  <w:sz w:val="28"/>
                  <w:szCs w:val="28"/>
                </w:rPr>
                <w:t>7</w:t>
              </w:r>
              <w:r w:rsidR="00167560" w:rsidRPr="0048426B">
                <w:rPr>
                  <w:rFonts w:ascii="Times New Roman" w:hAnsi="Times New Roman" w:cs="Times New Roman"/>
                  <w:sz w:val="28"/>
                  <w:szCs w:val="28"/>
                </w:rPr>
                <w:t>&gt;</w:t>
              </w:r>
            </w:hyperlink>
          </w:p>
        </w:tc>
        <w:tc>
          <w:tcPr>
            <w:tcW w:w="794" w:type="dxa"/>
          </w:tcPr>
          <w:p w14:paraId="5C2A7E71" w14:textId="77777777" w:rsidR="0040119D" w:rsidRPr="0048426B" w:rsidRDefault="0040119D" w:rsidP="004B57AE">
            <w:pPr>
              <w:pStyle w:val="ConsPlusNormal"/>
              <w:rPr>
                <w:rFonts w:ascii="Times New Roman" w:hAnsi="Times New Roman" w:cs="Times New Roman"/>
                <w:sz w:val="28"/>
                <w:szCs w:val="28"/>
              </w:rPr>
            </w:pPr>
          </w:p>
        </w:tc>
        <w:tc>
          <w:tcPr>
            <w:tcW w:w="794" w:type="dxa"/>
          </w:tcPr>
          <w:p w14:paraId="65418C7D" w14:textId="77777777" w:rsidR="0040119D" w:rsidRPr="0048426B" w:rsidRDefault="0040119D" w:rsidP="004B57AE">
            <w:pPr>
              <w:pStyle w:val="ConsPlusNormal"/>
              <w:jc w:val="center"/>
              <w:rPr>
                <w:rFonts w:ascii="Times New Roman" w:hAnsi="Times New Roman" w:cs="Times New Roman"/>
                <w:sz w:val="28"/>
                <w:szCs w:val="28"/>
              </w:rPr>
            </w:pPr>
          </w:p>
        </w:tc>
        <w:tc>
          <w:tcPr>
            <w:tcW w:w="794" w:type="dxa"/>
          </w:tcPr>
          <w:p w14:paraId="1EB796A4" w14:textId="77777777" w:rsidR="0040119D" w:rsidRPr="0048426B" w:rsidRDefault="0040119D" w:rsidP="004B57AE">
            <w:pPr>
              <w:pStyle w:val="ConsPlusNormal"/>
              <w:jc w:val="center"/>
              <w:rPr>
                <w:rFonts w:ascii="Times New Roman" w:hAnsi="Times New Roman" w:cs="Times New Roman"/>
                <w:sz w:val="28"/>
                <w:szCs w:val="28"/>
              </w:rPr>
            </w:pPr>
          </w:p>
        </w:tc>
        <w:tc>
          <w:tcPr>
            <w:tcW w:w="794" w:type="dxa"/>
          </w:tcPr>
          <w:p w14:paraId="041AD564" w14:textId="77777777" w:rsidR="0040119D" w:rsidRPr="0048426B" w:rsidRDefault="0040119D" w:rsidP="004B57AE">
            <w:pPr>
              <w:pStyle w:val="ConsPlusNormal"/>
              <w:jc w:val="center"/>
              <w:rPr>
                <w:rFonts w:ascii="Times New Roman" w:hAnsi="Times New Roman" w:cs="Times New Roman"/>
                <w:sz w:val="28"/>
                <w:szCs w:val="28"/>
              </w:rPr>
            </w:pPr>
          </w:p>
        </w:tc>
        <w:tc>
          <w:tcPr>
            <w:tcW w:w="935" w:type="dxa"/>
          </w:tcPr>
          <w:p w14:paraId="14791F91" w14:textId="77777777" w:rsidR="0040119D" w:rsidRPr="0048426B" w:rsidRDefault="0040119D" w:rsidP="004B57AE">
            <w:pPr>
              <w:pStyle w:val="ConsPlusNormal"/>
              <w:jc w:val="center"/>
              <w:rPr>
                <w:rFonts w:ascii="Times New Roman" w:hAnsi="Times New Roman" w:cs="Times New Roman"/>
                <w:sz w:val="28"/>
                <w:szCs w:val="28"/>
              </w:rPr>
            </w:pPr>
          </w:p>
        </w:tc>
      </w:tr>
      <w:tr w:rsidR="00CE72B9" w:rsidRPr="0048426B" w14:paraId="53DA13AD" w14:textId="77777777" w:rsidTr="00FD7A43">
        <w:tc>
          <w:tcPr>
            <w:tcW w:w="846" w:type="dxa"/>
          </w:tcPr>
          <w:p w14:paraId="71AB74BB" w14:textId="195026D9"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1.</w:t>
            </w:r>
            <w:r w:rsidR="00167560">
              <w:rPr>
                <w:rFonts w:ascii="Times New Roman" w:hAnsi="Times New Roman" w:cs="Times New Roman"/>
                <w:sz w:val="28"/>
                <w:szCs w:val="28"/>
              </w:rPr>
              <w:t>2</w:t>
            </w:r>
            <w:r w:rsidRPr="0048426B">
              <w:rPr>
                <w:rFonts w:ascii="Times New Roman" w:hAnsi="Times New Roman" w:cs="Times New Roman"/>
                <w:sz w:val="28"/>
                <w:szCs w:val="28"/>
              </w:rPr>
              <w:t>.</w:t>
            </w:r>
          </w:p>
        </w:tc>
        <w:tc>
          <w:tcPr>
            <w:tcW w:w="4536" w:type="dxa"/>
          </w:tcPr>
          <w:p w14:paraId="59AA27E3" w14:textId="77777777"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 xml:space="preserve">Внебюджетные источники </w:t>
            </w:r>
            <w:hyperlink w:anchor="P525">
              <w:r w:rsidRPr="0048426B">
                <w:rPr>
                  <w:rFonts w:ascii="Times New Roman" w:hAnsi="Times New Roman" w:cs="Times New Roman"/>
                  <w:sz w:val="28"/>
                  <w:szCs w:val="28"/>
                </w:rPr>
                <w:t>&lt;15&gt;</w:t>
              </w:r>
            </w:hyperlink>
          </w:p>
        </w:tc>
        <w:tc>
          <w:tcPr>
            <w:tcW w:w="794" w:type="dxa"/>
          </w:tcPr>
          <w:p w14:paraId="6FC91657" w14:textId="77777777" w:rsidR="00CE72B9" w:rsidRPr="0048426B" w:rsidRDefault="00CE72B9" w:rsidP="004B57AE">
            <w:pPr>
              <w:pStyle w:val="ConsPlusNormal"/>
              <w:rPr>
                <w:rFonts w:ascii="Times New Roman" w:hAnsi="Times New Roman" w:cs="Times New Roman"/>
                <w:sz w:val="28"/>
                <w:szCs w:val="28"/>
              </w:rPr>
            </w:pPr>
          </w:p>
        </w:tc>
        <w:tc>
          <w:tcPr>
            <w:tcW w:w="794" w:type="dxa"/>
          </w:tcPr>
          <w:p w14:paraId="106AF082" w14:textId="77777777" w:rsidR="00CE72B9" w:rsidRPr="0048426B" w:rsidRDefault="00CE72B9" w:rsidP="004B57AE">
            <w:pPr>
              <w:pStyle w:val="ConsPlusNormal"/>
              <w:jc w:val="center"/>
              <w:rPr>
                <w:rFonts w:ascii="Times New Roman" w:hAnsi="Times New Roman" w:cs="Times New Roman"/>
                <w:sz w:val="28"/>
                <w:szCs w:val="28"/>
              </w:rPr>
            </w:pPr>
          </w:p>
        </w:tc>
        <w:tc>
          <w:tcPr>
            <w:tcW w:w="794" w:type="dxa"/>
          </w:tcPr>
          <w:p w14:paraId="71996A17" w14:textId="77777777" w:rsidR="00CE72B9" w:rsidRPr="0048426B" w:rsidRDefault="00CE72B9" w:rsidP="004B57AE">
            <w:pPr>
              <w:pStyle w:val="ConsPlusNormal"/>
              <w:jc w:val="center"/>
              <w:rPr>
                <w:rFonts w:ascii="Times New Roman" w:hAnsi="Times New Roman" w:cs="Times New Roman"/>
                <w:sz w:val="28"/>
                <w:szCs w:val="28"/>
              </w:rPr>
            </w:pPr>
          </w:p>
        </w:tc>
        <w:tc>
          <w:tcPr>
            <w:tcW w:w="794" w:type="dxa"/>
          </w:tcPr>
          <w:p w14:paraId="2587DD68" w14:textId="77777777" w:rsidR="00CE72B9" w:rsidRPr="0048426B" w:rsidRDefault="00CE72B9" w:rsidP="004B57AE">
            <w:pPr>
              <w:pStyle w:val="ConsPlusNormal"/>
              <w:jc w:val="center"/>
              <w:rPr>
                <w:rFonts w:ascii="Times New Roman" w:hAnsi="Times New Roman" w:cs="Times New Roman"/>
                <w:sz w:val="28"/>
                <w:szCs w:val="28"/>
              </w:rPr>
            </w:pPr>
          </w:p>
        </w:tc>
        <w:tc>
          <w:tcPr>
            <w:tcW w:w="935" w:type="dxa"/>
          </w:tcPr>
          <w:p w14:paraId="6845ABBB" w14:textId="77777777" w:rsidR="00CE72B9" w:rsidRPr="0048426B" w:rsidRDefault="00CE72B9" w:rsidP="004B57AE">
            <w:pPr>
              <w:pStyle w:val="ConsPlusNormal"/>
              <w:jc w:val="center"/>
              <w:rPr>
                <w:rFonts w:ascii="Times New Roman" w:hAnsi="Times New Roman" w:cs="Times New Roman"/>
                <w:sz w:val="28"/>
                <w:szCs w:val="28"/>
              </w:rPr>
            </w:pPr>
          </w:p>
        </w:tc>
      </w:tr>
      <w:tr w:rsidR="00CE72B9" w:rsidRPr="0048426B" w14:paraId="332F808B" w14:textId="77777777" w:rsidTr="00FD7A43">
        <w:tc>
          <w:tcPr>
            <w:tcW w:w="846" w:type="dxa"/>
          </w:tcPr>
          <w:p w14:paraId="7031BF84"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2.</w:t>
            </w:r>
          </w:p>
        </w:tc>
        <w:tc>
          <w:tcPr>
            <w:tcW w:w="4536" w:type="dxa"/>
          </w:tcPr>
          <w:p w14:paraId="3F8D2BD5" w14:textId="176212A2" w:rsidR="00CE72B9" w:rsidRPr="0048426B" w:rsidRDefault="00CE72B9" w:rsidP="004B57AE">
            <w:pPr>
              <w:pStyle w:val="ConsPlusNormal"/>
              <w:rPr>
                <w:rFonts w:ascii="Times New Roman" w:hAnsi="Times New Roman" w:cs="Times New Roman"/>
                <w:sz w:val="28"/>
                <w:szCs w:val="28"/>
              </w:rPr>
            </w:pPr>
            <w:r w:rsidRPr="0048426B">
              <w:rPr>
                <w:rFonts w:ascii="Times New Roman" w:hAnsi="Times New Roman" w:cs="Times New Roman"/>
                <w:sz w:val="28"/>
                <w:szCs w:val="28"/>
              </w:rPr>
              <w:t>Объем налоговых расходов районного бюджета (</w:t>
            </w:r>
            <w:proofErr w:type="spellStart"/>
            <w:r w:rsidRPr="0048426B">
              <w:rPr>
                <w:rFonts w:ascii="Times New Roman" w:hAnsi="Times New Roman" w:cs="Times New Roman"/>
                <w:sz w:val="28"/>
                <w:szCs w:val="28"/>
              </w:rPr>
              <w:t>справочно</w:t>
            </w:r>
            <w:proofErr w:type="spellEnd"/>
            <w:r w:rsidRPr="0048426B">
              <w:rPr>
                <w:rFonts w:ascii="Times New Roman" w:hAnsi="Times New Roman" w:cs="Times New Roman"/>
                <w:sz w:val="28"/>
                <w:szCs w:val="28"/>
              </w:rPr>
              <w:t>)</w:t>
            </w:r>
            <w:r w:rsidR="00167560">
              <w:rPr>
                <w:rFonts w:ascii="Times New Roman" w:hAnsi="Times New Roman" w:cs="Times New Roman"/>
                <w:sz w:val="28"/>
                <w:szCs w:val="28"/>
              </w:rPr>
              <w:t xml:space="preserve"> </w:t>
            </w:r>
            <w:hyperlink w:anchor="P525">
              <w:r w:rsidRPr="0048426B">
                <w:rPr>
                  <w:rFonts w:ascii="Times New Roman" w:hAnsi="Times New Roman" w:cs="Times New Roman"/>
                  <w:sz w:val="28"/>
                  <w:szCs w:val="28"/>
                </w:rPr>
                <w:t>&lt;15&gt;</w:t>
              </w:r>
            </w:hyperlink>
          </w:p>
        </w:tc>
        <w:tc>
          <w:tcPr>
            <w:tcW w:w="794" w:type="dxa"/>
          </w:tcPr>
          <w:p w14:paraId="25D74E0B" w14:textId="77777777" w:rsidR="00CE72B9" w:rsidRPr="0048426B" w:rsidRDefault="00CE72B9" w:rsidP="004B57AE">
            <w:pPr>
              <w:pStyle w:val="ConsPlusNormal"/>
              <w:rPr>
                <w:rFonts w:ascii="Times New Roman" w:hAnsi="Times New Roman" w:cs="Times New Roman"/>
                <w:sz w:val="28"/>
                <w:szCs w:val="28"/>
              </w:rPr>
            </w:pPr>
          </w:p>
        </w:tc>
        <w:tc>
          <w:tcPr>
            <w:tcW w:w="794" w:type="dxa"/>
          </w:tcPr>
          <w:p w14:paraId="4FD9B04C" w14:textId="77777777" w:rsidR="00CE72B9" w:rsidRPr="0048426B" w:rsidRDefault="00CE72B9" w:rsidP="004B57AE">
            <w:pPr>
              <w:pStyle w:val="ConsPlusNormal"/>
              <w:jc w:val="center"/>
              <w:rPr>
                <w:rFonts w:ascii="Times New Roman" w:hAnsi="Times New Roman" w:cs="Times New Roman"/>
                <w:sz w:val="28"/>
                <w:szCs w:val="28"/>
              </w:rPr>
            </w:pPr>
          </w:p>
        </w:tc>
        <w:tc>
          <w:tcPr>
            <w:tcW w:w="794" w:type="dxa"/>
          </w:tcPr>
          <w:p w14:paraId="6D4D2534" w14:textId="77777777" w:rsidR="00CE72B9" w:rsidRPr="0048426B" w:rsidRDefault="00CE72B9" w:rsidP="004B57AE">
            <w:pPr>
              <w:pStyle w:val="ConsPlusNormal"/>
              <w:jc w:val="center"/>
              <w:rPr>
                <w:rFonts w:ascii="Times New Roman" w:hAnsi="Times New Roman" w:cs="Times New Roman"/>
                <w:sz w:val="28"/>
                <w:szCs w:val="28"/>
              </w:rPr>
            </w:pPr>
          </w:p>
        </w:tc>
        <w:tc>
          <w:tcPr>
            <w:tcW w:w="794" w:type="dxa"/>
          </w:tcPr>
          <w:p w14:paraId="439934AD" w14:textId="77777777" w:rsidR="00CE72B9" w:rsidRPr="0048426B" w:rsidRDefault="00CE72B9" w:rsidP="004B57AE">
            <w:pPr>
              <w:pStyle w:val="ConsPlusNormal"/>
              <w:jc w:val="center"/>
              <w:rPr>
                <w:rFonts w:ascii="Times New Roman" w:hAnsi="Times New Roman" w:cs="Times New Roman"/>
                <w:sz w:val="28"/>
                <w:szCs w:val="28"/>
              </w:rPr>
            </w:pPr>
          </w:p>
        </w:tc>
        <w:tc>
          <w:tcPr>
            <w:tcW w:w="935" w:type="dxa"/>
          </w:tcPr>
          <w:p w14:paraId="6786A331" w14:textId="77777777" w:rsidR="00CE72B9" w:rsidRPr="0048426B" w:rsidRDefault="00CE72B9" w:rsidP="004B57AE">
            <w:pPr>
              <w:pStyle w:val="ConsPlusNormal"/>
              <w:jc w:val="center"/>
              <w:rPr>
                <w:rFonts w:ascii="Times New Roman" w:hAnsi="Times New Roman" w:cs="Times New Roman"/>
                <w:sz w:val="28"/>
                <w:szCs w:val="28"/>
              </w:rPr>
            </w:pPr>
          </w:p>
        </w:tc>
      </w:tr>
    </w:tbl>
    <w:p w14:paraId="406323FF" w14:textId="77777777" w:rsidR="00CE72B9" w:rsidRPr="0048426B" w:rsidRDefault="00CE72B9" w:rsidP="004B57AE">
      <w:pPr>
        <w:pStyle w:val="ConsPlusNormal"/>
        <w:jc w:val="both"/>
        <w:rPr>
          <w:rFonts w:ascii="Times New Roman" w:hAnsi="Times New Roman" w:cs="Times New Roman"/>
          <w:sz w:val="28"/>
          <w:szCs w:val="28"/>
        </w:rPr>
      </w:pPr>
    </w:p>
    <w:p w14:paraId="7704716F" w14:textId="77777777" w:rsidR="00167560" w:rsidRDefault="00CE72B9" w:rsidP="00167560">
      <w:pPr>
        <w:pStyle w:val="ConsPlusNormal"/>
        <w:ind w:firstLine="540"/>
        <w:jc w:val="both"/>
        <w:rPr>
          <w:rFonts w:ascii="Times New Roman" w:hAnsi="Times New Roman" w:cs="Times New Roman"/>
          <w:sz w:val="28"/>
          <w:szCs w:val="28"/>
        </w:rPr>
      </w:pPr>
      <w:bookmarkStart w:id="40" w:name="P525"/>
      <w:bookmarkEnd w:id="40"/>
      <w:r w:rsidRPr="0048426B">
        <w:rPr>
          <w:rFonts w:ascii="Times New Roman" w:hAnsi="Times New Roman" w:cs="Times New Roman"/>
          <w:sz w:val="28"/>
          <w:szCs w:val="28"/>
        </w:rPr>
        <w:t>&lt;15&gt; В случае отсутствия указанного источника строка не включается в структуру муниципальной программы при отражении объема финансового обеспечения</w:t>
      </w:r>
      <w:bookmarkStart w:id="41" w:name="P526"/>
      <w:bookmarkEnd w:id="41"/>
      <w:r w:rsidR="00167560">
        <w:rPr>
          <w:rFonts w:ascii="Times New Roman" w:hAnsi="Times New Roman" w:cs="Times New Roman"/>
          <w:sz w:val="28"/>
          <w:szCs w:val="28"/>
        </w:rPr>
        <w:t>;</w:t>
      </w:r>
    </w:p>
    <w:p w14:paraId="5C5A1AD3" w14:textId="77777777" w:rsidR="00167560" w:rsidRDefault="00167560" w:rsidP="00167560">
      <w:pPr>
        <w:pStyle w:val="ConsPlusNormal"/>
        <w:ind w:firstLine="540"/>
        <w:jc w:val="both"/>
        <w:rPr>
          <w:rFonts w:ascii="Times New Roman" w:hAnsi="Times New Roman" w:cs="Times New Roman"/>
          <w:sz w:val="28"/>
          <w:szCs w:val="28"/>
        </w:rPr>
      </w:pPr>
      <w:r w:rsidRPr="0048426B">
        <w:rPr>
          <w:rFonts w:ascii="Times New Roman" w:hAnsi="Times New Roman" w:cs="Times New Roman"/>
          <w:sz w:val="28"/>
          <w:szCs w:val="28"/>
        </w:rPr>
        <w:t xml:space="preserve"> </w:t>
      </w:r>
      <w:hyperlink w:anchor="P525">
        <w:r w:rsidRPr="0048426B">
          <w:rPr>
            <w:rFonts w:ascii="Times New Roman" w:hAnsi="Times New Roman" w:cs="Times New Roman"/>
            <w:sz w:val="28"/>
            <w:szCs w:val="28"/>
          </w:rPr>
          <w:t>&lt;1</w:t>
        </w:r>
        <w:r>
          <w:rPr>
            <w:rFonts w:ascii="Times New Roman" w:hAnsi="Times New Roman" w:cs="Times New Roman"/>
            <w:sz w:val="28"/>
            <w:szCs w:val="28"/>
          </w:rPr>
          <w:t>6</w:t>
        </w:r>
        <w:r w:rsidRPr="0048426B">
          <w:rPr>
            <w:rFonts w:ascii="Times New Roman" w:hAnsi="Times New Roman" w:cs="Times New Roman"/>
            <w:sz w:val="28"/>
            <w:szCs w:val="28"/>
          </w:rPr>
          <w:t>&gt;</w:t>
        </w:r>
      </w:hyperlink>
      <w:r>
        <w:rPr>
          <w:rFonts w:ascii="Times New Roman" w:hAnsi="Times New Roman" w:cs="Times New Roman"/>
          <w:sz w:val="28"/>
          <w:szCs w:val="28"/>
        </w:rPr>
        <w:t xml:space="preserve"> Объем финансирования указывается без учета суммы остатков бюджетных средств;</w:t>
      </w:r>
    </w:p>
    <w:p w14:paraId="4B15B01E" w14:textId="3EBD1028" w:rsidR="00167560" w:rsidRPr="00167560" w:rsidRDefault="00167560" w:rsidP="00167560">
      <w:pPr>
        <w:pStyle w:val="ConsPlusNormal"/>
        <w:ind w:firstLine="540"/>
        <w:jc w:val="both"/>
        <w:rPr>
          <w:rFonts w:ascii="Times New Roman" w:hAnsi="Times New Roman" w:cs="Times New Roman"/>
          <w:sz w:val="28"/>
          <w:szCs w:val="28"/>
        </w:rPr>
      </w:pPr>
      <w:r w:rsidRPr="00167560">
        <w:rPr>
          <w:rFonts w:ascii="Times New Roman" w:hAnsi="Times New Roman" w:cs="Times New Roman"/>
          <w:sz w:val="28"/>
          <w:szCs w:val="28"/>
        </w:rPr>
        <w:t>&lt;</w:t>
      </w:r>
      <w:r>
        <w:rPr>
          <w:rFonts w:ascii="Times New Roman" w:hAnsi="Times New Roman" w:cs="Times New Roman"/>
          <w:sz w:val="28"/>
          <w:szCs w:val="28"/>
        </w:rPr>
        <w:t>17</w:t>
      </w:r>
      <w:r w:rsidRPr="00167560">
        <w:rPr>
          <w:rFonts w:ascii="Times New Roman" w:hAnsi="Times New Roman" w:cs="Times New Roman"/>
          <w:sz w:val="28"/>
          <w:szCs w:val="28"/>
        </w:rPr>
        <w:t>&gt;</w:t>
      </w:r>
      <w:r>
        <w:rPr>
          <w:rFonts w:ascii="Times New Roman" w:hAnsi="Times New Roman" w:cs="Times New Roman"/>
          <w:sz w:val="28"/>
          <w:szCs w:val="28"/>
        </w:rPr>
        <w:t xml:space="preserve"> </w:t>
      </w:r>
      <w:r w:rsidRPr="00167560">
        <w:rPr>
          <w:rFonts w:ascii="Times New Roman" w:hAnsi="Times New Roman" w:cs="Times New Roman"/>
          <w:color w:val="000000"/>
          <w:sz w:val="28"/>
          <w:szCs w:val="28"/>
        </w:rPr>
        <w:t xml:space="preserve">В данной графе отражаются неиспользованные по состоянию на 1 января текущего финансового года остатки бюджетных средств и (или) остатки бюджетных ассигнований, в том числе по поступлениям целевого характера, включая предоставленные из </w:t>
      </w:r>
      <w:r>
        <w:rPr>
          <w:rFonts w:ascii="Times New Roman" w:hAnsi="Times New Roman" w:cs="Times New Roman"/>
          <w:color w:val="000000"/>
          <w:sz w:val="28"/>
          <w:szCs w:val="28"/>
        </w:rPr>
        <w:t>областного</w:t>
      </w:r>
      <w:r w:rsidRPr="00167560">
        <w:rPr>
          <w:rFonts w:ascii="Times New Roman" w:hAnsi="Times New Roman" w:cs="Times New Roman"/>
          <w:color w:val="000000"/>
          <w:sz w:val="28"/>
          <w:szCs w:val="28"/>
        </w:rPr>
        <w:t xml:space="preserve"> бюджета бюджету </w:t>
      </w:r>
      <w:r>
        <w:rPr>
          <w:rFonts w:ascii="Times New Roman" w:hAnsi="Times New Roman" w:cs="Times New Roman"/>
          <w:color w:val="000000"/>
          <w:sz w:val="28"/>
          <w:szCs w:val="28"/>
        </w:rPr>
        <w:t>Таврического района</w:t>
      </w:r>
      <w:r w:rsidRPr="00167560">
        <w:rPr>
          <w:rFonts w:ascii="Times New Roman" w:hAnsi="Times New Roman" w:cs="Times New Roman"/>
          <w:color w:val="000000"/>
          <w:sz w:val="28"/>
          <w:szCs w:val="28"/>
        </w:rPr>
        <w:t xml:space="preserve">, в рамках доведенных в отчетном финансовом году предельных объемов оплаты денежных обязательств, и предусмотренные в </w:t>
      </w:r>
      <w:r>
        <w:rPr>
          <w:rFonts w:ascii="Times New Roman" w:hAnsi="Times New Roman" w:cs="Times New Roman"/>
          <w:color w:val="000000"/>
          <w:sz w:val="28"/>
          <w:szCs w:val="28"/>
        </w:rPr>
        <w:t>местном</w:t>
      </w:r>
      <w:r w:rsidRPr="00167560">
        <w:rPr>
          <w:rFonts w:ascii="Times New Roman" w:hAnsi="Times New Roman" w:cs="Times New Roman"/>
          <w:color w:val="000000"/>
          <w:sz w:val="28"/>
          <w:szCs w:val="28"/>
        </w:rPr>
        <w:t xml:space="preserve"> бюджете на текущий финансовый год в соответствии с </w:t>
      </w:r>
      <w:r w:rsidRPr="00167560">
        <w:rPr>
          <w:rFonts w:ascii="Times New Roman" w:hAnsi="Times New Roman" w:cs="Times New Roman"/>
          <w:color w:val="0000FF"/>
          <w:sz w:val="28"/>
          <w:szCs w:val="28"/>
        </w:rPr>
        <w:t xml:space="preserve">уведомлениями </w:t>
      </w:r>
      <w:r w:rsidRPr="00167560">
        <w:rPr>
          <w:rFonts w:ascii="Times New Roman" w:hAnsi="Times New Roman" w:cs="Times New Roman"/>
          <w:color w:val="000000"/>
          <w:sz w:val="28"/>
          <w:szCs w:val="28"/>
        </w:rPr>
        <w:t xml:space="preserve">по форме, утвержденной приказом Министерства финансов Российской Федерации от 29 ноября 2017 года N 213н "Об утверждении формы Уведомления о предоставлении субсидии, субвенции, иного межбюджетного трансферта, имеющего целевое назначение, и порядка его направления при предоставлении межбюджетных трансфертов, имеющих целевое назначение, из федерального бюджета", с учетом установленной доли </w:t>
      </w:r>
      <w:proofErr w:type="spellStart"/>
      <w:r w:rsidRPr="00167560">
        <w:rPr>
          <w:rFonts w:ascii="Times New Roman" w:hAnsi="Times New Roman" w:cs="Times New Roman"/>
          <w:color w:val="000000"/>
          <w:sz w:val="28"/>
          <w:szCs w:val="28"/>
        </w:rPr>
        <w:t>софинансирования</w:t>
      </w:r>
      <w:proofErr w:type="spellEnd"/>
      <w:r w:rsidRPr="00167560">
        <w:rPr>
          <w:rFonts w:ascii="Times New Roman" w:hAnsi="Times New Roman" w:cs="Times New Roman"/>
          <w:color w:val="000000"/>
          <w:sz w:val="28"/>
          <w:szCs w:val="28"/>
        </w:rPr>
        <w:t xml:space="preserve"> из </w:t>
      </w:r>
      <w:r>
        <w:rPr>
          <w:rFonts w:ascii="Times New Roman" w:hAnsi="Times New Roman" w:cs="Times New Roman"/>
          <w:color w:val="000000"/>
          <w:sz w:val="28"/>
          <w:szCs w:val="28"/>
        </w:rPr>
        <w:t>местного</w:t>
      </w:r>
      <w:r w:rsidRPr="00167560">
        <w:rPr>
          <w:rFonts w:ascii="Times New Roman" w:hAnsi="Times New Roman" w:cs="Times New Roman"/>
          <w:color w:val="000000"/>
          <w:sz w:val="28"/>
          <w:szCs w:val="28"/>
        </w:rPr>
        <w:t xml:space="preserve"> бюджета. </w:t>
      </w:r>
    </w:p>
    <w:p w14:paraId="367FBE97" w14:textId="47902123" w:rsidR="00167560" w:rsidRPr="00167560" w:rsidRDefault="00167560" w:rsidP="00167560">
      <w:pPr>
        <w:pStyle w:val="ConsPlusNormal"/>
        <w:ind w:firstLine="540"/>
        <w:jc w:val="both"/>
        <w:rPr>
          <w:rFonts w:ascii="Times New Roman" w:hAnsi="Times New Roman" w:cs="Times New Roman"/>
          <w:sz w:val="28"/>
          <w:szCs w:val="28"/>
        </w:rPr>
      </w:pPr>
      <w:r w:rsidRPr="00167560">
        <w:rPr>
          <w:rFonts w:ascii="Times New Roman" w:eastAsiaTheme="minorHAnsi" w:hAnsi="Times New Roman" w:cs="Times New Roman"/>
          <w:color w:val="000000"/>
          <w:sz w:val="28"/>
          <w:szCs w:val="28"/>
          <w:lang w:eastAsia="en-US"/>
        </w:rPr>
        <w:t xml:space="preserve">В графе 2 объем финансового обеспечения указывается без учета суммы остатков (в целях исключения двойного счета), начиная со 2-го года реализации </w:t>
      </w:r>
      <w:r>
        <w:rPr>
          <w:rFonts w:ascii="Times New Roman" w:eastAsiaTheme="minorHAnsi" w:hAnsi="Times New Roman" w:cs="Times New Roman"/>
          <w:color w:val="000000"/>
          <w:sz w:val="28"/>
          <w:szCs w:val="28"/>
          <w:lang w:eastAsia="en-US"/>
        </w:rPr>
        <w:t>муниципальной</w:t>
      </w:r>
      <w:r w:rsidRPr="00167560">
        <w:rPr>
          <w:rFonts w:ascii="Times New Roman" w:eastAsiaTheme="minorHAnsi" w:hAnsi="Times New Roman" w:cs="Times New Roman"/>
          <w:color w:val="000000"/>
          <w:sz w:val="28"/>
          <w:szCs w:val="28"/>
          <w:lang w:eastAsia="en-US"/>
        </w:rPr>
        <w:t xml:space="preserve"> программы.</w:t>
      </w:r>
    </w:p>
    <w:p w14:paraId="0F3AFE13" w14:textId="77777777" w:rsidR="00167560" w:rsidRDefault="00167560" w:rsidP="00167560">
      <w:pPr>
        <w:pStyle w:val="ConsPlusNormal"/>
        <w:ind w:firstLine="540"/>
        <w:jc w:val="both"/>
        <w:rPr>
          <w:rFonts w:ascii="Times New Roman" w:hAnsi="Times New Roman" w:cs="Times New Roman"/>
          <w:sz w:val="28"/>
          <w:szCs w:val="28"/>
        </w:rPr>
      </w:pPr>
    </w:p>
    <w:p w14:paraId="4232D27D" w14:textId="7F541028" w:rsidR="00167560" w:rsidRDefault="00167560" w:rsidP="00167560">
      <w:pPr>
        <w:pStyle w:val="ConsPlusNormal"/>
        <w:ind w:firstLine="540"/>
        <w:jc w:val="both"/>
        <w:rPr>
          <w:rFonts w:ascii="Times New Roman" w:hAnsi="Times New Roman" w:cs="Times New Roman"/>
          <w:sz w:val="28"/>
          <w:szCs w:val="28"/>
        </w:rPr>
      </w:pPr>
    </w:p>
    <w:p w14:paraId="56FCC391" w14:textId="39E78764" w:rsidR="00167560" w:rsidRDefault="00167560" w:rsidP="00167560">
      <w:pPr>
        <w:pStyle w:val="ConsPlusNormal"/>
        <w:ind w:firstLine="540"/>
        <w:jc w:val="both"/>
        <w:rPr>
          <w:rFonts w:ascii="Times New Roman" w:hAnsi="Times New Roman" w:cs="Times New Roman"/>
          <w:sz w:val="28"/>
          <w:szCs w:val="28"/>
        </w:rPr>
      </w:pPr>
    </w:p>
    <w:p w14:paraId="0241C885" w14:textId="30B64AD8" w:rsidR="00167560" w:rsidRDefault="00167560" w:rsidP="00167560">
      <w:pPr>
        <w:pStyle w:val="ConsPlusNormal"/>
        <w:ind w:firstLine="540"/>
        <w:jc w:val="both"/>
        <w:rPr>
          <w:rFonts w:ascii="Times New Roman" w:hAnsi="Times New Roman" w:cs="Times New Roman"/>
          <w:sz w:val="28"/>
          <w:szCs w:val="28"/>
        </w:rPr>
      </w:pPr>
    </w:p>
    <w:p w14:paraId="5C62009C" w14:textId="36BE3DBC" w:rsidR="00167560" w:rsidRDefault="00167560" w:rsidP="00167560">
      <w:pPr>
        <w:pStyle w:val="ConsPlusNormal"/>
        <w:ind w:firstLine="540"/>
        <w:jc w:val="both"/>
        <w:rPr>
          <w:rFonts w:ascii="Times New Roman" w:hAnsi="Times New Roman" w:cs="Times New Roman"/>
          <w:sz w:val="28"/>
          <w:szCs w:val="28"/>
        </w:rPr>
      </w:pPr>
    </w:p>
    <w:p w14:paraId="3B531FB4" w14:textId="7EF3FE06" w:rsidR="00167560" w:rsidRDefault="00167560" w:rsidP="00167560">
      <w:pPr>
        <w:pStyle w:val="ConsPlusNormal"/>
        <w:ind w:firstLine="540"/>
        <w:jc w:val="both"/>
        <w:rPr>
          <w:rFonts w:ascii="Times New Roman" w:hAnsi="Times New Roman" w:cs="Times New Roman"/>
          <w:sz w:val="28"/>
          <w:szCs w:val="28"/>
        </w:rPr>
      </w:pPr>
    </w:p>
    <w:p w14:paraId="716530E0" w14:textId="5210F597" w:rsidR="00167560" w:rsidRDefault="00167560" w:rsidP="00167560">
      <w:pPr>
        <w:pStyle w:val="ConsPlusNormal"/>
        <w:ind w:firstLine="540"/>
        <w:jc w:val="both"/>
        <w:rPr>
          <w:rFonts w:ascii="Times New Roman" w:hAnsi="Times New Roman" w:cs="Times New Roman"/>
          <w:sz w:val="28"/>
          <w:szCs w:val="28"/>
        </w:rPr>
      </w:pPr>
    </w:p>
    <w:p w14:paraId="6FAA7134" w14:textId="78C5BF70" w:rsidR="00167560" w:rsidRDefault="00167560" w:rsidP="00167560">
      <w:pPr>
        <w:pStyle w:val="ConsPlusNormal"/>
        <w:ind w:firstLine="540"/>
        <w:jc w:val="both"/>
        <w:rPr>
          <w:rFonts w:ascii="Times New Roman" w:hAnsi="Times New Roman" w:cs="Times New Roman"/>
          <w:sz w:val="28"/>
          <w:szCs w:val="28"/>
        </w:rPr>
      </w:pPr>
    </w:p>
    <w:p w14:paraId="554E2D16" w14:textId="33249982" w:rsidR="00167560" w:rsidRDefault="00167560" w:rsidP="00167560">
      <w:pPr>
        <w:pStyle w:val="ConsPlusNormal"/>
        <w:ind w:firstLine="540"/>
        <w:jc w:val="both"/>
        <w:rPr>
          <w:rFonts w:ascii="Times New Roman" w:hAnsi="Times New Roman" w:cs="Times New Roman"/>
          <w:sz w:val="28"/>
          <w:szCs w:val="28"/>
        </w:rPr>
      </w:pPr>
    </w:p>
    <w:p w14:paraId="1E21D503" w14:textId="12F5A431" w:rsidR="00167560" w:rsidRDefault="00167560" w:rsidP="00167560">
      <w:pPr>
        <w:pStyle w:val="ConsPlusNormal"/>
        <w:ind w:firstLine="540"/>
        <w:jc w:val="both"/>
        <w:rPr>
          <w:rFonts w:ascii="Times New Roman" w:hAnsi="Times New Roman" w:cs="Times New Roman"/>
          <w:sz w:val="28"/>
          <w:szCs w:val="28"/>
        </w:rPr>
      </w:pPr>
    </w:p>
    <w:p w14:paraId="74A8A5F1" w14:textId="04F30CF5" w:rsidR="00167560" w:rsidRDefault="00167560" w:rsidP="00167560">
      <w:pPr>
        <w:pStyle w:val="ConsPlusNormal"/>
        <w:ind w:firstLine="540"/>
        <w:jc w:val="both"/>
        <w:rPr>
          <w:rFonts w:ascii="Times New Roman" w:hAnsi="Times New Roman" w:cs="Times New Roman"/>
          <w:sz w:val="28"/>
          <w:szCs w:val="28"/>
        </w:rPr>
      </w:pPr>
    </w:p>
    <w:p w14:paraId="7B44D6F6" w14:textId="1AF791E8" w:rsidR="00167560" w:rsidRDefault="00167560" w:rsidP="00167560">
      <w:pPr>
        <w:pStyle w:val="ConsPlusNormal"/>
        <w:ind w:firstLine="540"/>
        <w:jc w:val="both"/>
        <w:rPr>
          <w:rFonts w:ascii="Times New Roman" w:hAnsi="Times New Roman" w:cs="Times New Roman"/>
          <w:sz w:val="28"/>
          <w:szCs w:val="28"/>
        </w:rPr>
      </w:pPr>
    </w:p>
    <w:p w14:paraId="26A5328C" w14:textId="2A90E05B" w:rsidR="00167560" w:rsidRDefault="00167560" w:rsidP="00167560">
      <w:pPr>
        <w:pStyle w:val="ConsPlusNormal"/>
        <w:ind w:firstLine="540"/>
        <w:jc w:val="both"/>
        <w:rPr>
          <w:rFonts w:ascii="Times New Roman" w:hAnsi="Times New Roman" w:cs="Times New Roman"/>
          <w:sz w:val="28"/>
          <w:szCs w:val="28"/>
        </w:rPr>
      </w:pPr>
    </w:p>
    <w:p w14:paraId="12FBBF14" w14:textId="5EDE28B2" w:rsidR="00167560" w:rsidRDefault="00167560" w:rsidP="00167560">
      <w:pPr>
        <w:pStyle w:val="ConsPlusNormal"/>
        <w:ind w:firstLine="540"/>
        <w:jc w:val="both"/>
        <w:rPr>
          <w:rFonts w:ascii="Times New Roman" w:hAnsi="Times New Roman" w:cs="Times New Roman"/>
          <w:sz w:val="28"/>
          <w:szCs w:val="28"/>
        </w:rPr>
      </w:pPr>
    </w:p>
    <w:p w14:paraId="0BCC2AFB" w14:textId="32998B64" w:rsidR="00167560" w:rsidRDefault="00167560" w:rsidP="00167560">
      <w:pPr>
        <w:pStyle w:val="ConsPlusNormal"/>
        <w:ind w:firstLine="540"/>
        <w:jc w:val="both"/>
        <w:rPr>
          <w:rFonts w:ascii="Times New Roman" w:hAnsi="Times New Roman" w:cs="Times New Roman"/>
          <w:sz w:val="28"/>
          <w:szCs w:val="28"/>
        </w:rPr>
      </w:pPr>
    </w:p>
    <w:p w14:paraId="47855B9C" w14:textId="6218592B" w:rsidR="00167560" w:rsidRDefault="00167560" w:rsidP="00167560">
      <w:pPr>
        <w:pStyle w:val="ConsPlusNormal"/>
        <w:ind w:firstLine="540"/>
        <w:jc w:val="both"/>
        <w:rPr>
          <w:rFonts w:ascii="Times New Roman" w:hAnsi="Times New Roman" w:cs="Times New Roman"/>
          <w:sz w:val="28"/>
          <w:szCs w:val="28"/>
        </w:rPr>
      </w:pPr>
    </w:p>
    <w:p w14:paraId="5B21BD3B" w14:textId="38656EE1" w:rsidR="00167560" w:rsidRDefault="00167560" w:rsidP="00167560">
      <w:pPr>
        <w:pStyle w:val="ConsPlusNormal"/>
        <w:ind w:firstLine="540"/>
        <w:jc w:val="both"/>
        <w:rPr>
          <w:rFonts w:ascii="Times New Roman" w:hAnsi="Times New Roman" w:cs="Times New Roman"/>
          <w:sz w:val="28"/>
          <w:szCs w:val="28"/>
        </w:rPr>
      </w:pPr>
    </w:p>
    <w:p w14:paraId="265B7D8A" w14:textId="4A87B1E1" w:rsidR="00167560" w:rsidRDefault="00167560" w:rsidP="00167560">
      <w:pPr>
        <w:pStyle w:val="ConsPlusNormal"/>
        <w:ind w:firstLine="540"/>
        <w:jc w:val="both"/>
        <w:rPr>
          <w:rFonts w:ascii="Times New Roman" w:hAnsi="Times New Roman" w:cs="Times New Roman"/>
          <w:sz w:val="28"/>
          <w:szCs w:val="28"/>
        </w:rPr>
      </w:pPr>
    </w:p>
    <w:p w14:paraId="52BFDCA1" w14:textId="257FFFCE" w:rsidR="00FD7A43" w:rsidRDefault="00FD7A43" w:rsidP="00167560">
      <w:pPr>
        <w:pStyle w:val="ConsPlusNormal"/>
        <w:ind w:firstLine="540"/>
        <w:jc w:val="both"/>
        <w:rPr>
          <w:rFonts w:ascii="Times New Roman" w:hAnsi="Times New Roman" w:cs="Times New Roman"/>
          <w:sz w:val="28"/>
          <w:szCs w:val="28"/>
        </w:rPr>
      </w:pPr>
    </w:p>
    <w:p w14:paraId="3A854A38" w14:textId="77777777" w:rsidR="00FD7A43" w:rsidRDefault="00FD7A43" w:rsidP="00167560">
      <w:pPr>
        <w:pStyle w:val="ConsPlusNormal"/>
        <w:ind w:firstLine="540"/>
        <w:jc w:val="both"/>
        <w:rPr>
          <w:rFonts w:ascii="Times New Roman" w:hAnsi="Times New Roman" w:cs="Times New Roman"/>
          <w:sz w:val="28"/>
          <w:szCs w:val="28"/>
        </w:rPr>
      </w:pPr>
    </w:p>
    <w:p w14:paraId="595AD6BA" w14:textId="0CEC8653" w:rsidR="00167560" w:rsidRDefault="00167560" w:rsidP="00167560">
      <w:pPr>
        <w:pStyle w:val="ConsPlusNormal"/>
        <w:ind w:firstLine="540"/>
        <w:jc w:val="both"/>
        <w:rPr>
          <w:rFonts w:ascii="Times New Roman" w:hAnsi="Times New Roman" w:cs="Times New Roman"/>
          <w:sz w:val="28"/>
          <w:szCs w:val="28"/>
        </w:rPr>
      </w:pPr>
    </w:p>
    <w:p w14:paraId="68E9CF14" w14:textId="6CBA238E" w:rsidR="00167560" w:rsidRDefault="00167560" w:rsidP="00167560">
      <w:pPr>
        <w:pStyle w:val="ConsPlusNormal"/>
        <w:ind w:firstLine="540"/>
        <w:jc w:val="both"/>
        <w:rPr>
          <w:rFonts w:ascii="Times New Roman" w:hAnsi="Times New Roman" w:cs="Times New Roman"/>
          <w:sz w:val="28"/>
          <w:szCs w:val="28"/>
        </w:rPr>
      </w:pPr>
    </w:p>
    <w:p w14:paraId="30E339E8" w14:textId="5E5C1EF6" w:rsidR="00CE72B9" w:rsidRPr="0048426B" w:rsidRDefault="00CE72B9" w:rsidP="004B57AE">
      <w:pPr>
        <w:pStyle w:val="ConsPlusNormal"/>
        <w:jc w:val="right"/>
        <w:outlineLvl w:val="1"/>
        <w:rPr>
          <w:rFonts w:ascii="Times New Roman" w:hAnsi="Times New Roman" w:cs="Times New Roman"/>
          <w:sz w:val="28"/>
          <w:szCs w:val="28"/>
        </w:rPr>
      </w:pPr>
      <w:r w:rsidRPr="0048426B">
        <w:rPr>
          <w:rFonts w:ascii="Times New Roman" w:hAnsi="Times New Roman" w:cs="Times New Roman"/>
          <w:sz w:val="28"/>
          <w:szCs w:val="28"/>
        </w:rPr>
        <w:lastRenderedPageBreak/>
        <w:t xml:space="preserve">Приложение № </w:t>
      </w:r>
      <w:r w:rsidR="00EC1EDF">
        <w:rPr>
          <w:rFonts w:ascii="Times New Roman" w:hAnsi="Times New Roman" w:cs="Times New Roman"/>
          <w:sz w:val="28"/>
          <w:szCs w:val="28"/>
        </w:rPr>
        <w:t>2</w:t>
      </w:r>
    </w:p>
    <w:p w14:paraId="18314C74" w14:textId="77777777" w:rsidR="00CE72B9" w:rsidRPr="0048426B" w:rsidRDefault="00CE72B9" w:rsidP="004B57AE">
      <w:pPr>
        <w:pStyle w:val="ConsPlusNormal"/>
        <w:jc w:val="right"/>
        <w:rPr>
          <w:rFonts w:ascii="Times New Roman" w:hAnsi="Times New Roman" w:cs="Times New Roman"/>
          <w:sz w:val="28"/>
          <w:szCs w:val="28"/>
        </w:rPr>
      </w:pPr>
      <w:bookmarkStart w:id="42" w:name="P588"/>
      <w:bookmarkEnd w:id="42"/>
      <w:r w:rsidRPr="0048426B">
        <w:rPr>
          <w:rFonts w:ascii="Times New Roman" w:hAnsi="Times New Roman" w:cs="Times New Roman"/>
          <w:sz w:val="28"/>
          <w:szCs w:val="28"/>
        </w:rPr>
        <w:t>к Порядку разработки, утверждения и реализации</w:t>
      </w:r>
    </w:p>
    <w:p w14:paraId="364EC972" w14:textId="55FA6F22" w:rsidR="00CE72B9" w:rsidRPr="0048426B" w:rsidRDefault="00CE72B9" w:rsidP="004B57AE">
      <w:pPr>
        <w:pStyle w:val="ConsPlusNormal"/>
        <w:jc w:val="right"/>
        <w:rPr>
          <w:rFonts w:ascii="Times New Roman" w:hAnsi="Times New Roman" w:cs="Times New Roman"/>
          <w:sz w:val="28"/>
          <w:szCs w:val="28"/>
        </w:rPr>
      </w:pPr>
      <w:r w:rsidRPr="0048426B">
        <w:rPr>
          <w:rFonts w:ascii="Times New Roman" w:hAnsi="Times New Roman" w:cs="Times New Roman"/>
          <w:sz w:val="28"/>
          <w:szCs w:val="28"/>
        </w:rPr>
        <w:t xml:space="preserve"> муниципальных программ </w:t>
      </w:r>
      <w:r w:rsidR="001346C7" w:rsidRPr="00080014">
        <w:rPr>
          <w:rFonts w:ascii="Times New Roman" w:hAnsi="Times New Roman" w:cs="Times New Roman"/>
          <w:sz w:val="28"/>
          <w:szCs w:val="28"/>
        </w:rPr>
        <w:t>Таврического района</w:t>
      </w:r>
    </w:p>
    <w:p w14:paraId="0792E2F3" w14:textId="77777777" w:rsidR="00CE72B9" w:rsidRPr="0048426B" w:rsidRDefault="00CE72B9" w:rsidP="004B57AE">
      <w:pPr>
        <w:pStyle w:val="ConsPlusNormal"/>
        <w:jc w:val="right"/>
        <w:rPr>
          <w:rFonts w:ascii="Times New Roman" w:hAnsi="Times New Roman" w:cs="Times New Roman"/>
          <w:sz w:val="28"/>
          <w:szCs w:val="28"/>
        </w:rPr>
      </w:pPr>
    </w:p>
    <w:p w14:paraId="29193129"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ПЕРЕЧЕНЬ МЕРОПРИЯТИЙ</w:t>
      </w:r>
    </w:p>
    <w:p w14:paraId="467FC42A" w14:textId="4E2C5C22" w:rsidR="00CE72B9" w:rsidRPr="0048426B" w:rsidRDefault="00F62232" w:rsidP="004B57AE">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муниципального</w:t>
      </w:r>
      <w:r w:rsidR="00CE72B9" w:rsidRPr="0048426B">
        <w:rPr>
          <w:rFonts w:ascii="Times New Roman" w:hAnsi="Times New Roman" w:cs="Times New Roman"/>
          <w:sz w:val="28"/>
          <w:szCs w:val="28"/>
        </w:rPr>
        <w:t xml:space="preserve"> проекта "Наименование", реализуемого в рамках</w:t>
      </w:r>
    </w:p>
    <w:p w14:paraId="35118887" w14:textId="4B425854" w:rsidR="00CE72B9" w:rsidRPr="0048426B" w:rsidRDefault="00CE72B9" w:rsidP="00F62232">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национального</w:t>
      </w:r>
      <w:r w:rsidR="00F62232">
        <w:rPr>
          <w:rFonts w:ascii="Times New Roman" w:hAnsi="Times New Roman" w:cs="Times New Roman"/>
          <w:sz w:val="28"/>
          <w:szCs w:val="28"/>
        </w:rPr>
        <w:t>/регионального</w:t>
      </w:r>
      <w:r w:rsidRPr="0048426B">
        <w:rPr>
          <w:rFonts w:ascii="Times New Roman" w:hAnsi="Times New Roman" w:cs="Times New Roman"/>
          <w:sz w:val="28"/>
          <w:szCs w:val="28"/>
        </w:rPr>
        <w:t xml:space="preserve"> проекта "Наименование"/</w:t>
      </w:r>
      <w:r w:rsidR="00F62232">
        <w:rPr>
          <w:rFonts w:ascii="Times New Roman" w:hAnsi="Times New Roman" w:cs="Times New Roman"/>
          <w:sz w:val="28"/>
          <w:szCs w:val="28"/>
        </w:rPr>
        <w:t>муниципального</w:t>
      </w:r>
      <w:r w:rsidRPr="0048426B">
        <w:rPr>
          <w:rFonts w:ascii="Times New Roman" w:hAnsi="Times New Roman" w:cs="Times New Roman"/>
          <w:sz w:val="28"/>
          <w:szCs w:val="28"/>
        </w:rPr>
        <w:t xml:space="preserve"> проекта</w:t>
      </w:r>
      <w:r w:rsidR="00F62232">
        <w:rPr>
          <w:rFonts w:ascii="Times New Roman" w:hAnsi="Times New Roman" w:cs="Times New Roman"/>
          <w:sz w:val="28"/>
          <w:szCs w:val="28"/>
        </w:rPr>
        <w:t xml:space="preserve"> </w:t>
      </w:r>
      <w:r w:rsidRPr="0048426B">
        <w:rPr>
          <w:rFonts w:ascii="Times New Roman" w:hAnsi="Times New Roman" w:cs="Times New Roman"/>
          <w:sz w:val="28"/>
          <w:szCs w:val="28"/>
        </w:rPr>
        <w:t>"Наименование", реализуемого вне национальных</w:t>
      </w:r>
      <w:r w:rsidR="00F62232">
        <w:rPr>
          <w:rFonts w:ascii="Times New Roman" w:hAnsi="Times New Roman" w:cs="Times New Roman"/>
          <w:sz w:val="28"/>
          <w:szCs w:val="28"/>
        </w:rPr>
        <w:t>/региональных</w:t>
      </w:r>
      <w:r w:rsidRPr="0048426B">
        <w:rPr>
          <w:rFonts w:ascii="Times New Roman" w:hAnsi="Times New Roman" w:cs="Times New Roman"/>
          <w:sz w:val="28"/>
          <w:szCs w:val="28"/>
        </w:rPr>
        <w:t xml:space="preserve"> проектов/</w:t>
      </w:r>
    </w:p>
    <w:p w14:paraId="7CAF71CA"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комплекса процессных мероприятий "Наименование"</w:t>
      </w:r>
    </w:p>
    <w:p w14:paraId="71AD4EE9" w14:textId="77777777" w:rsidR="00CE72B9" w:rsidRPr="0048426B" w:rsidRDefault="00CE72B9" w:rsidP="004B57AE">
      <w:pPr>
        <w:pStyle w:val="ConsPlusNormal"/>
        <w:jc w:val="both"/>
        <w:rPr>
          <w:rFonts w:ascii="Times New Roman" w:hAnsi="Times New Roman" w:cs="Times New Roman"/>
          <w:sz w:val="28"/>
          <w:szCs w:val="28"/>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3"/>
        <w:gridCol w:w="962"/>
        <w:gridCol w:w="601"/>
        <w:gridCol w:w="721"/>
        <w:gridCol w:w="721"/>
        <w:gridCol w:w="1081"/>
        <w:gridCol w:w="842"/>
        <w:gridCol w:w="600"/>
        <w:gridCol w:w="481"/>
        <w:gridCol w:w="603"/>
        <w:gridCol w:w="601"/>
        <w:gridCol w:w="841"/>
        <w:gridCol w:w="481"/>
        <w:gridCol w:w="481"/>
        <w:gridCol w:w="482"/>
      </w:tblGrid>
      <w:tr w:rsidR="00CE72B9" w:rsidRPr="00421C90" w14:paraId="61CC8819" w14:textId="77777777" w:rsidTr="005216D5">
        <w:trPr>
          <w:trHeight w:val="932"/>
        </w:trPr>
        <w:tc>
          <w:tcPr>
            <w:tcW w:w="293" w:type="dxa"/>
            <w:vMerge w:val="restart"/>
          </w:tcPr>
          <w:p w14:paraId="20B93CA7"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N п/п</w:t>
            </w:r>
          </w:p>
        </w:tc>
        <w:tc>
          <w:tcPr>
            <w:tcW w:w="962" w:type="dxa"/>
            <w:vMerge w:val="restart"/>
          </w:tcPr>
          <w:p w14:paraId="7D589DD1"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Наименование мероприятия</w:t>
            </w:r>
          </w:p>
        </w:tc>
        <w:tc>
          <w:tcPr>
            <w:tcW w:w="1322" w:type="dxa"/>
            <w:gridSpan w:val="2"/>
          </w:tcPr>
          <w:p w14:paraId="4BAB623F"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Срок реализации</w:t>
            </w:r>
          </w:p>
        </w:tc>
        <w:tc>
          <w:tcPr>
            <w:tcW w:w="721" w:type="dxa"/>
            <w:vMerge w:val="restart"/>
          </w:tcPr>
          <w:p w14:paraId="08E4E687"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 xml:space="preserve">Участник </w:t>
            </w:r>
            <w:hyperlink w:anchor="P865">
              <w:r w:rsidRPr="00421C90">
                <w:rPr>
                  <w:rFonts w:ascii="Times New Roman" w:hAnsi="Times New Roman" w:cs="Times New Roman"/>
                  <w:sz w:val="24"/>
                  <w:szCs w:val="24"/>
                </w:rPr>
                <w:t>&lt;1&gt;</w:t>
              </w:r>
            </w:hyperlink>
          </w:p>
        </w:tc>
        <w:tc>
          <w:tcPr>
            <w:tcW w:w="3607" w:type="dxa"/>
            <w:gridSpan w:val="5"/>
          </w:tcPr>
          <w:p w14:paraId="506C8223"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Финансовое обеспечение</w:t>
            </w:r>
          </w:p>
        </w:tc>
        <w:tc>
          <w:tcPr>
            <w:tcW w:w="2886" w:type="dxa"/>
            <w:gridSpan w:val="5"/>
          </w:tcPr>
          <w:p w14:paraId="6DC96249"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Результат реализации мероприятия (далее - результат)</w:t>
            </w:r>
          </w:p>
        </w:tc>
      </w:tr>
      <w:tr w:rsidR="00CE72B9" w:rsidRPr="00421C90" w14:paraId="30BBF895" w14:textId="77777777" w:rsidTr="005216D5">
        <w:trPr>
          <w:trHeight w:val="144"/>
        </w:trPr>
        <w:tc>
          <w:tcPr>
            <w:tcW w:w="293" w:type="dxa"/>
            <w:vMerge/>
          </w:tcPr>
          <w:p w14:paraId="7E8E1167" w14:textId="77777777" w:rsidR="00CE72B9" w:rsidRPr="00421C90" w:rsidRDefault="00CE72B9" w:rsidP="004B57AE">
            <w:pPr>
              <w:pStyle w:val="ConsPlusNormal"/>
              <w:rPr>
                <w:rFonts w:ascii="Times New Roman" w:hAnsi="Times New Roman" w:cs="Times New Roman"/>
                <w:sz w:val="24"/>
                <w:szCs w:val="24"/>
              </w:rPr>
            </w:pPr>
          </w:p>
        </w:tc>
        <w:tc>
          <w:tcPr>
            <w:tcW w:w="962" w:type="dxa"/>
            <w:vMerge/>
          </w:tcPr>
          <w:p w14:paraId="2B3E92F5" w14:textId="77777777" w:rsidR="00CE72B9" w:rsidRPr="00421C90" w:rsidRDefault="00CE72B9" w:rsidP="004B57AE">
            <w:pPr>
              <w:pStyle w:val="ConsPlusNormal"/>
              <w:rPr>
                <w:rFonts w:ascii="Times New Roman" w:hAnsi="Times New Roman" w:cs="Times New Roman"/>
                <w:sz w:val="24"/>
                <w:szCs w:val="24"/>
              </w:rPr>
            </w:pPr>
          </w:p>
        </w:tc>
        <w:tc>
          <w:tcPr>
            <w:tcW w:w="601" w:type="dxa"/>
            <w:vMerge w:val="restart"/>
          </w:tcPr>
          <w:p w14:paraId="1A988245"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с (год)</w:t>
            </w:r>
          </w:p>
        </w:tc>
        <w:tc>
          <w:tcPr>
            <w:tcW w:w="721" w:type="dxa"/>
            <w:vMerge w:val="restart"/>
          </w:tcPr>
          <w:p w14:paraId="67CA4C8F"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по (год)</w:t>
            </w:r>
          </w:p>
        </w:tc>
        <w:tc>
          <w:tcPr>
            <w:tcW w:w="721" w:type="dxa"/>
            <w:vMerge/>
          </w:tcPr>
          <w:p w14:paraId="56E7EC54" w14:textId="77777777" w:rsidR="00CE72B9" w:rsidRPr="00421C90" w:rsidRDefault="00CE72B9" w:rsidP="004B57AE">
            <w:pPr>
              <w:pStyle w:val="ConsPlusNormal"/>
              <w:rPr>
                <w:rFonts w:ascii="Times New Roman" w:hAnsi="Times New Roman" w:cs="Times New Roman"/>
                <w:sz w:val="24"/>
                <w:szCs w:val="24"/>
              </w:rPr>
            </w:pPr>
          </w:p>
        </w:tc>
        <w:tc>
          <w:tcPr>
            <w:tcW w:w="1081" w:type="dxa"/>
            <w:vMerge w:val="restart"/>
          </w:tcPr>
          <w:p w14:paraId="1A623F50"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Источник</w:t>
            </w:r>
          </w:p>
        </w:tc>
        <w:tc>
          <w:tcPr>
            <w:tcW w:w="2526" w:type="dxa"/>
            <w:gridSpan w:val="4"/>
          </w:tcPr>
          <w:p w14:paraId="4623B003"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Объем (рублей)</w:t>
            </w:r>
          </w:p>
        </w:tc>
        <w:tc>
          <w:tcPr>
            <w:tcW w:w="601" w:type="dxa"/>
            <w:vMerge w:val="restart"/>
          </w:tcPr>
          <w:p w14:paraId="622435A9"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Наименование результата</w:t>
            </w:r>
          </w:p>
        </w:tc>
        <w:tc>
          <w:tcPr>
            <w:tcW w:w="841" w:type="dxa"/>
            <w:vMerge w:val="restart"/>
          </w:tcPr>
          <w:p w14:paraId="222B74AE"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 xml:space="preserve">Единица измерения (по </w:t>
            </w:r>
            <w:hyperlink r:id="rId31">
              <w:r w:rsidRPr="00421C90">
                <w:rPr>
                  <w:rFonts w:ascii="Times New Roman" w:hAnsi="Times New Roman" w:cs="Times New Roman"/>
                  <w:sz w:val="24"/>
                  <w:szCs w:val="24"/>
                </w:rPr>
                <w:t>ОКЕИ</w:t>
              </w:r>
            </w:hyperlink>
            <w:r w:rsidRPr="00421C90">
              <w:rPr>
                <w:rFonts w:ascii="Times New Roman" w:hAnsi="Times New Roman" w:cs="Times New Roman"/>
                <w:sz w:val="24"/>
                <w:szCs w:val="24"/>
              </w:rPr>
              <w:t>)</w:t>
            </w:r>
          </w:p>
        </w:tc>
        <w:tc>
          <w:tcPr>
            <w:tcW w:w="1444" w:type="dxa"/>
            <w:gridSpan w:val="3"/>
            <w:vMerge w:val="restart"/>
          </w:tcPr>
          <w:p w14:paraId="7827FA58"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Значение</w:t>
            </w:r>
          </w:p>
        </w:tc>
      </w:tr>
      <w:tr w:rsidR="00CE72B9" w:rsidRPr="00421C90" w14:paraId="6530E151" w14:textId="77777777" w:rsidTr="005216D5">
        <w:trPr>
          <w:trHeight w:val="144"/>
        </w:trPr>
        <w:tc>
          <w:tcPr>
            <w:tcW w:w="293" w:type="dxa"/>
            <w:vMerge/>
          </w:tcPr>
          <w:p w14:paraId="363C3449" w14:textId="77777777" w:rsidR="00CE72B9" w:rsidRPr="00421C90" w:rsidRDefault="00CE72B9" w:rsidP="004B57AE">
            <w:pPr>
              <w:pStyle w:val="ConsPlusNormal"/>
              <w:rPr>
                <w:rFonts w:ascii="Times New Roman" w:hAnsi="Times New Roman" w:cs="Times New Roman"/>
                <w:sz w:val="24"/>
                <w:szCs w:val="24"/>
              </w:rPr>
            </w:pPr>
          </w:p>
        </w:tc>
        <w:tc>
          <w:tcPr>
            <w:tcW w:w="962" w:type="dxa"/>
            <w:vMerge/>
          </w:tcPr>
          <w:p w14:paraId="3EAEAB49" w14:textId="77777777" w:rsidR="00CE72B9" w:rsidRPr="00421C90" w:rsidRDefault="00CE72B9" w:rsidP="004B57AE">
            <w:pPr>
              <w:pStyle w:val="ConsPlusNormal"/>
              <w:rPr>
                <w:rFonts w:ascii="Times New Roman" w:hAnsi="Times New Roman" w:cs="Times New Roman"/>
                <w:sz w:val="24"/>
                <w:szCs w:val="24"/>
              </w:rPr>
            </w:pPr>
          </w:p>
        </w:tc>
        <w:tc>
          <w:tcPr>
            <w:tcW w:w="601" w:type="dxa"/>
            <w:vMerge/>
          </w:tcPr>
          <w:p w14:paraId="4DEDF665" w14:textId="77777777" w:rsidR="00CE72B9" w:rsidRPr="00421C90" w:rsidRDefault="00CE72B9" w:rsidP="004B57AE">
            <w:pPr>
              <w:pStyle w:val="ConsPlusNormal"/>
              <w:rPr>
                <w:rFonts w:ascii="Times New Roman" w:hAnsi="Times New Roman" w:cs="Times New Roman"/>
                <w:sz w:val="24"/>
                <w:szCs w:val="24"/>
              </w:rPr>
            </w:pPr>
          </w:p>
        </w:tc>
        <w:tc>
          <w:tcPr>
            <w:tcW w:w="721" w:type="dxa"/>
            <w:vMerge/>
          </w:tcPr>
          <w:p w14:paraId="3D126997" w14:textId="77777777" w:rsidR="00CE72B9" w:rsidRPr="00421C90" w:rsidRDefault="00CE72B9" w:rsidP="004B57AE">
            <w:pPr>
              <w:pStyle w:val="ConsPlusNormal"/>
              <w:rPr>
                <w:rFonts w:ascii="Times New Roman" w:hAnsi="Times New Roman" w:cs="Times New Roman"/>
                <w:sz w:val="24"/>
                <w:szCs w:val="24"/>
              </w:rPr>
            </w:pPr>
          </w:p>
        </w:tc>
        <w:tc>
          <w:tcPr>
            <w:tcW w:w="721" w:type="dxa"/>
            <w:vMerge/>
          </w:tcPr>
          <w:p w14:paraId="0669AB16" w14:textId="77777777" w:rsidR="00CE72B9" w:rsidRPr="00421C90" w:rsidRDefault="00CE72B9" w:rsidP="004B57AE">
            <w:pPr>
              <w:pStyle w:val="ConsPlusNormal"/>
              <w:rPr>
                <w:rFonts w:ascii="Times New Roman" w:hAnsi="Times New Roman" w:cs="Times New Roman"/>
                <w:sz w:val="24"/>
                <w:szCs w:val="24"/>
              </w:rPr>
            </w:pPr>
          </w:p>
        </w:tc>
        <w:tc>
          <w:tcPr>
            <w:tcW w:w="1081" w:type="dxa"/>
            <w:vMerge/>
          </w:tcPr>
          <w:p w14:paraId="1ED52DAE" w14:textId="77777777" w:rsidR="00CE72B9" w:rsidRPr="00421C90" w:rsidRDefault="00CE72B9" w:rsidP="004B57AE">
            <w:pPr>
              <w:pStyle w:val="ConsPlusNormal"/>
              <w:rPr>
                <w:rFonts w:ascii="Times New Roman" w:hAnsi="Times New Roman" w:cs="Times New Roman"/>
                <w:sz w:val="24"/>
                <w:szCs w:val="24"/>
              </w:rPr>
            </w:pPr>
          </w:p>
        </w:tc>
        <w:tc>
          <w:tcPr>
            <w:tcW w:w="842" w:type="dxa"/>
            <w:vMerge w:val="restart"/>
          </w:tcPr>
          <w:p w14:paraId="73463902"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всего по годам реализации</w:t>
            </w:r>
          </w:p>
        </w:tc>
        <w:tc>
          <w:tcPr>
            <w:tcW w:w="1684" w:type="dxa"/>
            <w:gridSpan w:val="3"/>
          </w:tcPr>
          <w:p w14:paraId="680608E5"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в том числе по годам реализации</w:t>
            </w:r>
          </w:p>
        </w:tc>
        <w:tc>
          <w:tcPr>
            <w:tcW w:w="601" w:type="dxa"/>
            <w:vMerge/>
          </w:tcPr>
          <w:p w14:paraId="4A902D1B" w14:textId="77777777" w:rsidR="00CE72B9" w:rsidRPr="00421C90" w:rsidRDefault="00CE72B9" w:rsidP="004B57AE">
            <w:pPr>
              <w:pStyle w:val="ConsPlusNormal"/>
              <w:rPr>
                <w:rFonts w:ascii="Times New Roman" w:hAnsi="Times New Roman" w:cs="Times New Roman"/>
                <w:sz w:val="24"/>
                <w:szCs w:val="24"/>
              </w:rPr>
            </w:pPr>
          </w:p>
        </w:tc>
        <w:tc>
          <w:tcPr>
            <w:tcW w:w="841" w:type="dxa"/>
            <w:vMerge/>
          </w:tcPr>
          <w:p w14:paraId="181F3E93" w14:textId="77777777" w:rsidR="00CE72B9" w:rsidRPr="00421C90" w:rsidRDefault="00CE72B9" w:rsidP="004B57AE">
            <w:pPr>
              <w:pStyle w:val="ConsPlusNormal"/>
              <w:rPr>
                <w:rFonts w:ascii="Times New Roman" w:hAnsi="Times New Roman" w:cs="Times New Roman"/>
                <w:sz w:val="24"/>
                <w:szCs w:val="24"/>
              </w:rPr>
            </w:pPr>
          </w:p>
        </w:tc>
        <w:tc>
          <w:tcPr>
            <w:tcW w:w="1444" w:type="dxa"/>
            <w:gridSpan w:val="3"/>
            <w:vMerge/>
          </w:tcPr>
          <w:p w14:paraId="01B0581C" w14:textId="77777777" w:rsidR="00CE72B9" w:rsidRPr="00421C90" w:rsidRDefault="00CE72B9" w:rsidP="004B57AE">
            <w:pPr>
              <w:pStyle w:val="ConsPlusNormal"/>
              <w:rPr>
                <w:rFonts w:ascii="Times New Roman" w:hAnsi="Times New Roman" w:cs="Times New Roman"/>
                <w:sz w:val="24"/>
                <w:szCs w:val="24"/>
              </w:rPr>
            </w:pPr>
          </w:p>
        </w:tc>
      </w:tr>
      <w:tr w:rsidR="00CE72B9" w:rsidRPr="00421C90" w14:paraId="60F7B880" w14:textId="77777777" w:rsidTr="005216D5">
        <w:trPr>
          <w:trHeight w:val="144"/>
        </w:trPr>
        <w:tc>
          <w:tcPr>
            <w:tcW w:w="293" w:type="dxa"/>
            <w:vMerge/>
          </w:tcPr>
          <w:p w14:paraId="1F40D4A5" w14:textId="77777777" w:rsidR="00CE72B9" w:rsidRPr="00421C90" w:rsidRDefault="00CE72B9" w:rsidP="004B57AE">
            <w:pPr>
              <w:pStyle w:val="ConsPlusNormal"/>
              <w:rPr>
                <w:rFonts w:ascii="Times New Roman" w:hAnsi="Times New Roman" w:cs="Times New Roman"/>
                <w:sz w:val="24"/>
                <w:szCs w:val="24"/>
              </w:rPr>
            </w:pPr>
          </w:p>
        </w:tc>
        <w:tc>
          <w:tcPr>
            <w:tcW w:w="962" w:type="dxa"/>
            <w:vMerge/>
          </w:tcPr>
          <w:p w14:paraId="152A7DDC" w14:textId="77777777" w:rsidR="00CE72B9" w:rsidRPr="00421C90" w:rsidRDefault="00CE72B9" w:rsidP="004B57AE">
            <w:pPr>
              <w:pStyle w:val="ConsPlusNormal"/>
              <w:rPr>
                <w:rFonts w:ascii="Times New Roman" w:hAnsi="Times New Roman" w:cs="Times New Roman"/>
                <w:sz w:val="24"/>
                <w:szCs w:val="24"/>
              </w:rPr>
            </w:pPr>
          </w:p>
        </w:tc>
        <w:tc>
          <w:tcPr>
            <w:tcW w:w="601" w:type="dxa"/>
            <w:vMerge/>
          </w:tcPr>
          <w:p w14:paraId="1A2B1214" w14:textId="77777777" w:rsidR="00CE72B9" w:rsidRPr="00421C90" w:rsidRDefault="00CE72B9" w:rsidP="004B57AE">
            <w:pPr>
              <w:pStyle w:val="ConsPlusNormal"/>
              <w:rPr>
                <w:rFonts w:ascii="Times New Roman" w:hAnsi="Times New Roman" w:cs="Times New Roman"/>
                <w:sz w:val="24"/>
                <w:szCs w:val="24"/>
              </w:rPr>
            </w:pPr>
          </w:p>
        </w:tc>
        <w:tc>
          <w:tcPr>
            <w:tcW w:w="721" w:type="dxa"/>
            <w:vMerge/>
          </w:tcPr>
          <w:p w14:paraId="016142BD" w14:textId="77777777" w:rsidR="00CE72B9" w:rsidRPr="00421C90" w:rsidRDefault="00CE72B9" w:rsidP="004B57AE">
            <w:pPr>
              <w:pStyle w:val="ConsPlusNormal"/>
              <w:rPr>
                <w:rFonts w:ascii="Times New Roman" w:hAnsi="Times New Roman" w:cs="Times New Roman"/>
                <w:sz w:val="24"/>
                <w:szCs w:val="24"/>
              </w:rPr>
            </w:pPr>
          </w:p>
        </w:tc>
        <w:tc>
          <w:tcPr>
            <w:tcW w:w="721" w:type="dxa"/>
            <w:vMerge/>
          </w:tcPr>
          <w:p w14:paraId="0B4A0C5A" w14:textId="77777777" w:rsidR="00CE72B9" w:rsidRPr="00421C90" w:rsidRDefault="00CE72B9" w:rsidP="004B57AE">
            <w:pPr>
              <w:pStyle w:val="ConsPlusNormal"/>
              <w:rPr>
                <w:rFonts w:ascii="Times New Roman" w:hAnsi="Times New Roman" w:cs="Times New Roman"/>
                <w:sz w:val="24"/>
                <w:szCs w:val="24"/>
              </w:rPr>
            </w:pPr>
          </w:p>
        </w:tc>
        <w:tc>
          <w:tcPr>
            <w:tcW w:w="1081" w:type="dxa"/>
            <w:vMerge/>
          </w:tcPr>
          <w:p w14:paraId="32C89B4F" w14:textId="77777777" w:rsidR="00CE72B9" w:rsidRPr="00421C90" w:rsidRDefault="00CE72B9" w:rsidP="004B57AE">
            <w:pPr>
              <w:pStyle w:val="ConsPlusNormal"/>
              <w:rPr>
                <w:rFonts w:ascii="Times New Roman" w:hAnsi="Times New Roman" w:cs="Times New Roman"/>
                <w:sz w:val="24"/>
                <w:szCs w:val="24"/>
              </w:rPr>
            </w:pPr>
          </w:p>
        </w:tc>
        <w:tc>
          <w:tcPr>
            <w:tcW w:w="842" w:type="dxa"/>
            <w:vMerge/>
          </w:tcPr>
          <w:p w14:paraId="54FAF708" w14:textId="77777777" w:rsidR="00CE72B9" w:rsidRPr="00421C90" w:rsidRDefault="00CE72B9" w:rsidP="004B57AE">
            <w:pPr>
              <w:pStyle w:val="ConsPlusNormal"/>
              <w:rPr>
                <w:rFonts w:ascii="Times New Roman" w:hAnsi="Times New Roman" w:cs="Times New Roman"/>
                <w:sz w:val="24"/>
                <w:szCs w:val="24"/>
              </w:rPr>
            </w:pPr>
          </w:p>
        </w:tc>
        <w:tc>
          <w:tcPr>
            <w:tcW w:w="600" w:type="dxa"/>
          </w:tcPr>
          <w:p w14:paraId="3AE3E17C"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 xml:space="preserve">N </w:t>
            </w:r>
            <w:hyperlink w:anchor="P866">
              <w:r w:rsidRPr="00421C90">
                <w:rPr>
                  <w:rFonts w:ascii="Times New Roman" w:hAnsi="Times New Roman" w:cs="Times New Roman"/>
                  <w:sz w:val="24"/>
                  <w:szCs w:val="24"/>
                </w:rPr>
                <w:t>&lt;2&gt;</w:t>
              </w:r>
            </w:hyperlink>
          </w:p>
        </w:tc>
        <w:tc>
          <w:tcPr>
            <w:tcW w:w="481" w:type="dxa"/>
          </w:tcPr>
          <w:p w14:paraId="534E1FAC"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N+1</w:t>
            </w:r>
          </w:p>
        </w:tc>
        <w:tc>
          <w:tcPr>
            <w:tcW w:w="603" w:type="dxa"/>
          </w:tcPr>
          <w:p w14:paraId="7721EA37" w14:textId="77777777" w:rsidR="00CE72B9" w:rsidRPr="00421C90" w:rsidRDefault="00CE72B9" w:rsidP="004B57AE">
            <w:pPr>
              <w:pStyle w:val="ConsPlusNormal"/>
              <w:jc w:val="center"/>
              <w:rPr>
                <w:rFonts w:ascii="Times New Roman" w:hAnsi="Times New Roman" w:cs="Times New Roman"/>
                <w:sz w:val="24"/>
                <w:szCs w:val="24"/>
              </w:rPr>
            </w:pPr>
            <w:proofErr w:type="spellStart"/>
            <w:r w:rsidRPr="00421C90">
              <w:rPr>
                <w:rFonts w:ascii="Times New Roman" w:hAnsi="Times New Roman" w:cs="Times New Roman"/>
                <w:sz w:val="24"/>
                <w:szCs w:val="24"/>
              </w:rPr>
              <w:t>N+n</w:t>
            </w:r>
            <w:proofErr w:type="spellEnd"/>
          </w:p>
        </w:tc>
        <w:tc>
          <w:tcPr>
            <w:tcW w:w="601" w:type="dxa"/>
            <w:vMerge/>
          </w:tcPr>
          <w:p w14:paraId="6B232CED" w14:textId="77777777" w:rsidR="00CE72B9" w:rsidRPr="00421C90" w:rsidRDefault="00CE72B9" w:rsidP="004B57AE">
            <w:pPr>
              <w:pStyle w:val="ConsPlusNormal"/>
              <w:rPr>
                <w:rFonts w:ascii="Times New Roman" w:hAnsi="Times New Roman" w:cs="Times New Roman"/>
                <w:sz w:val="24"/>
                <w:szCs w:val="24"/>
              </w:rPr>
            </w:pPr>
          </w:p>
        </w:tc>
        <w:tc>
          <w:tcPr>
            <w:tcW w:w="841" w:type="dxa"/>
            <w:vMerge/>
          </w:tcPr>
          <w:p w14:paraId="3F7F5E22" w14:textId="77777777" w:rsidR="00CE72B9" w:rsidRPr="00421C90" w:rsidRDefault="00CE72B9" w:rsidP="004B57AE">
            <w:pPr>
              <w:pStyle w:val="ConsPlusNormal"/>
              <w:rPr>
                <w:rFonts w:ascii="Times New Roman" w:hAnsi="Times New Roman" w:cs="Times New Roman"/>
                <w:sz w:val="24"/>
                <w:szCs w:val="24"/>
              </w:rPr>
            </w:pPr>
          </w:p>
        </w:tc>
        <w:tc>
          <w:tcPr>
            <w:tcW w:w="481" w:type="dxa"/>
          </w:tcPr>
          <w:p w14:paraId="144B16B2"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 xml:space="preserve">N </w:t>
            </w:r>
            <w:hyperlink w:anchor="P866">
              <w:r w:rsidRPr="00421C90">
                <w:rPr>
                  <w:rFonts w:ascii="Times New Roman" w:hAnsi="Times New Roman" w:cs="Times New Roman"/>
                  <w:sz w:val="24"/>
                  <w:szCs w:val="24"/>
                </w:rPr>
                <w:t>&lt;2&gt;</w:t>
              </w:r>
            </w:hyperlink>
          </w:p>
        </w:tc>
        <w:tc>
          <w:tcPr>
            <w:tcW w:w="481" w:type="dxa"/>
          </w:tcPr>
          <w:p w14:paraId="1FB26410"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N+1</w:t>
            </w:r>
          </w:p>
        </w:tc>
        <w:tc>
          <w:tcPr>
            <w:tcW w:w="482" w:type="dxa"/>
          </w:tcPr>
          <w:p w14:paraId="19B57289" w14:textId="77777777" w:rsidR="00CE72B9" w:rsidRPr="00421C90" w:rsidRDefault="00CE72B9" w:rsidP="004B57AE">
            <w:pPr>
              <w:pStyle w:val="ConsPlusNormal"/>
              <w:jc w:val="center"/>
              <w:rPr>
                <w:rFonts w:ascii="Times New Roman" w:hAnsi="Times New Roman" w:cs="Times New Roman"/>
                <w:sz w:val="24"/>
                <w:szCs w:val="24"/>
              </w:rPr>
            </w:pPr>
            <w:proofErr w:type="spellStart"/>
            <w:r w:rsidRPr="00421C90">
              <w:rPr>
                <w:rFonts w:ascii="Times New Roman" w:hAnsi="Times New Roman" w:cs="Times New Roman"/>
                <w:sz w:val="24"/>
                <w:szCs w:val="24"/>
              </w:rPr>
              <w:t>N+n</w:t>
            </w:r>
            <w:proofErr w:type="spellEnd"/>
          </w:p>
        </w:tc>
      </w:tr>
      <w:tr w:rsidR="00CE72B9" w:rsidRPr="00421C90" w14:paraId="5C343920" w14:textId="77777777" w:rsidTr="005216D5">
        <w:trPr>
          <w:trHeight w:val="279"/>
        </w:trPr>
        <w:tc>
          <w:tcPr>
            <w:tcW w:w="293" w:type="dxa"/>
          </w:tcPr>
          <w:p w14:paraId="1A6DF253"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1</w:t>
            </w:r>
          </w:p>
        </w:tc>
        <w:tc>
          <w:tcPr>
            <w:tcW w:w="962" w:type="dxa"/>
          </w:tcPr>
          <w:p w14:paraId="06F61C3E"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2</w:t>
            </w:r>
          </w:p>
        </w:tc>
        <w:tc>
          <w:tcPr>
            <w:tcW w:w="601" w:type="dxa"/>
          </w:tcPr>
          <w:p w14:paraId="2AA631F1"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3</w:t>
            </w:r>
          </w:p>
        </w:tc>
        <w:tc>
          <w:tcPr>
            <w:tcW w:w="721" w:type="dxa"/>
          </w:tcPr>
          <w:p w14:paraId="44D6C5F7"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4</w:t>
            </w:r>
          </w:p>
        </w:tc>
        <w:tc>
          <w:tcPr>
            <w:tcW w:w="721" w:type="dxa"/>
          </w:tcPr>
          <w:p w14:paraId="7E755F48"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5</w:t>
            </w:r>
          </w:p>
        </w:tc>
        <w:tc>
          <w:tcPr>
            <w:tcW w:w="1081" w:type="dxa"/>
          </w:tcPr>
          <w:p w14:paraId="77D54317"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6</w:t>
            </w:r>
          </w:p>
        </w:tc>
        <w:tc>
          <w:tcPr>
            <w:tcW w:w="842" w:type="dxa"/>
          </w:tcPr>
          <w:p w14:paraId="4B7BC5F6"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7</w:t>
            </w:r>
          </w:p>
        </w:tc>
        <w:tc>
          <w:tcPr>
            <w:tcW w:w="600" w:type="dxa"/>
          </w:tcPr>
          <w:p w14:paraId="66664AE7"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8</w:t>
            </w:r>
          </w:p>
        </w:tc>
        <w:tc>
          <w:tcPr>
            <w:tcW w:w="481" w:type="dxa"/>
          </w:tcPr>
          <w:p w14:paraId="7D546644"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9</w:t>
            </w:r>
          </w:p>
        </w:tc>
        <w:tc>
          <w:tcPr>
            <w:tcW w:w="603" w:type="dxa"/>
          </w:tcPr>
          <w:p w14:paraId="29E4438D"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10</w:t>
            </w:r>
          </w:p>
        </w:tc>
        <w:tc>
          <w:tcPr>
            <w:tcW w:w="601" w:type="dxa"/>
          </w:tcPr>
          <w:p w14:paraId="35005403"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11</w:t>
            </w:r>
          </w:p>
        </w:tc>
        <w:tc>
          <w:tcPr>
            <w:tcW w:w="841" w:type="dxa"/>
          </w:tcPr>
          <w:p w14:paraId="68A3BE1F"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12</w:t>
            </w:r>
          </w:p>
        </w:tc>
        <w:tc>
          <w:tcPr>
            <w:tcW w:w="481" w:type="dxa"/>
          </w:tcPr>
          <w:p w14:paraId="6CC18C97"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13</w:t>
            </w:r>
          </w:p>
        </w:tc>
        <w:tc>
          <w:tcPr>
            <w:tcW w:w="481" w:type="dxa"/>
          </w:tcPr>
          <w:p w14:paraId="583B7B2F"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14</w:t>
            </w:r>
          </w:p>
        </w:tc>
        <w:tc>
          <w:tcPr>
            <w:tcW w:w="482" w:type="dxa"/>
          </w:tcPr>
          <w:p w14:paraId="7CF19D80"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15</w:t>
            </w:r>
          </w:p>
        </w:tc>
      </w:tr>
      <w:tr w:rsidR="00CE72B9" w:rsidRPr="00421C90" w14:paraId="6C8C8789" w14:textId="77777777" w:rsidTr="005216D5">
        <w:trPr>
          <w:trHeight w:val="661"/>
        </w:trPr>
        <w:tc>
          <w:tcPr>
            <w:tcW w:w="293" w:type="dxa"/>
            <w:vMerge w:val="restart"/>
            <w:tcBorders>
              <w:bottom w:val="nil"/>
            </w:tcBorders>
          </w:tcPr>
          <w:p w14:paraId="5A8063C1"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1</w:t>
            </w:r>
          </w:p>
        </w:tc>
        <w:tc>
          <w:tcPr>
            <w:tcW w:w="962" w:type="dxa"/>
            <w:vMerge w:val="restart"/>
            <w:tcBorders>
              <w:bottom w:val="nil"/>
            </w:tcBorders>
          </w:tcPr>
          <w:p w14:paraId="0A7FC8DF" w14:textId="77777777" w:rsidR="00CE72B9" w:rsidRPr="00421C90" w:rsidRDefault="00CE72B9" w:rsidP="004B57AE">
            <w:pPr>
              <w:pStyle w:val="ConsPlusNormal"/>
              <w:rPr>
                <w:rFonts w:ascii="Times New Roman" w:hAnsi="Times New Roman" w:cs="Times New Roman"/>
                <w:sz w:val="24"/>
                <w:szCs w:val="24"/>
              </w:rPr>
            </w:pPr>
            <w:r w:rsidRPr="00421C90">
              <w:rPr>
                <w:rFonts w:ascii="Times New Roman" w:hAnsi="Times New Roman" w:cs="Times New Roman"/>
                <w:sz w:val="24"/>
                <w:szCs w:val="24"/>
              </w:rPr>
              <w:t>Мероприятие 1</w:t>
            </w:r>
          </w:p>
        </w:tc>
        <w:tc>
          <w:tcPr>
            <w:tcW w:w="601" w:type="dxa"/>
            <w:vMerge w:val="restart"/>
            <w:tcBorders>
              <w:bottom w:val="nil"/>
            </w:tcBorders>
          </w:tcPr>
          <w:p w14:paraId="6349B9BF" w14:textId="77777777" w:rsidR="00CE72B9" w:rsidRPr="00421C90" w:rsidRDefault="00CE72B9" w:rsidP="004B57AE">
            <w:pPr>
              <w:pStyle w:val="ConsPlusNormal"/>
              <w:jc w:val="center"/>
              <w:rPr>
                <w:rFonts w:ascii="Times New Roman" w:hAnsi="Times New Roman" w:cs="Times New Roman"/>
                <w:sz w:val="24"/>
                <w:szCs w:val="24"/>
              </w:rPr>
            </w:pPr>
          </w:p>
        </w:tc>
        <w:tc>
          <w:tcPr>
            <w:tcW w:w="721" w:type="dxa"/>
            <w:vMerge w:val="restart"/>
            <w:tcBorders>
              <w:bottom w:val="nil"/>
            </w:tcBorders>
          </w:tcPr>
          <w:p w14:paraId="1E67D112" w14:textId="77777777" w:rsidR="00CE72B9" w:rsidRPr="00421C90" w:rsidRDefault="00CE72B9" w:rsidP="004B57AE">
            <w:pPr>
              <w:pStyle w:val="ConsPlusNormal"/>
              <w:jc w:val="center"/>
              <w:rPr>
                <w:rFonts w:ascii="Times New Roman" w:hAnsi="Times New Roman" w:cs="Times New Roman"/>
                <w:sz w:val="24"/>
                <w:szCs w:val="24"/>
              </w:rPr>
            </w:pPr>
          </w:p>
        </w:tc>
        <w:tc>
          <w:tcPr>
            <w:tcW w:w="721" w:type="dxa"/>
            <w:vMerge w:val="restart"/>
            <w:tcBorders>
              <w:bottom w:val="nil"/>
            </w:tcBorders>
          </w:tcPr>
          <w:p w14:paraId="0FCC5C9C" w14:textId="77777777" w:rsidR="00CE72B9" w:rsidRPr="00421C90" w:rsidRDefault="00CE72B9" w:rsidP="004B57AE">
            <w:pPr>
              <w:pStyle w:val="ConsPlusNormal"/>
              <w:jc w:val="center"/>
              <w:rPr>
                <w:rFonts w:ascii="Times New Roman" w:hAnsi="Times New Roman" w:cs="Times New Roman"/>
                <w:sz w:val="24"/>
                <w:szCs w:val="24"/>
              </w:rPr>
            </w:pPr>
          </w:p>
        </w:tc>
        <w:tc>
          <w:tcPr>
            <w:tcW w:w="1081" w:type="dxa"/>
          </w:tcPr>
          <w:p w14:paraId="2E098193" w14:textId="77777777" w:rsidR="00CE72B9" w:rsidRPr="00421C90" w:rsidRDefault="00CE72B9" w:rsidP="004B57AE">
            <w:pPr>
              <w:pStyle w:val="ConsPlusNormal"/>
              <w:rPr>
                <w:rFonts w:ascii="Times New Roman" w:hAnsi="Times New Roman" w:cs="Times New Roman"/>
                <w:sz w:val="24"/>
                <w:szCs w:val="24"/>
              </w:rPr>
            </w:pPr>
            <w:r w:rsidRPr="00421C90">
              <w:rPr>
                <w:rFonts w:ascii="Times New Roman" w:hAnsi="Times New Roman" w:cs="Times New Roman"/>
                <w:sz w:val="24"/>
                <w:szCs w:val="24"/>
              </w:rPr>
              <w:t>Всего, в том числе:</w:t>
            </w:r>
          </w:p>
        </w:tc>
        <w:tc>
          <w:tcPr>
            <w:tcW w:w="842" w:type="dxa"/>
          </w:tcPr>
          <w:p w14:paraId="3DBCA105" w14:textId="77777777" w:rsidR="00CE72B9" w:rsidRPr="00421C90" w:rsidRDefault="00CE72B9" w:rsidP="004B57AE">
            <w:pPr>
              <w:pStyle w:val="ConsPlusNormal"/>
              <w:jc w:val="center"/>
              <w:rPr>
                <w:rFonts w:ascii="Times New Roman" w:hAnsi="Times New Roman" w:cs="Times New Roman"/>
                <w:sz w:val="24"/>
                <w:szCs w:val="24"/>
              </w:rPr>
            </w:pPr>
          </w:p>
        </w:tc>
        <w:tc>
          <w:tcPr>
            <w:tcW w:w="600" w:type="dxa"/>
          </w:tcPr>
          <w:p w14:paraId="087A14A3" w14:textId="77777777" w:rsidR="00CE72B9" w:rsidRPr="00421C90" w:rsidRDefault="00CE72B9" w:rsidP="004B57AE">
            <w:pPr>
              <w:pStyle w:val="ConsPlusNormal"/>
              <w:jc w:val="center"/>
              <w:rPr>
                <w:rFonts w:ascii="Times New Roman" w:hAnsi="Times New Roman" w:cs="Times New Roman"/>
                <w:sz w:val="24"/>
                <w:szCs w:val="24"/>
              </w:rPr>
            </w:pPr>
          </w:p>
        </w:tc>
        <w:tc>
          <w:tcPr>
            <w:tcW w:w="481" w:type="dxa"/>
          </w:tcPr>
          <w:p w14:paraId="4E766032" w14:textId="77777777" w:rsidR="00CE72B9" w:rsidRPr="00421C90" w:rsidRDefault="00CE72B9" w:rsidP="004B57AE">
            <w:pPr>
              <w:pStyle w:val="ConsPlusNormal"/>
              <w:jc w:val="center"/>
              <w:rPr>
                <w:rFonts w:ascii="Times New Roman" w:hAnsi="Times New Roman" w:cs="Times New Roman"/>
                <w:sz w:val="24"/>
                <w:szCs w:val="24"/>
              </w:rPr>
            </w:pPr>
          </w:p>
        </w:tc>
        <w:tc>
          <w:tcPr>
            <w:tcW w:w="603" w:type="dxa"/>
          </w:tcPr>
          <w:p w14:paraId="2E5533BC" w14:textId="77777777" w:rsidR="00CE72B9" w:rsidRPr="00421C90" w:rsidRDefault="00CE72B9" w:rsidP="004B57AE">
            <w:pPr>
              <w:pStyle w:val="ConsPlusNormal"/>
              <w:jc w:val="center"/>
              <w:rPr>
                <w:rFonts w:ascii="Times New Roman" w:hAnsi="Times New Roman" w:cs="Times New Roman"/>
                <w:sz w:val="24"/>
                <w:szCs w:val="24"/>
              </w:rPr>
            </w:pPr>
          </w:p>
        </w:tc>
        <w:tc>
          <w:tcPr>
            <w:tcW w:w="601" w:type="dxa"/>
            <w:vMerge w:val="restart"/>
            <w:tcBorders>
              <w:bottom w:val="nil"/>
            </w:tcBorders>
          </w:tcPr>
          <w:p w14:paraId="15AE7769" w14:textId="77777777" w:rsidR="00CE72B9" w:rsidRPr="00421C90" w:rsidRDefault="00CE72B9" w:rsidP="004B57AE">
            <w:pPr>
              <w:pStyle w:val="ConsPlusNormal"/>
              <w:jc w:val="center"/>
              <w:rPr>
                <w:rFonts w:ascii="Times New Roman" w:hAnsi="Times New Roman" w:cs="Times New Roman"/>
                <w:sz w:val="24"/>
                <w:szCs w:val="24"/>
              </w:rPr>
            </w:pPr>
          </w:p>
        </w:tc>
        <w:tc>
          <w:tcPr>
            <w:tcW w:w="841" w:type="dxa"/>
            <w:vMerge w:val="restart"/>
            <w:tcBorders>
              <w:bottom w:val="nil"/>
            </w:tcBorders>
          </w:tcPr>
          <w:p w14:paraId="6127AEE4" w14:textId="77777777" w:rsidR="00CE72B9" w:rsidRPr="00421C90" w:rsidRDefault="00CE72B9" w:rsidP="004B57AE">
            <w:pPr>
              <w:pStyle w:val="ConsPlusNormal"/>
              <w:jc w:val="center"/>
              <w:rPr>
                <w:rFonts w:ascii="Times New Roman" w:hAnsi="Times New Roman" w:cs="Times New Roman"/>
                <w:sz w:val="24"/>
                <w:szCs w:val="24"/>
              </w:rPr>
            </w:pPr>
          </w:p>
        </w:tc>
        <w:tc>
          <w:tcPr>
            <w:tcW w:w="481" w:type="dxa"/>
            <w:vMerge w:val="restart"/>
            <w:tcBorders>
              <w:bottom w:val="nil"/>
            </w:tcBorders>
          </w:tcPr>
          <w:p w14:paraId="4A6D4010" w14:textId="77777777" w:rsidR="00CE72B9" w:rsidRPr="00421C90" w:rsidRDefault="00CE72B9" w:rsidP="004B57AE">
            <w:pPr>
              <w:pStyle w:val="ConsPlusNormal"/>
              <w:jc w:val="center"/>
              <w:rPr>
                <w:rFonts w:ascii="Times New Roman" w:hAnsi="Times New Roman" w:cs="Times New Roman"/>
                <w:sz w:val="24"/>
                <w:szCs w:val="24"/>
              </w:rPr>
            </w:pPr>
          </w:p>
        </w:tc>
        <w:tc>
          <w:tcPr>
            <w:tcW w:w="481" w:type="dxa"/>
            <w:vMerge w:val="restart"/>
            <w:tcBorders>
              <w:bottom w:val="nil"/>
            </w:tcBorders>
          </w:tcPr>
          <w:p w14:paraId="5C3F7A7B" w14:textId="77777777" w:rsidR="00CE72B9" w:rsidRPr="00421C90" w:rsidRDefault="00CE72B9" w:rsidP="004B57AE">
            <w:pPr>
              <w:pStyle w:val="ConsPlusNormal"/>
              <w:jc w:val="center"/>
              <w:rPr>
                <w:rFonts w:ascii="Times New Roman" w:hAnsi="Times New Roman" w:cs="Times New Roman"/>
                <w:sz w:val="24"/>
                <w:szCs w:val="24"/>
              </w:rPr>
            </w:pPr>
          </w:p>
        </w:tc>
        <w:tc>
          <w:tcPr>
            <w:tcW w:w="482" w:type="dxa"/>
            <w:vMerge w:val="restart"/>
            <w:tcBorders>
              <w:bottom w:val="nil"/>
            </w:tcBorders>
          </w:tcPr>
          <w:p w14:paraId="0A4AA444" w14:textId="77777777" w:rsidR="00CE72B9" w:rsidRPr="00421C90" w:rsidRDefault="00CE72B9" w:rsidP="004B57AE">
            <w:pPr>
              <w:pStyle w:val="ConsPlusNormal"/>
              <w:jc w:val="center"/>
              <w:rPr>
                <w:rFonts w:ascii="Times New Roman" w:hAnsi="Times New Roman" w:cs="Times New Roman"/>
                <w:sz w:val="24"/>
                <w:szCs w:val="24"/>
              </w:rPr>
            </w:pPr>
          </w:p>
        </w:tc>
      </w:tr>
      <w:tr w:rsidR="00CE72B9" w:rsidRPr="00421C90" w14:paraId="3A780E53" w14:textId="77777777" w:rsidTr="005216D5">
        <w:trPr>
          <w:trHeight w:val="144"/>
        </w:trPr>
        <w:tc>
          <w:tcPr>
            <w:tcW w:w="293" w:type="dxa"/>
            <w:vMerge/>
            <w:tcBorders>
              <w:bottom w:val="nil"/>
            </w:tcBorders>
          </w:tcPr>
          <w:p w14:paraId="663893DE" w14:textId="77777777" w:rsidR="00CE72B9" w:rsidRPr="00421C90" w:rsidRDefault="00CE72B9" w:rsidP="004B57AE">
            <w:pPr>
              <w:pStyle w:val="ConsPlusNormal"/>
              <w:rPr>
                <w:rFonts w:ascii="Times New Roman" w:hAnsi="Times New Roman" w:cs="Times New Roman"/>
                <w:sz w:val="24"/>
                <w:szCs w:val="24"/>
              </w:rPr>
            </w:pPr>
          </w:p>
        </w:tc>
        <w:tc>
          <w:tcPr>
            <w:tcW w:w="962" w:type="dxa"/>
            <w:vMerge/>
            <w:tcBorders>
              <w:bottom w:val="nil"/>
            </w:tcBorders>
          </w:tcPr>
          <w:p w14:paraId="238DAAA7" w14:textId="77777777" w:rsidR="00CE72B9" w:rsidRPr="00421C90" w:rsidRDefault="00CE72B9" w:rsidP="004B57AE">
            <w:pPr>
              <w:pStyle w:val="ConsPlusNormal"/>
              <w:rPr>
                <w:rFonts w:ascii="Times New Roman" w:hAnsi="Times New Roman" w:cs="Times New Roman"/>
                <w:sz w:val="24"/>
                <w:szCs w:val="24"/>
              </w:rPr>
            </w:pPr>
          </w:p>
        </w:tc>
        <w:tc>
          <w:tcPr>
            <w:tcW w:w="601" w:type="dxa"/>
            <w:vMerge/>
            <w:tcBorders>
              <w:bottom w:val="nil"/>
            </w:tcBorders>
          </w:tcPr>
          <w:p w14:paraId="0CD89DF1" w14:textId="77777777" w:rsidR="00CE72B9" w:rsidRPr="00421C90" w:rsidRDefault="00CE72B9" w:rsidP="004B57AE">
            <w:pPr>
              <w:pStyle w:val="ConsPlusNormal"/>
              <w:rPr>
                <w:rFonts w:ascii="Times New Roman" w:hAnsi="Times New Roman" w:cs="Times New Roman"/>
                <w:sz w:val="24"/>
                <w:szCs w:val="24"/>
              </w:rPr>
            </w:pPr>
          </w:p>
        </w:tc>
        <w:tc>
          <w:tcPr>
            <w:tcW w:w="721" w:type="dxa"/>
            <w:vMerge/>
            <w:tcBorders>
              <w:bottom w:val="nil"/>
            </w:tcBorders>
          </w:tcPr>
          <w:p w14:paraId="6D2FCEC9" w14:textId="77777777" w:rsidR="00CE72B9" w:rsidRPr="00421C90" w:rsidRDefault="00CE72B9" w:rsidP="004B57AE">
            <w:pPr>
              <w:pStyle w:val="ConsPlusNormal"/>
              <w:rPr>
                <w:rFonts w:ascii="Times New Roman" w:hAnsi="Times New Roman" w:cs="Times New Roman"/>
                <w:sz w:val="24"/>
                <w:szCs w:val="24"/>
              </w:rPr>
            </w:pPr>
          </w:p>
        </w:tc>
        <w:tc>
          <w:tcPr>
            <w:tcW w:w="721" w:type="dxa"/>
            <w:vMerge/>
            <w:tcBorders>
              <w:bottom w:val="nil"/>
            </w:tcBorders>
          </w:tcPr>
          <w:p w14:paraId="5E1CE39D" w14:textId="77777777" w:rsidR="00CE72B9" w:rsidRPr="00421C90" w:rsidRDefault="00CE72B9" w:rsidP="004B57AE">
            <w:pPr>
              <w:pStyle w:val="ConsPlusNormal"/>
              <w:rPr>
                <w:rFonts w:ascii="Times New Roman" w:hAnsi="Times New Roman" w:cs="Times New Roman"/>
                <w:sz w:val="24"/>
                <w:szCs w:val="24"/>
              </w:rPr>
            </w:pPr>
          </w:p>
        </w:tc>
        <w:tc>
          <w:tcPr>
            <w:tcW w:w="1081" w:type="dxa"/>
          </w:tcPr>
          <w:p w14:paraId="1554DBC6" w14:textId="77777777" w:rsidR="00CE72B9" w:rsidRPr="00421C90" w:rsidRDefault="00CE72B9" w:rsidP="004B57AE">
            <w:pPr>
              <w:pStyle w:val="ConsPlusNormal"/>
              <w:rPr>
                <w:rFonts w:ascii="Times New Roman" w:hAnsi="Times New Roman" w:cs="Times New Roman"/>
                <w:sz w:val="24"/>
                <w:szCs w:val="24"/>
              </w:rPr>
            </w:pPr>
            <w:r w:rsidRPr="00421C90">
              <w:rPr>
                <w:rFonts w:ascii="Times New Roman" w:hAnsi="Times New Roman" w:cs="Times New Roman"/>
                <w:sz w:val="24"/>
                <w:szCs w:val="24"/>
              </w:rPr>
              <w:t xml:space="preserve">Районный бюджет (далее - Источник № 1), из них: </w:t>
            </w:r>
            <w:hyperlink w:anchor="P867">
              <w:r w:rsidRPr="00421C90">
                <w:rPr>
                  <w:rFonts w:ascii="Times New Roman" w:hAnsi="Times New Roman" w:cs="Times New Roman"/>
                  <w:sz w:val="24"/>
                  <w:szCs w:val="24"/>
                </w:rPr>
                <w:t>&lt;3&gt;</w:t>
              </w:r>
            </w:hyperlink>
          </w:p>
        </w:tc>
        <w:tc>
          <w:tcPr>
            <w:tcW w:w="842" w:type="dxa"/>
          </w:tcPr>
          <w:p w14:paraId="737FF752" w14:textId="77777777" w:rsidR="00CE72B9" w:rsidRPr="00421C90" w:rsidRDefault="00CE72B9" w:rsidP="004B57AE">
            <w:pPr>
              <w:pStyle w:val="ConsPlusNormal"/>
              <w:jc w:val="center"/>
              <w:rPr>
                <w:rFonts w:ascii="Times New Roman" w:hAnsi="Times New Roman" w:cs="Times New Roman"/>
                <w:sz w:val="24"/>
                <w:szCs w:val="24"/>
              </w:rPr>
            </w:pPr>
          </w:p>
        </w:tc>
        <w:tc>
          <w:tcPr>
            <w:tcW w:w="600" w:type="dxa"/>
          </w:tcPr>
          <w:p w14:paraId="0F3FEE11" w14:textId="77777777" w:rsidR="00CE72B9" w:rsidRPr="00421C90" w:rsidRDefault="00CE72B9" w:rsidP="004B57AE">
            <w:pPr>
              <w:pStyle w:val="ConsPlusNormal"/>
              <w:jc w:val="center"/>
              <w:rPr>
                <w:rFonts w:ascii="Times New Roman" w:hAnsi="Times New Roman" w:cs="Times New Roman"/>
                <w:sz w:val="24"/>
                <w:szCs w:val="24"/>
              </w:rPr>
            </w:pPr>
          </w:p>
        </w:tc>
        <w:tc>
          <w:tcPr>
            <w:tcW w:w="481" w:type="dxa"/>
          </w:tcPr>
          <w:p w14:paraId="229CBD99" w14:textId="77777777" w:rsidR="00CE72B9" w:rsidRPr="00421C90" w:rsidRDefault="00CE72B9" w:rsidP="004B57AE">
            <w:pPr>
              <w:pStyle w:val="ConsPlusNormal"/>
              <w:jc w:val="center"/>
              <w:rPr>
                <w:rFonts w:ascii="Times New Roman" w:hAnsi="Times New Roman" w:cs="Times New Roman"/>
                <w:sz w:val="24"/>
                <w:szCs w:val="24"/>
              </w:rPr>
            </w:pPr>
          </w:p>
        </w:tc>
        <w:tc>
          <w:tcPr>
            <w:tcW w:w="603" w:type="dxa"/>
          </w:tcPr>
          <w:p w14:paraId="72224BA1" w14:textId="77777777" w:rsidR="00CE72B9" w:rsidRPr="00421C90" w:rsidRDefault="00CE72B9" w:rsidP="004B57AE">
            <w:pPr>
              <w:pStyle w:val="ConsPlusNormal"/>
              <w:jc w:val="center"/>
              <w:rPr>
                <w:rFonts w:ascii="Times New Roman" w:hAnsi="Times New Roman" w:cs="Times New Roman"/>
                <w:sz w:val="24"/>
                <w:szCs w:val="24"/>
              </w:rPr>
            </w:pPr>
          </w:p>
        </w:tc>
        <w:tc>
          <w:tcPr>
            <w:tcW w:w="601" w:type="dxa"/>
            <w:vMerge/>
            <w:tcBorders>
              <w:bottom w:val="nil"/>
            </w:tcBorders>
          </w:tcPr>
          <w:p w14:paraId="28BC5068" w14:textId="77777777" w:rsidR="00CE72B9" w:rsidRPr="00421C90" w:rsidRDefault="00CE72B9" w:rsidP="004B57AE">
            <w:pPr>
              <w:pStyle w:val="ConsPlusNormal"/>
              <w:rPr>
                <w:rFonts w:ascii="Times New Roman" w:hAnsi="Times New Roman" w:cs="Times New Roman"/>
                <w:sz w:val="24"/>
                <w:szCs w:val="24"/>
              </w:rPr>
            </w:pPr>
          </w:p>
        </w:tc>
        <w:tc>
          <w:tcPr>
            <w:tcW w:w="841" w:type="dxa"/>
            <w:vMerge/>
            <w:tcBorders>
              <w:bottom w:val="nil"/>
            </w:tcBorders>
          </w:tcPr>
          <w:p w14:paraId="5B65756E" w14:textId="77777777" w:rsidR="00CE72B9" w:rsidRPr="00421C90" w:rsidRDefault="00CE72B9" w:rsidP="004B57AE">
            <w:pPr>
              <w:pStyle w:val="ConsPlusNormal"/>
              <w:rPr>
                <w:rFonts w:ascii="Times New Roman" w:hAnsi="Times New Roman" w:cs="Times New Roman"/>
                <w:sz w:val="24"/>
                <w:szCs w:val="24"/>
              </w:rPr>
            </w:pPr>
          </w:p>
        </w:tc>
        <w:tc>
          <w:tcPr>
            <w:tcW w:w="481" w:type="dxa"/>
            <w:vMerge/>
            <w:tcBorders>
              <w:bottom w:val="nil"/>
            </w:tcBorders>
          </w:tcPr>
          <w:p w14:paraId="5E56DA05" w14:textId="77777777" w:rsidR="00CE72B9" w:rsidRPr="00421C90" w:rsidRDefault="00CE72B9" w:rsidP="004B57AE">
            <w:pPr>
              <w:pStyle w:val="ConsPlusNormal"/>
              <w:rPr>
                <w:rFonts w:ascii="Times New Roman" w:hAnsi="Times New Roman" w:cs="Times New Roman"/>
                <w:sz w:val="24"/>
                <w:szCs w:val="24"/>
              </w:rPr>
            </w:pPr>
          </w:p>
        </w:tc>
        <w:tc>
          <w:tcPr>
            <w:tcW w:w="481" w:type="dxa"/>
            <w:vMerge/>
            <w:tcBorders>
              <w:bottom w:val="nil"/>
            </w:tcBorders>
          </w:tcPr>
          <w:p w14:paraId="44F6E295" w14:textId="77777777" w:rsidR="00CE72B9" w:rsidRPr="00421C90" w:rsidRDefault="00CE72B9" w:rsidP="004B57AE">
            <w:pPr>
              <w:pStyle w:val="ConsPlusNormal"/>
              <w:rPr>
                <w:rFonts w:ascii="Times New Roman" w:hAnsi="Times New Roman" w:cs="Times New Roman"/>
                <w:sz w:val="24"/>
                <w:szCs w:val="24"/>
              </w:rPr>
            </w:pPr>
          </w:p>
        </w:tc>
        <w:tc>
          <w:tcPr>
            <w:tcW w:w="482" w:type="dxa"/>
            <w:vMerge/>
            <w:tcBorders>
              <w:bottom w:val="nil"/>
            </w:tcBorders>
          </w:tcPr>
          <w:p w14:paraId="4E5F5621" w14:textId="77777777" w:rsidR="00CE72B9" w:rsidRPr="00421C90" w:rsidRDefault="00CE72B9" w:rsidP="004B57AE">
            <w:pPr>
              <w:pStyle w:val="ConsPlusNormal"/>
              <w:rPr>
                <w:rFonts w:ascii="Times New Roman" w:hAnsi="Times New Roman" w:cs="Times New Roman"/>
                <w:sz w:val="24"/>
                <w:szCs w:val="24"/>
              </w:rPr>
            </w:pPr>
          </w:p>
        </w:tc>
      </w:tr>
      <w:tr w:rsidR="00CE72B9" w:rsidRPr="00421C90" w14:paraId="76BFDFDB" w14:textId="77777777" w:rsidTr="005216D5">
        <w:trPr>
          <w:trHeight w:val="144"/>
        </w:trPr>
        <w:tc>
          <w:tcPr>
            <w:tcW w:w="293" w:type="dxa"/>
            <w:vMerge/>
            <w:tcBorders>
              <w:bottom w:val="nil"/>
            </w:tcBorders>
          </w:tcPr>
          <w:p w14:paraId="2ACA53EE" w14:textId="77777777" w:rsidR="00CE72B9" w:rsidRPr="00421C90" w:rsidRDefault="00CE72B9" w:rsidP="004B57AE">
            <w:pPr>
              <w:pStyle w:val="ConsPlusNormal"/>
              <w:rPr>
                <w:rFonts w:ascii="Times New Roman" w:hAnsi="Times New Roman" w:cs="Times New Roman"/>
                <w:sz w:val="24"/>
                <w:szCs w:val="24"/>
              </w:rPr>
            </w:pPr>
          </w:p>
        </w:tc>
        <w:tc>
          <w:tcPr>
            <w:tcW w:w="962" w:type="dxa"/>
            <w:vMerge/>
            <w:tcBorders>
              <w:bottom w:val="nil"/>
            </w:tcBorders>
          </w:tcPr>
          <w:p w14:paraId="2F0299C5" w14:textId="77777777" w:rsidR="00CE72B9" w:rsidRPr="00421C90" w:rsidRDefault="00CE72B9" w:rsidP="004B57AE">
            <w:pPr>
              <w:pStyle w:val="ConsPlusNormal"/>
              <w:rPr>
                <w:rFonts w:ascii="Times New Roman" w:hAnsi="Times New Roman" w:cs="Times New Roman"/>
                <w:sz w:val="24"/>
                <w:szCs w:val="24"/>
              </w:rPr>
            </w:pPr>
          </w:p>
        </w:tc>
        <w:tc>
          <w:tcPr>
            <w:tcW w:w="601" w:type="dxa"/>
            <w:vMerge/>
            <w:tcBorders>
              <w:bottom w:val="nil"/>
            </w:tcBorders>
          </w:tcPr>
          <w:p w14:paraId="11D1D8E9" w14:textId="77777777" w:rsidR="00CE72B9" w:rsidRPr="00421C90" w:rsidRDefault="00CE72B9" w:rsidP="004B57AE">
            <w:pPr>
              <w:pStyle w:val="ConsPlusNormal"/>
              <w:rPr>
                <w:rFonts w:ascii="Times New Roman" w:hAnsi="Times New Roman" w:cs="Times New Roman"/>
                <w:sz w:val="24"/>
                <w:szCs w:val="24"/>
              </w:rPr>
            </w:pPr>
          </w:p>
        </w:tc>
        <w:tc>
          <w:tcPr>
            <w:tcW w:w="721" w:type="dxa"/>
            <w:vMerge/>
            <w:tcBorders>
              <w:bottom w:val="nil"/>
            </w:tcBorders>
          </w:tcPr>
          <w:p w14:paraId="3A7B1AEB" w14:textId="77777777" w:rsidR="00CE72B9" w:rsidRPr="00421C90" w:rsidRDefault="00CE72B9" w:rsidP="004B57AE">
            <w:pPr>
              <w:pStyle w:val="ConsPlusNormal"/>
              <w:rPr>
                <w:rFonts w:ascii="Times New Roman" w:hAnsi="Times New Roman" w:cs="Times New Roman"/>
                <w:sz w:val="24"/>
                <w:szCs w:val="24"/>
              </w:rPr>
            </w:pPr>
          </w:p>
        </w:tc>
        <w:tc>
          <w:tcPr>
            <w:tcW w:w="721" w:type="dxa"/>
            <w:vMerge/>
            <w:tcBorders>
              <w:bottom w:val="nil"/>
            </w:tcBorders>
          </w:tcPr>
          <w:p w14:paraId="1FC46CA9" w14:textId="77777777" w:rsidR="00CE72B9" w:rsidRPr="00421C90" w:rsidRDefault="00CE72B9" w:rsidP="004B57AE">
            <w:pPr>
              <w:pStyle w:val="ConsPlusNormal"/>
              <w:rPr>
                <w:rFonts w:ascii="Times New Roman" w:hAnsi="Times New Roman" w:cs="Times New Roman"/>
                <w:sz w:val="24"/>
                <w:szCs w:val="24"/>
              </w:rPr>
            </w:pPr>
          </w:p>
        </w:tc>
        <w:tc>
          <w:tcPr>
            <w:tcW w:w="1081" w:type="dxa"/>
          </w:tcPr>
          <w:p w14:paraId="4D894737" w14:textId="7DBE5A74" w:rsidR="00CE72B9" w:rsidRPr="00421C90" w:rsidRDefault="00CE72B9" w:rsidP="004B57AE">
            <w:pPr>
              <w:pStyle w:val="ConsPlusNormal"/>
              <w:rPr>
                <w:rFonts w:ascii="Times New Roman" w:hAnsi="Times New Roman" w:cs="Times New Roman"/>
                <w:sz w:val="24"/>
                <w:szCs w:val="24"/>
              </w:rPr>
            </w:pPr>
            <w:r w:rsidRPr="00421C90">
              <w:rPr>
                <w:rFonts w:ascii="Times New Roman" w:hAnsi="Times New Roman" w:cs="Times New Roman"/>
                <w:sz w:val="24"/>
                <w:szCs w:val="24"/>
              </w:rPr>
              <w:t>- налоговые и неналоговые доходы, поступления  нецелевого характер</w:t>
            </w:r>
            <w:r w:rsidRPr="00421C90">
              <w:rPr>
                <w:rFonts w:ascii="Times New Roman" w:hAnsi="Times New Roman" w:cs="Times New Roman"/>
                <w:sz w:val="24"/>
                <w:szCs w:val="24"/>
              </w:rPr>
              <w:lastRenderedPageBreak/>
              <w:t xml:space="preserve">а </w:t>
            </w:r>
            <w:r w:rsidR="00FD7A43">
              <w:rPr>
                <w:rFonts w:ascii="Times New Roman" w:hAnsi="Times New Roman" w:cs="Times New Roman"/>
                <w:sz w:val="24"/>
                <w:szCs w:val="24"/>
              </w:rPr>
              <w:t>из областного бюджета</w:t>
            </w:r>
            <w:r w:rsidRPr="00421C90">
              <w:rPr>
                <w:rFonts w:ascii="Times New Roman" w:hAnsi="Times New Roman" w:cs="Times New Roman"/>
                <w:sz w:val="24"/>
                <w:szCs w:val="24"/>
              </w:rPr>
              <w:t xml:space="preserve">(далее - источник № 1.1) </w:t>
            </w:r>
            <w:hyperlink w:anchor="P867">
              <w:r w:rsidRPr="00421C90">
                <w:rPr>
                  <w:rFonts w:ascii="Times New Roman" w:hAnsi="Times New Roman" w:cs="Times New Roman"/>
                  <w:sz w:val="24"/>
                  <w:szCs w:val="24"/>
                </w:rPr>
                <w:t>&lt;3&gt;</w:t>
              </w:r>
            </w:hyperlink>
            <w:r w:rsidR="00FD7A43">
              <w:rPr>
                <w:rFonts w:ascii="Times New Roman" w:hAnsi="Times New Roman" w:cs="Times New Roman"/>
                <w:sz w:val="24"/>
                <w:szCs w:val="24"/>
              </w:rPr>
              <w:t>,</w:t>
            </w:r>
            <w:hyperlink w:anchor="P867">
              <w:r w:rsidR="00FD7A43" w:rsidRPr="00421C90">
                <w:rPr>
                  <w:rFonts w:ascii="Times New Roman" w:hAnsi="Times New Roman" w:cs="Times New Roman"/>
                  <w:sz w:val="24"/>
                  <w:szCs w:val="24"/>
                </w:rPr>
                <w:t>&lt;</w:t>
              </w:r>
              <w:r w:rsidR="00FD7A43">
                <w:rPr>
                  <w:rFonts w:ascii="Times New Roman" w:hAnsi="Times New Roman" w:cs="Times New Roman"/>
                  <w:sz w:val="24"/>
                  <w:szCs w:val="24"/>
                </w:rPr>
                <w:t>4</w:t>
              </w:r>
              <w:r w:rsidR="00FD7A43" w:rsidRPr="00421C90">
                <w:rPr>
                  <w:rFonts w:ascii="Times New Roman" w:hAnsi="Times New Roman" w:cs="Times New Roman"/>
                  <w:sz w:val="24"/>
                  <w:szCs w:val="24"/>
                </w:rPr>
                <w:t>&gt;</w:t>
              </w:r>
            </w:hyperlink>
          </w:p>
        </w:tc>
        <w:tc>
          <w:tcPr>
            <w:tcW w:w="842" w:type="dxa"/>
          </w:tcPr>
          <w:p w14:paraId="267DEF2F" w14:textId="77777777" w:rsidR="00CE72B9" w:rsidRPr="00421C90" w:rsidRDefault="00CE72B9" w:rsidP="004B57AE">
            <w:pPr>
              <w:pStyle w:val="ConsPlusNormal"/>
              <w:jc w:val="center"/>
              <w:rPr>
                <w:rFonts w:ascii="Times New Roman" w:hAnsi="Times New Roman" w:cs="Times New Roman"/>
                <w:sz w:val="24"/>
                <w:szCs w:val="24"/>
              </w:rPr>
            </w:pPr>
          </w:p>
        </w:tc>
        <w:tc>
          <w:tcPr>
            <w:tcW w:w="600" w:type="dxa"/>
          </w:tcPr>
          <w:p w14:paraId="484DAE9F" w14:textId="77777777" w:rsidR="00CE72B9" w:rsidRPr="00421C90" w:rsidRDefault="00CE72B9" w:rsidP="004B57AE">
            <w:pPr>
              <w:pStyle w:val="ConsPlusNormal"/>
              <w:jc w:val="center"/>
              <w:rPr>
                <w:rFonts w:ascii="Times New Roman" w:hAnsi="Times New Roman" w:cs="Times New Roman"/>
                <w:sz w:val="24"/>
                <w:szCs w:val="24"/>
              </w:rPr>
            </w:pPr>
          </w:p>
        </w:tc>
        <w:tc>
          <w:tcPr>
            <w:tcW w:w="481" w:type="dxa"/>
          </w:tcPr>
          <w:p w14:paraId="6730EDB7" w14:textId="77777777" w:rsidR="00CE72B9" w:rsidRPr="00421C90" w:rsidRDefault="00CE72B9" w:rsidP="004B57AE">
            <w:pPr>
              <w:pStyle w:val="ConsPlusNormal"/>
              <w:jc w:val="center"/>
              <w:rPr>
                <w:rFonts w:ascii="Times New Roman" w:hAnsi="Times New Roman" w:cs="Times New Roman"/>
                <w:sz w:val="24"/>
                <w:szCs w:val="24"/>
              </w:rPr>
            </w:pPr>
          </w:p>
        </w:tc>
        <w:tc>
          <w:tcPr>
            <w:tcW w:w="603" w:type="dxa"/>
          </w:tcPr>
          <w:p w14:paraId="5B1C6B28" w14:textId="77777777" w:rsidR="00CE72B9" w:rsidRPr="00421C90" w:rsidRDefault="00CE72B9" w:rsidP="004B57AE">
            <w:pPr>
              <w:pStyle w:val="ConsPlusNormal"/>
              <w:jc w:val="center"/>
              <w:rPr>
                <w:rFonts w:ascii="Times New Roman" w:hAnsi="Times New Roman" w:cs="Times New Roman"/>
                <w:sz w:val="24"/>
                <w:szCs w:val="24"/>
              </w:rPr>
            </w:pPr>
          </w:p>
        </w:tc>
        <w:tc>
          <w:tcPr>
            <w:tcW w:w="601" w:type="dxa"/>
            <w:vMerge/>
            <w:tcBorders>
              <w:bottom w:val="nil"/>
            </w:tcBorders>
          </w:tcPr>
          <w:p w14:paraId="6C47CA06" w14:textId="77777777" w:rsidR="00CE72B9" w:rsidRPr="00421C90" w:rsidRDefault="00CE72B9" w:rsidP="004B57AE">
            <w:pPr>
              <w:pStyle w:val="ConsPlusNormal"/>
              <w:rPr>
                <w:rFonts w:ascii="Times New Roman" w:hAnsi="Times New Roman" w:cs="Times New Roman"/>
                <w:sz w:val="24"/>
                <w:szCs w:val="24"/>
              </w:rPr>
            </w:pPr>
          </w:p>
        </w:tc>
        <w:tc>
          <w:tcPr>
            <w:tcW w:w="841" w:type="dxa"/>
            <w:vMerge/>
            <w:tcBorders>
              <w:bottom w:val="nil"/>
            </w:tcBorders>
          </w:tcPr>
          <w:p w14:paraId="191E48FC" w14:textId="77777777" w:rsidR="00CE72B9" w:rsidRPr="00421C90" w:rsidRDefault="00CE72B9" w:rsidP="004B57AE">
            <w:pPr>
              <w:pStyle w:val="ConsPlusNormal"/>
              <w:rPr>
                <w:rFonts w:ascii="Times New Roman" w:hAnsi="Times New Roman" w:cs="Times New Roman"/>
                <w:sz w:val="24"/>
                <w:szCs w:val="24"/>
              </w:rPr>
            </w:pPr>
          </w:p>
        </w:tc>
        <w:tc>
          <w:tcPr>
            <w:tcW w:w="481" w:type="dxa"/>
            <w:vMerge/>
            <w:tcBorders>
              <w:bottom w:val="nil"/>
            </w:tcBorders>
          </w:tcPr>
          <w:p w14:paraId="39E2A850" w14:textId="77777777" w:rsidR="00CE72B9" w:rsidRPr="00421C90" w:rsidRDefault="00CE72B9" w:rsidP="004B57AE">
            <w:pPr>
              <w:pStyle w:val="ConsPlusNormal"/>
              <w:rPr>
                <w:rFonts w:ascii="Times New Roman" w:hAnsi="Times New Roman" w:cs="Times New Roman"/>
                <w:sz w:val="24"/>
                <w:szCs w:val="24"/>
              </w:rPr>
            </w:pPr>
          </w:p>
        </w:tc>
        <w:tc>
          <w:tcPr>
            <w:tcW w:w="481" w:type="dxa"/>
            <w:vMerge/>
            <w:tcBorders>
              <w:bottom w:val="nil"/>
            </w:tcBorders>
          </w:tcPr>
          <w:p w14:paraId="475FEAD1" w14:textId="77777777" w:rsidR="00CE72B9" w:rsidRPr="00421C90" w:rsidRDefault="00CE72B9" w:rsidP="004B57AE">
            <w:pPr>
              <w:pStyle w:val="ConsPlusNormal"/>
              <w:rPr>
                <w:rFonts w:ascii="Times New Roman" w:hAnsi="Times New Roman" w:cs="Times New Roman"/>
                <w:sz w:val="24"/>
                <w:szCs w:val="24"/>
              </w:rPr>
            </w:pPr>
          </w:p>
        </w:tc>
        <w:tc>
          <w:tcPr>
            <w:tcW w:w="482" w:type="dxa"/>
            <w:vMerge/>
            <w:tcBorders>
              <w:bottom w:val="nil"/>
            </w:tcBorders>
          </w:tcPr>
          <w:p w14:paraId="45C02107" w14:textId="77777777" w:rsidR="00CE72B9" w:rsidRPr="00421C90" w:rsidRDefault="00CE72B9" w:rsidP="004B57AE">
            <w:pPr>
              <w:pStyle w:val="ConsPlusNormal"/>
              <w:rPr>
                <w:rFonts w:ascii="Times New Roman" w:hAnsi="Times New Roman" w:cs="Times New Roman"/>
                <w:sz w:val="24"/>
                <w:szCs w:val="24"/>
              </w:rPr>
            </w:pPr>
          </w:p>
        </w:tc>
      </w:tr>
      <w:tr w:rsidR="00CE72B9" w:rsidRPr="00421C90" w14:paraId="2D7E156A" w14:textId="77777777" w:rsidTr="005216D5">
        <w:trPr>
          <w:trHeight w:val="144"/>
        </w:trPr>
        <w:tc>
          <w:tcPr>
            <w:tcW w:w="293" w:type="dxa"/>
            <w:vMerge/>
            <w:tcBorders>
              <w:bottom w:val="nil"/>
            </w:tcBorders>
          </w:tcPr>
          <w:p w14:paraId="39FBDE5A" w14:textId="77777777" w:rsidR="00CE72B9" w:rsidRPr="00421C90" w:rsidRDefault="00CE72B9" w:rsidP="004B57AE">
            <w:pPr>
              <w:pStyle w:val="ConsPlusNormal"/>
              <w:rPr>
                <w:rFonts w:ascii="Times New Roman" w:hAnsi="Times New Roman" w:cs="Times New Roman"/>
                <w:sz w:val="24"/>
                <w:szCs w:val="24"/>
              </w:rPr>
            </w:pPr>
          </w:p>
        </w:tc>
        <w:tc>
          <w:tcPr>
            <w:tcW w:w="962" w:type="dxa"/>
            <w:vMerge/>
            <w:tcBorders>
              <w:bottom w:val="nil"/>
            </w:tcBorders>
          </w:tcPr>
          <w:p w14:paraId="0E8DFE09" w14:textId="77777777" w:rsidR="00CE72B9" w:rsidRPr="00421C90" w:rsidRDefault="00CE72B9" w:rsidP="004B57AE">
            <w:pPr>
              <w:pStyle w:val="ConsPlusNormal"/>
              <w:rPr>
                <w:rFonts w:ascii="Times New Roman" w:hAnsi="Times New Roman" w:cs="Times New Roman"/>
                <w:sz w:val="24"/>
                <w:szCs w:val="24"/>
              </w:rPr>
            </w:pPr>
          </w:p>
        </w:tc>
        <w:tc>
          <w:tcPr>
            <w:tcW w:w="601" w:type="dxa"/>
            <w:vMerge/>
            <w:tcBorders>
              <w:bottom w:val="nil"/>
            </w:tcBorders>
          </w:tcPr>
          <w:p w14:paraId="785762DA" w14:textId="77777777" w:rsidR="00CE72B9" w:rsidRPr="00421C90" w:rsidRDefault="00CE72B9" w:rsidP="004B57AE">
            <w:pPr>
              <w:pStyle w:val="ConsPlusNormal"/>
              <w:rPr>
                <w:rFonts w:ascii="Times New Roman" w:hAnsi="Times New Roman" w:cs="Times New Roman"/>
                <w:sz w:val="24"/>
                <w:szCs w:val="24"/>
              </w:rPr>
            </w:pPr>
          </w:p>
        </w:tc>
        <w:tc>
          <w:tcPr>
            <w:tcW w:w="721" w:type="dxa"/>
            <w:vMerge/>
            <w:tcBorders>
              <w:bottom w:val="nil"/>
            </w:tcBorders>
          </w:tcPr>
          <w:p w14:paraId="4B783F41" w14:textId="77777777" w:rsidR="00CE72B9" w:rsidRPr="00421C90" w:rsidRDefault="00CE72B9" w:rsidP="004B57AE">
            <w:pPr>
              <w:pStyle w:val="ConsPlusNormal"/>
              <w:rPr>
                <w:rFonts w:ascii="Times New Roman" w:hAnsi="Times New Roman" w:cs="Times New Roman"/>
                <w:sz w:val="24"/>
                <w:szCs w:val="24"/>
              </w:rPr>
            </w:pPr>
          </w:p>
        </w:tc>
        <w:tc>
          <w:tcPr>
            <w:tcW w:w="721" w:type="dxa"/>
            <w:vMerge/>
            <w:tcBorders>
              <w:bottom w:val="nil"/>
            </w:tcBorders>
          </w:tcPr>
          <w:p w14:paraId="5F1F7668" w14:textId="77777777" w:rsidR="00CE72B9" w:rsidRPr="00421C90" w:rsidRDefault="00CE72B9" w:rsidP="004B57AE">
            <w:pPr>
              <w:pStyle w:val="ConsPlusNormal"/>
              <w:rPr>
                <w:rFonts w:ascii="Times New Roman" w:hAnsi="Times New Roman" w:cs="Times New Roman"/>
                <w:sz w:val="24"/>
                <w:szCs w:val="24"/>
              </w:rPr>
            </w:pPr>
          </w:p>
        </w:tc>
        <w:tc>
          <w:tcPr>
            <w:tcW w:w="1081" w:type="dxa"/>
          </w:tcPr>
          <w:p w14:paraId="550E4CCC" w14:textId="7270524B" w:rsidR="00CE72B9" w:rsidRPr="00421C90" w:rsidRDefault="00CE72B9" w:rsidP="004B57AE">
            <w:pPr>
              <w:pStyle w:val="ConsPlusNormal"/>
              <w:rPr>
                <w:rFonts w:ascii="Times New Roman" w:hAnsi="Times New Roman" w:cs="Times New Roman"/>
                <w:sz w:val="24"/>
                <w:szCs w:val="24"/>
              </w:rPr>
            </w:pPr>
            <w:r w:rsidRPr="00421C90">
              <w:rPr>
                <w:rFonts w:ascii="Times New Roman" w:hAnsi="Times New Roman" w:cs="Times New Roman"/>
                <w:sz w:val="24"/>
                <w:szCs w:val="24"/>
              </w:rPr>
              <w:t xml:space="preserve">- </w:t>
            </w:r>
            <w:r w:rsidR="00FD7A43">
              <w:rPr>
                <w:rFonts w:ascii="Times New Roman" w:hAnsi="Times New Roman" w:cs="Times New Roman"/>
                <w:sz w:val="28"/>
                <w:szCs w:val="28"/>
              </w:rPr>
              <w:t>поступления целевого характера из областного бюджета</w:t>
            </w:r>
            <w:r w:rsidRPr="00421C90">
              <w:rPr>
                <w:rFonts w:ascii="Times New Roman" w:hAnsi="Times New Roman" w:cs="Times New Roman"/>
                <w:sz w:val="24"/>
                <w:szCs w:val="24"/>
              </w:rPr>
              <w:t xml:space="preserve"> (далее - источник № 1.2) </w:t>
            </w:r>
            <w:hyperlink w:anchor="P867">
              <w:r w:rsidRPr="00421C90">
                <w:rPr>
                  <w:rFonts w:ascii="Times New Roman" w:hAnsi="Times New Roman" w:cs="Times New Roman"/>
                  <w:sz w:val="24"/>
                  <w:szCs w:val="24"/>
                </w:rPr>
                <w:t>&lt;3&gt;</w:t>
              </w:r>
            </w:hyperlink>
            <w:r w:rsidR="00FD7A43">
              <w:rPr>
                <w:rFonts w:ascii="Times New Roman" w:hAnsi="Times New Roman" w:cs="Times New Roman"/>
                <w:sz w:val="24"/>
                <w:szCs w:val="24"/>
              </w:rPr>
              <w:t xml:space="preserve">, </w:t>
            </w:r>
            <w:hyperlink w:anchor="P867">
              <w:r w:rsidR="00FD7A43" w:rsidRPr="00421C90">
                <w:rPr>
                  <w:rFonts w:ascii="Times New Roman" w:hAnsi="Times New Roman" w:cs="Times New Roman"/>
                  <w:sz w:val="24"/>
                  <w:szCs w:val="24"/>
                </w:rPr>
                <w:t>&lt;</w:t>
              </w:r>
              <w:r w:rsidR="00FD7A43">
                <w:rPr>
                  <w:rFonts w:ascii="Times New Roman" w:hAnsi="Times New Roman" w:cs="Times New Roman"/>
                  <w:sz w:val="24"/>
                  <w:szCs w:val="24"/>
                </w:rPr>
                <w:t>4</w:t>
              </w:r>
              <w:r w:rsidR="00FD7A43" w:rsidRPr="00421C90">
                <w:rPr>
                  <w:rFonts w:ascii="Times New Roman" w:hAnsi="Times New Roman" w:cs="Times New Roman"/>
                  <w:sz w:val="24"/>
                  <w:szCs w:val="24"/>
                </w:rPr>
                <w:t>&gt;</w:t>
              </w:r>
            </w:hyperlink>
          </w:p>
        </w:tc>
        <w:tc>
          <w:tcPr>
            <w:tcW w:w="842" w:type="dxa"/>
          </w:tcPr>
          <w:p w14:paraId="20A4FFDC" w14:textId="77777777" w:rsidR="00CE72B9" w:rsidRPr="00421C90" w:rsidRDefault="00CE72B9" w:rsidP="004B57AE">
            <w:pPr>
              <w:pStyle w:val="ConsPlusNormal"/>
              <w:jc w:val="center"/>
              <w:rPr>
                <w:rFonts w:ascii="Times New Roman" w:hAnsi="Times New Roman" w:cs="Times New Roman"/>
                <w:sz w:val="24"/>
                <w:szCs w:val="24"/>
              </w:rPr>
            </w:pPr>
          </w:p>
        </w:tc>
        <w:tc>
          <w:tcPr>
            <w:tcW w:w="600" w:type="dxa"/>
          </w:tcPr>
          <w:p w14:paraId="74F854EA" w14:textId="77777777" w:rsidR="00CE72B9" w:rsidRPr="00421C90" w:rsidRDefault="00CE72B9" w:rsidP="004B57AE">
            <w:pPr>
              <w:pStyle w:val="ConsPlusNormal"/>
              <w:jc w:val="center"/>
              <w:rPr>
                <w:rFonts w:ascii="Times New Roman" w:hAnsi="Times New Roman" w:cs="Times New Roman"/>
                <w:sz w:val="24"/>
                <w:szCs w:val="24"/>
              </w:rPr>
            </w:pPr>
          </w:p>
        </w:tc>
        <w:tc>
          <w:tcPr>
            <w:tcW w:w="481" w:type="dxa"/>
          </w:tcPr>
          <w:p w14:paraId="75DE8579" w14:textId="77777777" w:rsidR="00CE72B9" w:rsidRPr="00421C90" w:rsidRDefault="00CE72B9" w:rsidP="004B57AE">
            <w:pPr>
              <w:pStyle w:val="ConsPlusNormal"/>
              <w:jc w:val="center"/>
              <w:rPr>
                <w:rFonts w:ascii="Times New Roman" w:hAnsi="Times New Roman" w:cs="Times New Roman"/>
                <w:sz w:val="24"/>
                <w:szCs w:val="24"/>
              </w:rPr>
            </w:pPr>
          </w:p>
        </w:tc>
        <w:tc>
          <w:tcPr>
            <w:tcW w:w="603" w:type="dxa"/>
          </w:tcPr>
          <w:p w14:paraId="74B36585" w14:textId="77777777" w:rsidR="00CE72B9" w:rsidRPr="00421C90" w:rsidRDefault="00CE72B9" w:rsidP="004B57AE">
            <w:pPr>
              <w:pStyle w:val="ConsPlusNormal"/>
              <w:jc w:val="center"/>
              <w:rPr>
                <w:rFonts w:ascii="Times New Roman" w:hAnsi="Times New Roman" w:cs="Times New Roman"/>
                <w:sz w:val="24"/>
                <w:szCs w:val="24"/>
              </w:rPr>
            </w:pPr>
          </w:p>
        </w:tc>
        <w:tc>
          <w:tcPr>
            <w:tcW w:w="601" w:type="dxa"/>
            <w:vMerge/>
            <w:tcBorders>
              <w:bottom w:val="nil"/>
            </w:tcBorders>
          </w:tcPr>
          <w:p w14:paraId="214A952E" w14:textId="77777777" w:rsidR="00CE72B9" w:rsidRPr="00421C90" w:rsidRDefault="00CE72B9" w:rsidP="004B57AE">
            <w:pPr>
              <w:pStyle w:val="ConsPlusNormal"/>
              <w:rPr>
                <w:rFonts w:ascii="Times New Roman" w:hAnsi="Times New Roman" w:cs="Times New Roman"/>
                <w:sz w:val="24"/>
                <w:szCs w:val="24"/>
              </w:rPr>
            </w:pPr>
          </w:p>
        </w:tc>
        <w:tc>
          <w:tcPr>
            <w:tcW w:w="841" w:type="dxa"/>
            <w:vMerge/>
            <w:tcBorders>
              <w:bottom w:val="nil"/>
            </w:tcBorders>
          </w:tcPr>
          <w:p w14:paraId="4549D4E9" w14:textId="77777777" w:rsidR="00CE72B9" w:rsidRPr="00421C90" w:rsidRDefault="00CE72B9" w:rsidP="004B57AE">
            <w:pPr>
              <w:pStyle w:val="ConsPlusNormal"/>
              <w:rPr>
                <w:rFonts w:ascii="Times New Roman" w:hAnsi="Times New Roman" w:cs="Times New Roman"/>
                <w:sz w:val="24"/>
                <w:szCs w:val="24"/>
              </w:rPr>
            </w:pPr>
          </w:p>
        </w:tc>
        <w:tc>
          <w:tcPr>
            <w:tcW w:w="481" w:type="dxa"/>
            <w:vMerge/>
            <w:tcBorders>
              <w:bottom w:val="nil"/>
            </w:tcBorders>
          </w:tcPr>
          <w:p w14:paraId="3C79C842" w14:textId="77777777" w:rsidR="00CE72B9" w:rsidRPr="00421C90" w:rsidRDefault="00CE72B9" w:rsidP="004B57AE">
            <w:pPr>
              <w:pStyle w:val="ConsPlusNormal"/>
              <w:rPr>
                <w:rFonts w:ascii="Times New Roman" w:hAnsi="Times New Roman" w:cs="Times New Roman"/>
                <w:sz w:val="24"/>
                <w:szCs w:val="24"/>
              </w:rPr>
            </w:pPr>
          </w:p>
        </w:tc>
        <w:tc>
          <w:tcPr>
            <w:tcW w:w="481" w:type="dxa"/>
            <w:vMerge/>
            <w:tcBorders>
              <w:bottom w:val="nil"/>
            </w:tcBorders>
          </w:tcPr>
          <w:p w14:paraId="27046F1C" w14:textId="77777777" w:rsidR="00CE72B9" w:rsidRPr="00421C90" w:rsidRDefault="00CE72B9" w:rsidP="004B57AE">
            <w:pPr>
              <w:pStyle w:val="ConsPlusNormal"/>
              <w:rPr>
                <w:rFonts w:ascii="Times New Roman" w:hAnsi="Times New Roman" w:cs="Times New Roman"/>
                <w:sz w:val="24"/>
                <w:szCs w:val="24"/>
              </w:rPr>
            </w:pPr>
          </w:p>
        </w:tc>
        <w:tc>
          <w:tcPr>
            <w:tcW w:w="482" w:type="dxa"/>
            <w:vMerge/>
            <w:tcBorders>
              <w:bottom w:val="nil"/>
            </w:tcBorders>
          </w:tcPr>
          <w:p w14:paraId="7027448F" w14:textId="77777777" w:rsidR="00CE72B9" w:rsidRPr="00421C90" w:rsidRDefault="00CE72B9" w:rsidP="004B57AE">
            <w:pPr>
              <w:pStyle w:val="ConsPlusNormal"/>
              <w:rPr>
                <w:rFonts w:ascii="Times New Roman" w:hAnsi="Times New Roman" w:cs="Times New Roman"/>
                <w:sz w:val="24"/>
                <w:szCs w:val="24"/>
              </w:rPr>
            </w:pPr>
          </w:p>
        </w:tc>
      </w:tr>
      <w:tr w:rsidR="00FD7A43" w:rsidRPr="00421C90" w14:paraId="7C1F610A" w14:textId="77777777" w:rsidTr="005216D5">
        <w:trPr>
          <w:trHeight w:val="144"/>
        </w:trPr>
        <w:tc>
          <w:tcPr>
            <w:tcW w:w="293" w:type="dxa"/>
            <w:vMerge/>
            <w:tcBorders>
              <w:bottom w:val="nil"/>
            </w:tcBorders>
          </w:tcPr>
          <w:p w14:paraId="31915A05" w14:textId="77777777" w:rsidR="00FD7A43" w:rsidRPr="00421C90" w:rsidRDefault="00FD7A43" w:rsidP="004B57AE">
            <w:pPr>
              <w:pStyle w:val="ConsPlusNormal"/>
              <w:rPr>
                <w:rFonts w:ascii="Times New Roman" w:hAnsi="Times New Roman" w:cs="Times New Roman"/>
                <w:sz w:val="24"/>
                <w:szCs w:val="24"/>
              </w:rPr>
            </w:pPr>
          </w:p>
        </w:tc>
        <w:tc>
          <w:tcPr>
            <w:tcW w:w="962" w:type="dxa"/>
            <w:vMerge/>
            <w:tcBorders>
              <w:bottom w:val="nil"/>
            </w:tcBorders>
          </w:tcPr>
          <w:p w14:paraId="30373EC5" w14:textId="77777777" w:rsidR="00FD7A43" w:rsidRPr="00421C90" w:rsidRDefault="00FD7A43" w:rsidP="004B57AE">
            <w:pPr>
              <w:pStyle w:val="ConsPlusNormal"/>
              <w:rPr>
                <w:rFonts w:ascii="Times New Roman" w:hAnsi="Times New Roman" w:cs="Times New Roman"/>
                <w:sz w:val="24"/>
                <w:szCs w:val="24"/>
              </w:rPr>
            </w:pPr>
          </w:p>
        </w:tc>
        <w:tc>
          <w:tcPr>
            <w:tcW w:w="601" w:type="dxa"/>
            <w:vMerge/>
            <w:tcBorders>
              <w:bottom w:val="nil"/>
            </w:tcBorders>
          </w:tcPr>
          <w:p w14:paraId="526FD3F2" w14:textId="77777777" w:rsidR="00FD7A43" w:rsidRPr="00421C90" w:rsidRDefault="00FD7A43" w:rsidP="004B57AE">
            <w:pPr>
              <w:pStyle w:val="ConsPlusNormal"/>
              <w:rPr>
                <w:rFonts w:ascii="Times New Roman" w:hAnsi="Times New Roman" w:cs="Times New Roman"/>
                <w:sz w:val="24"/>
                <w:szCs w:val="24"/>
              </w:rPr>
            </w:pPr>
          </w:p>
        </w:tc>
        <w:tc>
          <w:tcPr>
            <w:tcW w:w="721" w:type="dxa"/>
            <w:vMerge/>
            <w:tcBorders>
              <w:bottom w:val="nil"/>
            </w:tcBorders>
          </w:tcPr>
          <w:p w14:paraId="2722D696" w14:textId="77777777" w:rsidR="00FD7A43" w:rsidRPr="00421C90" w:rsidRDefault="00FD7A43" w:rsidP="004B57AE">
            <w:pPr>
              <w:pStyle w:val="ConsPlusNormal"/>
              <w:rPr>
                <w:rFonts w:ascii="Times New Roman" w:hAnsi="Times New Roman" w:cs="Times New Roman"/>
                <w:sz w:val="24"/>
                <w:szCs w:val="24"/>
              </w:rPr>
            </w:pPr>
          </w:p>
        </w:tc>
        <w:tc>
          <w:tcPr>
            <w:tcW w:w="721" w:type="dxa"/>
            <w:vMerge/>
            <w:tcBorders>
              <w:bottom w:val="nil"/>
            </w:tcBorders>
          </w:tcPr>
          <w:p w14:paraId="7E8F1301" w14:textId="77777777" w:rsidR="00FD7A43" w:rsidRPr="00421C90" w:rsidRDefault="00FD7A43" w:rsidP="004B57AE">
            <w:pPr>
              <w:pStyle w:val="ConsPlusNormal"/>
              <w:rPr>
                <w:rFonts w:ascii="Times New Roman" w:hAnsi="Times New Roman" w:cs="Times New Roman"/>
                <w:sz w:val="24"/>
                <w:szCs w:val="24"/>
              </w:rPr>
            </w:pPr>
          </w:p>
        </w:tc>
        <w:tc>
          <w:tcPr>
            <w:tcW w:w="1081" w:type="dxa"/>
          </w:tcPr>
          <w:p w14:paraId="51D8F763" w14:textId="58CEEEB1" w:rsidR="00FD7A43" w:rsidRPr="00421C90" w:rsidRDefault="00FD7A43" w:rsidP="004B57AE">
            <w:pPr>
              <w:pStyle w:val="ConsPlusNormal"/>
              <w:rPr>
                <w:rFonts w:ascii="Times New Roman" w:hAnsi="Times New Roman" w:cs="Times New Roman"/>
                <w:sz w:val="24"/>
                <w:szCs w:val="24"/>
              </w:rPr>
            </w:pPr>
            <w:r>
              <w:rPr>
                <w:rFonts w:ascii="Times New Roman" w:hAnsi="Times New Roman" w:cs="Times New Roman"/>
                <w:sz w:val="28"/>
                <w:szCs w:val="28"/>
              </w:rPr>
              <w:t xml:space="preserve">Иные поступления целевого характера </w:t>
            </w:r>
            <w:r w:rsidRPr="00421C90">
              <w:rPr>
                <w:rFonts w:ascii="Times New Roman" w:hAnsi="Times New Roman" w:cs="Times New Roman"/>
                <w:sz w:val="24"/>
                <w:szCs w:val="24"/>
              </w:rPr>
              <w:t>(далее - источник № 1.</w:t>
            </w:r>
            <w:r>
              <w:rPr>
                <w:rFonts w:ascii="Times New Roman" w:hAnsi="Times New Roman" w:cs="Times New Roman"/>
                <w:sz w:val="24"/>
                <w:szCs w:val="24"/>
              </w:rPr>
              <w:t>3</w:t>
            </w:r>
            <w:r w:rsidRPr="00421C90">
              <w:rPr>
                <w:rFonts w:ascii="Times New Roman" w:hAnsi="Times New Roman" w:cs="Times New Roman"/>
                <w:sz w:val="24"/>
                <w:szCs w:val="24"/>
              </w:rPr>
              <w:t xml:space="preserve">) </w:t>
            </w:r>
            <w:hyperlink w:anchor="P867">
              <w:r w:rsidRPr="00421C90">
                <w:rPr>
                  <w:rFonts w:ascii="Times New Roman" w:hAnsi="Times New Roman" w:cs="Times New Roman"/>
                  <w:sz w:val="24"/>
                  <w:szCs w:val="24"/>
                </w:rPr>
                <w:t>&lt;3&gt;</w:t>
              </w:r>
            </w:hyperlink>
            <w:r>
              <w:rPr>
                <w:rFonts w:ascii="Times New Roman" w:hAnsi="Times New Roman" w:cs="Times New Roman"/>
                <w:sz w:val="24"/>
                <w:szCs w:val="24"/>
              </w:rPr>
              <w:t xml:space="preserve">, </w:t>
            </w:r>
            <w:hyperlink w:anchor="P867">
              <w:r w:rsidRPr="00421C90">
                <w:rPr>
                  <w:rFonts w:ascii="Times New Roman" w:hAnsi="Times New Roman" w:cs="Times New Roman"/>
                  <w:sz w:val="24"/>
                  <w:szCs w:val="24"/>
                </w:rPr>
                <w:t>&lt;</w:t>
              </w:r>
              <w:r>
                <w:rPr>
                  <w:rFonts w:ascii="Times New Roman" w:hAnsi="Times New Roman" w:cs="Times New Roman"/>
                  <w:sz w:val="24"/>
                  <w:szCs w:val="24"/>
                </w:rPr>
                <w:t>4</w:t>
              </w:r>
              <w:r w:rsidRPr="00421C90">
                <w:rPr>
                  <w:rFonts w:ascii="Times New Roman" w:hAnsi="Times New Roman" w:cs="Times New Roman"/>
                  <w:sz w:val="24"/>
                  <w:szCs w:val="24"/>
                </w:rPr>
                <w:t>&gt;</w:t>
              </w:r>
            </w:hyperlink>
          </w:p>
        </w:tc>
        <w:tc>
          <w:tcPr>
            <w:tcW w:w="842" w:type="dxa"/>
          </w:tcPr>
          <w:p w14:paraId="0B976BB5" w14:textId="77777777" w:rsidR="00FD7A43" w:rsidRPr="00421C90" w:rsidRDefault="00FD7A43" w:rsidP="004B57AE">
            <w:pPr>
              <w:pStyle w:val="ConsPlusNormal"/>
              <w:jc w:val="center"/>
              <w:rPr>
                <w:rFonts w:ascii="Times New Roman" w:hAnsi="Times New Roman" w:cs="Times New Roman"/>
                <w:sz w:val="24"/>
                <w:szCs w:val="24"/>
              </w:rPr>
            </w:pPr>
          </w:p>
        </w:tc>
        <w:tc>
          <w:tcPr>
            <w:tcW w:w="600" w:type="dxa"/>
          </w:tcPr>
          <w:p w14:paraId="4B0BB0F5" w14:textId="77777777" w:rsidR="00FD7A43" w:rsidRPr="00421C90" w:rsidRDefault="00FD7A43" w:rsidP="004B57AE">
            <w:pPr>
              <w:pStyle w:val="ConsPlusNormal"/>
              <w:jc w:val="center"/>
              <w:rPr>
                <w:rFonts w:ascii="Times New Roman" w:hAnsi="Times New Roman" w:cs="Times New Roman"/>
                <w:sz w:val="24"/>
                <w:szCs w:val="24"/>
              </w:rPr>
            </w:pPr>
          </w:p>
        </w:tc>
        <w:tc>
          <w:tcPr>
            <w:tcW w:w="481" w:type="dxa"/>
          </w:tcPr>
          <w:p w14:paraId="1A90754E" w14:textId="77777777" w:rsidR="00FD7A43" w:rsidRPr="00421C90" w:rsidRDefault="00FD7A43" w:rsidP="004B57AE">
            <w:pPr>
              <w:pStyle w:val="ConsPlusNormal"/>
              <w:jc w:val="center"/>
              <w:rPr>
                <w:rFonts w:ascii="Times New Roman" w:hAnsi="Times New Roman" w:cs="Times New Roman"/>
                <w:sz w:val="24"/>
                <w:szCs w:val="24"/>
              </w:rPr>
            </w:pPr>
          </w:p>
        </w:tc>
        <w:tc>
          <w:tcPr>
            <w:tcW w:w="603" w:type="dxa"/>
          </w:tcPr>
          <w:p w14:paraId="32F1040F" w14:textId="77777777" w:rsidR="00FD7A43" w:rsidRPr="00421C90" w:rsidRDefault="00FD7A43" w:rsidP="004B57AE">
            <w:pPr>
              <w:pStyle w:val="ConsPlusNormal"/>
              <w:jc w:val="center"/>
              <w:rPr>
                <w:rFonts w:ascii="Times New Roman" w:hAnsi="Times New Roman" w:cs="Times New Roman"/>
                <w:sz w:val="24"/>
                <w:szCs w:val="24"/>
              </w:rPr>
            </w:pPr>
          </w:p>
        </w:tc>
        <w:tc>
          <w:tcPr>
            <w:tcW w:w="601" w:type="dxa"/>
            <w:vMerge/>
            <w:tcBorders>
              <w:bottom w:val="nil"/>
            </w:tcBorders>
          </w:tcPr>
          <w:p w14:paraId="63357B4E" w14:textId="77777777" w:rsidR="00FD7A43" w:rsidRPr="00421C90" w:rsidRDefault="00FD7A43" w:rsidP="004B57AE">
            <w:pPr>
              <w:pStyle w:val="ConsPlusNormal"/>
              <w:rPr>
                <w:rFonts w:ascii="Times New Roman" w:hAnsi="Times New Roman" w:cs="Times New Roman"/>
                <w:sz w:val="24"/>
                <w:szCs w:val="24"/>
              </w:rPr>
            </w:pPr>
          </w:p>
        </w:tc>
        <w:tc>
          <w:tcPr>
            <w:tcW w:w="841" w:type="dxa"/>
            <w:vMerge/>
            <w:tcBorders>
              <w:bottom w:val="nil"/>
            </w:tcBorders>
          </w:tcPr>
          <w:p w14:paraId="15C84099" w14:textId="77777777" w:rsidR="00FD7A43" w:rsidRPr="00421C90" w:rsidRDefault="00FD7A43" w:rsidP="004B57AE">
            <w:pPr>
              <w:pStyle w:val="ConsPlusNormal"/>
              <w:rPr>
                <w:rFonts w:ascii="Times New Roman" w:hAnsi="Times New Roman" w:cs="Times New Roman"/>
                <w:sz w:val="24"/>
                <w:szCs w:val="24"/>
              </w:rPr>
            </w:pPr>
          </w:p>
        </w:tc>
        <w:tc>
          <w:tcPr>
            <w:tcW w:w="481" w:type="dxa"/>
            <w:vMerge/>
            <w:tcBorders>
              <w:bottom w:val="nil"/>
            </w:tcBorders>
          </w:tcPr>
          <w:p w14:paraId="3E62D837" w14:textId="77777777" w:rsidR="00FD7A43" w:rsidRPr="00421C90" w:rsidRDefault="00FD7A43" w:rsidP="004B57AE">
            <w:pPr>
              <w:pStyle w:val="ConsPlusNormal"/>
              <w:rPr>
                <w:rFonts w:ascii="Times New Roman" w:hAnsi="Times New Roman" w:cs="Times New Roman"/>
                <w:sz w:val="24"/>
                <w:szCs w:val="24"/>
              </w:rPr>
            </w:pPr>
          </w:p>
        </w:tc>
        <w:tc>
          <w:tcPr>
            <w:tcW w:w="481" w:type="dxa"/>
            <w:vMerge/>
            <w:tcBorders>
              <w:bottom w:val="nil"/>
            </w:tcBorders>
          </w:tcPr>
          <w:p w14:paraId="710D9D61" w14:textId="77777777" w:rsidR="00FD7A43" w:rsidRPr="00421C90" w:rsidRDefault="00FD7A43" w:rsidP="004B57AE">
            <w:pPr>
              <w:pStyle w:val="ConsPlusNormal"/>
              <w:rPr>
                <w:rFonts w:ascii="Times New Roman" w:hAnsi="Times New Roman" w:cs="Times New Roman"/>
                <w:sz w:val="24"/>
                <w:szCs w:val="24"/>
              </w:rPr>
            </w:pPr>
          </w:p>
        </w:tc>
        <w:tc>
          <w:tcPr>
            <w:tcW w:w="482" w:type="dxa"/>
            <w:vMerge/>
            <w:tcBorders>
              <w:bottom w:val="nil"/>
            </w:tcBorders>
          </w:tcPr>
          <w:p w14:paraId="325B858E" w14:textId="77777777" w:rsidR="00FD7A43" w:rsidRPr="00421C90" w:rsidRDefault="00FD7A43" w:rsidP="004B57AE">
            <w:pPr>
              <w:pStyle w:val="ConsPlusNormal"/>
              <w:rPr>
                <w:rFonts w:ascii="Times New Roman" w:hAnsi="Times New Roman" w:cs="Times New Roman"/>
                <w:sz w:val="24"/>
                <w:szCs w:val="24"/>
              </w:rPr>
            </w:pPr>
          </w:p>
        </w:tc>
      </w:tr>
      <w:tr w:rsidR="00FD7A43" w:rsidRPr="00421C90" w14:paraId="4471A898" w14:textId="77777777" w:rsidTr="005216D5">
        <w:trPr>
          <w:trHeight w:val="144"/>
        </w:trPr>
        <w:tc>
          <w:tcPr>
            <w:tcW w:w="293" w:type="dxa"/>
            <w:vMerge/>
            <w:tcBorders>
              <w:bottom w:val="nil"/>
            </w:tcBorders>
          </w:tcPr>
          <w:p w14:paraId="21A2FB0D" w14:textId="77777777" w:rsidR="00FD7A43" w:rsidRPr="00421C90" w:rsidRDefault="00FD7A43" w:rsidP="004B57AE">
            <w:pPr>
              <w:pStyle w:val="ConsPlusNormal"/>
              <w:rPr>
                <w:rFonts w:ascii="Times New Roman" w:hAnsi="Times New Roman" w:cs="Times New Roman"/>
                <w:sz w:val="24"/>
                <w:szCs w:val="24"/>
              </w:rPr>
            </w:pPr>
          </w:p>
        </w:tc>
        <w:tc>
          <w:tcPr>
            <w:tcW w:w="962" w:type="dxa"/>
            <w:vMerge/>
            <w:tcBorders>
              <w:bottom w:val="nil"/>
            </w:tcBorders>
          </w:tcPr>
          <w:p w14:paraId="0485E34A" w14:textId="77777777" w:rsidR="00FD7A43" w:rsidRPr="00421C90" w:rsidRDefault="00FD7A43" w:rsidP="004B57AE">
            <w:pPr>
              <w:pStyle w:val="ConsPlusNormal"/>
              <w:rPr>
                <w:rFonts w:ascii="Times New Roman" w:hAnsi="Times New Roman" w:cs="Times New Roman"/>
                <w:sz w:val="24"/>
                <w:szCs w:val="24"/>
              </w:rPr>
            </w:pPr>
          </w:p>
        </w:tc>
        <w:tc>
          <w:tcPr>
            <w:tcW w:w="601" w:type="dxa"/>
            <w:vMerge/>
            <w:tcBorders>
              <w:bottom w:val="nil"/>
            </w:tcBorders>
          </w:tcPr>
          <w:p w14:paraId="1F6D3EE3" w14:textId="77777777" w:rsidR="00FD7A43" w:rsidRPr="00421C90" w:rsidRDefault="00FD7A43" w:rsidP="004B57AE">
            <w:pPr>
              <w:pStyle w:val="ConsPlusNormal"/>
              <w:rPr>
                <w:rFonts w:ascii="Times New Roman" w:hAnsi="Times New Roman" w:cs="Times New Roman"/>
                <w:sz w:val="24"/>
                <w:szCs w:val="24"/>
              </w:rPr>
            </w:pPr>
          </w:p>
        </w:tc>
        <w:tc>
          <w:tcPr>
            <w:tcW w:w="721" w:type="dxa"/>
            <w:vMerge/>
            <w:tcBorders>
              <w:bottom w:val="nil"/>
            </w:tcBorders>
          </w:tcPr>
          <w:p w14:paraId="3D125C5D" w14:textId="77777777" w:rsidR="00FD7A43" w:rsidRPr="00421C90" w:rsidRDefault="00FD7A43" w:rsidP="004B57AE">
            <w:pPr>
              <w:pStyle w:val="ConsPlusNormal"/>
              <w:rPr>
                <w:rFonts w:ascii="Times New Roman" w:hAnsi="Times New Roman" w:cs="Times New Roman"/>
                <w:sz w:val="24"/>
                <w:szCs w:val="24"/>
              </w:rPr>
            </w:pPr>
          </w:p>
        </w:tc>
        <w:tc>
          <w:tcPr>
            <w:tcW w:w="721" w:type="dxa"/>
            <w:vMerge/>
            <w:tcBorders>
              <w:bottom w:val="nil"/>
            </w:tcBorders>
          </w:tcPr>
          <w:p w14:paraId="046E23B8" w14:textId="77777777" w:rsidR="00FD7A43" w:rsidRPr="00421C90" w:rsidRDefault="00FD7A43" w:rsidP="004B57AE">
            <w:pPr>
              <w:pStyle w:val="ConsPlusNormal"/>
              <w:rPr>
                <w:rFonts w:ascii="Times New Roman" w:hAnsi="Times New Roman" w:cs="Times New Roman"/>
                <w:sz w:val="24"/>
                <w:szCs w:val="24"/>
              </w:rPr>
            </w:pPr>
          </w:p>
        </w:tc>
        <w:tc>
          <w:tcPr>
            <w:tcW w:w="1081" w:type="dxa"/>
          </w:tcPr>
          <w:p w14:paraId="105D0BB5" w14:textId="22092572" w:rsidR="00FD7A43" w:rsidRDefault="00FD7A43" w:rsidP="004B57AE">
            <w:pPr>
              <w:pStyle w:val="ConsPlusNormal"/>
              <w:rPr>
                <w:rFonts w:ascii="Times New Roman" w:hAnsi="Times New Roman" w:cs="Times New Roman"/>
                <w:sz w:val="28"/>
                <w:szCs w:val="28"/>
              </w:rPr>
            </w:pPr>
            <w:r>
              <w:rPr>
                <w:rFonts w:ascii="Times New Roman" w:hAnsi="Times New Roman" w:cs="Times New Roman"/>
                <w:sz w:val="28"/>
                <w:szCs w:val="28"/>
              </w:rPr>
              <w:t xml:space="preserve">Переходящий остаток бюджетных средств </w:t>
            </w:r>
            <w:r w:rsidRPr="00421C90">
              <w:rPr>
                <w:rFonts w:ascii="Times New Roman" w:hAnsi="Times New Roman" w:cs="Times New Roman"/>
                <w:sz w:val="24"/>
                <w:szCs w:val="24"/>
              </w:rPr>
              <w:t>(далее - источник № 1.</w:t>
            </w:r>
            <w:r>
              <w:rPr>
                <w:rFonts w:ascii="Times New Roman" w:hAnsi="Times New Roman" w:cs="Times New Roman"/>
                <w:sz w:val="24"/>
                <w:szCs w:val="24"/>
              </w:rPr>
              <w:t>4</w:t>
            </w:r>
            <w:r w:rsidRPr="00421C90">
              <w:rPr>
                <w:rFonts w:ascii="Times New Roman" w:hAnsi="Times New Roman" w:cs="Times New Roman"/>
                <w:sz w:val="24"/>
                <w:szCs w:val="24"/>
              </w:rPr>
              <w:t xml:space="preserve">) </w:t>
            </w:r>
            <w:hyperlink w:anchor="P867">
              <w:r w:rsidRPr="00421C90">
                <w:rPr>
                  <w:rFonts w:ascii="Times New Roman" w:hAnsi="Times New Roman" w:cs="Times New Roman"/>
                  <w:sz w:val="24"/>
                  <w:szCs w:val="24"/>
                </w:rPr>
                <w:t>&lt;3&gt;</w:t>
              </w:r>
            </w:hyperlink>
            <w:r>
              <w:rPr>
                <w:rFonts w:ascii="Times New Roman" w:hAnsi="Times New Roman" w:cs="Times New Roman"/>
                <w:sz w:val="24"/>
                <w:szCs w:val="24"/>
              </w:rPr>
              <w:t xml:space="preserve">, </w:t>
            </w:r>
            <w:hyperlink w:anchor="P867">
              <w:r w:rsidRPr="00421C90">
                <w:rPr>
                  <w:rFonts w:ascii="Times New Roman" w:hAnsi="Times New Roman" w:cs="Times New Roman"/>
                  <w:sz w:val="24"/>
                  <w:szCs w:val="24"/>
                </w:rPr>
                <w:t>&lt;</w:t>
              </w:r>
              <w:r>
                <w:rPr>
                  <w:rFonts w:ascii="Times New Roman" w:hAnsi="Times New Roman" w:cs="Times New Roman"/>
                  <w:sz w:val="24"/>
                  <w:szCs w:val="24"/>
                </w:rPr>
                <w:t>5</w:t>
              </w:r>
              <w:r w:rsidRPr="00421C90">
                <w:rPr>
                  <w:rFonts w:ascii="Times New Roman" w:hAnsi="Times New Roman" w:cs="Times New Roman"/>
                  <w:sz w:val="24"/>
                  <w:szCs w:val="24"/>
                </w:rPr>
                <w:t>&gt;</w:t>
              </w:r>
            </w:hyperlink>
          </w:p>
        </w:tc>
        <w:tc>
          <w:tcPr>
            <w:tcW w:w="842" w:type="dxa"/>
          </w:tcPr>
          <w:p w14:paraId="5C96EBA1" w14:textId="77777777" w:rsidR="00FD7A43" w:rsidRPr="00421C90" w:rsidRDefault="00FD7A43" w:rsidP="004B57AE">
            <w:pPr>
              <w:pStyle w:val="ConsPlusNormal"/>
              <w:jc w:val="center"/>
              <w:rPr>
                <w:rFonts w:ascii="Times New Roman" w:hAnsi="Times New Roman" w:cs="Times New Roman"/>
                <w:sz w:val="24"/>
                <w:szCs w:val="24"/>
              </w:rPr>
            </w:pPr>
          </w:p>
        </w:tc>
        <w:tc>
          <w:tcPr>
            <w:tcW w:w="600" w:type="dxa"/>
          </w:tcPr>
          <w:p w14:paraId="24DA6744" w14:textId="77777777" w:rsidR="00FD7A43" w:rsidRPr="00421C90" w:rsidRDefault="00FD7A43" w:rsidP="004B57AE">
            <w:pPr>
              <w:pStyle w:val="ConsPlusNormal"/>
              <w:jc w:val="center"/>
              <w:rPr>
                <w:rFonts w:ascii="Times New Roman" w:hAnsi="Times New Roman" w:cs="Times New Roman"/>
                <w:sz w:val="24"/>
                <w:szCs w:val="24"/>
              </w:rPr>
            </w:pPr>
          </w:p>
        </w:tc>
        <w:tc>
          <w:tcPr>
            <w:tcW w:w="481" w:type="dxa"/>
          </w:tcPr>
          <w:p w14:paraId="69B86521" w14:textId="77777777" w:rsidR="00FD7A43" w:rsidRPr="00421C90" w:rsidRDefault="00FD7A43" w:rsidP="004B57AE">
            <w:pPr>
              <w:pStyle w:val="ConsPlusNormal"/>
              <w:jc w:val="center"/>
              <w:rPr>
                <w:rFonts w:ascii="Times New Roman" w:hAnsi="Times New Roman" w:cs="Times New Roman"/>
                <w:sz w:val="24"/>
                <w:szCs w:val="24"/>
              </w:rPr>
            </w:pPr>
          </w:p>
        </w:tc>
        <w:tc>
          <w:tcPr>
            <w:tcW w:w="603" w:type="dxa"/>
          </w:tcPr>
          <w:p w14:paraId="620CA37D" w14:textId="77777777" w:rsidR="00FD7A43" w:rsidRPr="00421C90" w:rsidRDefault="00FD7A43" w:rsidP="004B57AE">
            <w:pPr>
              <w:pStyle w:val="ConsPlusNormal"/>
              <w:jc w:val="center"/>
              <w:rPr>
                <w:rFonts w:ascii="Times New Roman" w:hAnsi="Times New Roman" w:cs="Times New Roman"/>
                <w:sz w:val="24"/>
                <w:szCs w:val="24"/>
              </w:rPr>
            </w:pPr>
          </w:p>
        </w:tc>
        <w:tc>
          <w:tcPr>
            <w:tcW w:w="601" w:type="dxa"/>
            <w:vMerge/>
            <w:tcBorders>
              <w:bottom w:val="nil"/>
            </w:tcBorders>
          </w:tcPr>
          <w:p w14:paraId="19E8DFF5" w14:textId="77777777" w:rsidR="00FD7A43" w:rsidRPr="00421C90" w:rsidRDefault="00FD7A43" w:rsidP="004B57AE">
            <w:pPr>
              <w:pStyle w:val="ConsPlusNormal"/>
              <w:rPr>
                <w:rFonts w:ascii="Times New Roman" w:hAnsi="Times New Roman" w:cs="Times New Roman"/>
                <w:sz w:val="24"/>
                <w:szCs w:val="24"/>
              </w:rPr>
            </w:pPr>
          </w:p>
        </w:tc>
        <w:tc>
          <w:tcPr>
            <w:tcW w:w="841" w:type="dxa"/>
            <w:vMerge/>
            <w:tcBorders>
              <w:bottom w:val="nil"/>
            </w:tcBorders>
          </w:tcPr>
          <w:p w14:paraId="15E482E9" w14:textId="77777777" w:rsidR="00FD7A43" w:rsidRPr="00421C90" w:rsidRDefault="00FD7A43" w:rsidP="004B57AE">
            <w:pPr>
              <w:pStyle w:val="ConsPlusNormal"/>
              <w:rPr>
                <w:rFonts w:ascii="Times New Roman" w:hAnsi="Times New Roman" w:cs="Times New Roman"/>
                <w:sz w:val="24"/>
                <w:szCs w:val="24"/>
              </w:rPr>
            </w:pPr>
          </w:p>
        </w:tc>
        <w:tc>
          <w:tcPr>
            <w:tcW w:w="481" w:type="dxa"/>
            <w:vMerge/>
            <w:tcBorders>
              <w:bottom w:val="nil"/>
            </w:tcBorders>
          </w:tcPr>
          <w:p w14:paraId="7A7EF45D" w14:textId="77777777" w:rsidR="00FD7A43" w:rsidRPr="00421C90" w:rsidRDefault="00FD7A43" w:rsidP="004B57AE">
            <w:pPr>
              <w:pStyle w:val="ConsPlusNormal"/>
              <w:rPr>
                <w:rFonts w:ascii="Times New Roman" w:hAnsi="Times New Roman" w:cs="Times New Roman"/>
                <w:sz w:val="24"/>
                <w:szCs w:val="24"/>
              </w:rPr>
            </w:pPr>
          </w:p>
        </w:tc>
        <w:tc>
          <w:tcPr>
            <w:tcW w:w="481" w:type="dxa"/>
            <w:vMerge/>
            <w:tcBorders>
              <w:bottom w:val="nil"/>
            </w:tcBorders>
          </w:tcPr>
          <w:p w14:paraId="73719E2D" w14:textId="77777777" w:rsidR="00FD7A43" w:rsidRPr="00421C90" w:rsidRDefault="00FD7A43" w:rsidP="004B57AE">
            <w:pPr>
              <w:pStyle w:val="ConsPlusNormal"/>
              <w:rPr>
                <w:rFonts w:ascii="Times New Roman" w:hAnsi="Times New Roman" w:cs="Times New Roman"/>
                <w:sz w:val="24"/>
                <w:szCs w:val="24"/>
              </w:rPr>
            </w:pPr>
          </w:p>
        </w:tc>
        <w:tc>
          <w:tcPr>
            <w:tcW w:w="482" w:type="dxa"/>
            <w:vMerge/>
            <w:tcBorders>
              <w:bottom w:val="nil"/>
            </w:tcBorders>
          </w:tcPr>
          <w:p w14:paraId="68CE1111" w14:textId="77777777" w:rsidR="00FD7A43" w:rsidRPr="00421C90" w:rsidRDefault="00FD7A43" w:rsidP="004B57AE">
            <w:pPr>
              <w:pStyle w:val="ConsPlusNormal"/>
              <w:rPr>
                <w:rFonts w:ascii="Times New Roman" w:hAnsi="Times New Roman" w:cs="Times New Roman"/>
                <w:sz w:val="24"/>
                <w:szCs w:val="24"/>
              </w:rPr>
            </w:pPr>
          </w:p>
        </w:tc>
      </w:tr>
      <w:tr w:rsidR="00CE72B9" w:rsidRPr="00421C90" w14:paraId="5FC0CDF4" w14:textId="77777777" w:rsidTr="005216D5">
        <w:trPr>
          <w:trHeight w:val="144"/>
        </w:trPr>
        <w:tc>
          <w:tcPr>
            <w:tcW w:w="293" w:type="dxa"/>
            <w:vMerge/>
            <w:tcBorders>
              <w:top w:val="nil"/>
            </w:tcBorders>
          </w:tcPr>
          <w:p w14:paraId="590859E6" w14:textId="77777777" w:rsidR="00CE72B9" w:rsidRPr="00421C90" w:rsidRDefault="00CE72B9" w:rsidP="004B57AE">
            <w:pPr>
              <w:pStyle w:val="ConsPlusNormal"/>
              <w:rPr>
                <w:rFonts w:ascii="Times New Roman" w:hAnsi="Times New Roman" w:cs="Times New Roman"/>
                <w:sz w:val="24"/>
                <w:szCs w:val="24"/>
              </w:rPr>
            </w:pPr>
          </w:p>
        </w:tc>
        <w:tc>
          <w:tcPr>
            <w:tcW w:w="962" w:type="dxa"/>
            <w:vMerge/>
            <w:tcBorders>
              <w:top w:val="nil"/>
            </w:tcBorders>
          </w:tcPr>
          <w:p w14:paraId="306DB6F4" w14:textId="77777777" w:rsidR="00CE72B9" w:rsidRPr="00421C90" w:rsidRDefault="00CE72B9" w:rsidP="004B57AE">
            <w:pPr>
              <w:pStyle w:val="ConsPlusNormal"/>
              <w:rPr>
                <w:rFonts w:ascii="Times New Roman" w:hAnsi="Times New Roman" w:cs="Times New Roman"/>
                <w:sz w:val="24"/>
                <w:szCs w:val="24"/>
              </w:rPr>
            </w:pPr>
          </w:p>
        </w:tc>
        <w:tc>
          <w:tcPr>
            <w:tcW w:w="601" w:type="dxa"/>
            <w:vMerge/>
            <w:tcBorders>
              <w:top w:val="nil"/>
            </w:tcBorders>
          </w:tcPr>
          <w:p w14:paraId="7C1085C7" w14:textId="77777777" w:rsidR="00CE72B9" w:rsidRPr="00421C90" w:rsidRDefault="00CE72B9" w:rsidP="004B57AE">
            <w:pPr>
              <w:pStyle w:val="ConsPlusNormal"/>
              <w:rPr>
                <w:rFonts w:ascii="Times New Roman" w:hAnsi="Times New Roman" w:cs="Times New Roman"/>
                <w:sz w:val="24"/>
                <w:szCs w:val="24"/>
              </w:rPr>
            </w:pPr>
          </w:p>
        </w:tc>
        <w:tc>
          <w:tcPr>
            <w:tcW w:w="721" w:type="dxa"/>
            <w:vMerge/>
            <w:tcBorders>
              <w:top w:val="nil"/>
            </w:tcBorders>
          </w:tcPr>
          <w:p w14:paraId="20E92D03" w14:textId="77777777" w:rsidR="00CE72B9" w:rsidRPr="00421C90" w:rsidRDefault="00CE72B9" w:rsidP="004B57AE">
            <w:pPr>
              <w:pStyle w:val="ConsPlusNormal"/>
              <w:rPr>
                <w:rFonts w:ascii="Times New Roman" w:hAnsi="Times New Roman" w:cs="Times New Roman"/>
                <w:sz w:val="24"/>
                <w:szCs w:val="24"/>
              </w:rPr>
            </w:pPr>
          </w:p>
        </w:tc>
        <w:tc>
          <w:tcPr>
            <w:tcW w:w="721" w:type="dxa"/>
            <w:vMerge/>
            <w:tcBorders>
              <w:top w:val="nil"/>
            </w:tcBorders>
          </w:tcPr>
          <w:p w14:paraId="2C70A089" w14:textId="77777777" w:rsidR="00CE72B9" w:rsidRPr="00421C90" w:rsidRDefault="00CE72B9" w:rsidP="004B57AE">
            <w:pPr>
              <w:pStyle w:val="ConsPlusNormal"/>
              <w:rPr>
                <w:rFonts w:ascii="Times New Roman" w:hAnsi="Times New Roman" w:cs="Times New Roman"/>
                <w:sz w:val="24"/>
                <w:szCs w:val="24"/>
              </w:rPr>
            </w:pPr>
          </w:p>
        </w:tc>
        <w:tc>
          <w:tcPr>
            <w:tcW w:w="1081" w:type="dxa"/>
          </w:tcPr>
          <w:p w14:paraId="77CB7671" w14:textId="77777777" w:rsidR="00CE72B9" w:rsidRPr="00421C90" w:rsidRDefault="00CE72B9" w:rsidP="004B57AE">
            <w:pPr>
              <w:pStyle w:val="ConsPlusNormal"/>
              <w:rPr>
                <w:rFonts w:ascii="Times New Roman" w:hAnsi="Times New Roman" w:cs="Times New Roman"/>
                <w:sz w:val="24"/>
                <w:szCs w:val="24"/>
              </w:rPr>
            </w:pPr>
            <w:r w:rsidRPr="00421C90">
              <w:rPr>
                <w:rFonts w:ascii="Times New Roman" w:hAnsi="Times New Roman" w:cs="Times New Roman"/>
                <w:sz w:val="24"/>
                <w:szCs w:val="24"/>
              </w:rPr>
              <w:t>Внебюд</w:t>
            </w:r>
            <w:r w:rsidRPr="00421C90">
              <w:rPr>
                <w:rFonts w:ascii="Times New Roman" w:hAnsi="Times New Roman" w:cs="Times New Roman"/>
                <w:sz w:val="24"/>
                <w:szCs w:val="24"/>
              </w:rPr>
              <w:lastRenderedPageBreak/>
              <w:t xml:space="preserve">жетные источники (далее - Источник № 2) </w:t>
            </w:r>
            <w:hyperlink w:anchor="P867">
              <w:r w:rsidRPr="00421C90">
                <w:rPr>
                  <w:rFonts w:ascii="Times New Roman" w:hAnsi="Times New Roman" w:cs="Times New Roman"/>
                  <w:sz w:val="24"/>
                  <w:szCs w:val="24"/>
                </w:rPr>
                <w:t>&lt;3&gt;</w:t>
              </w:r>
            </w:hyperlink>
          </w:p>
        </w:tc>
        <w:tc>
          <w:tcPr>
            <w:tcW w:w="842" w:type="dxa"/>
          </w:tcPr>
          <w:p w14:paraId="538BC29D" w14:textId="77777777" w:rsidR="00CE72B9" w:rsidRPr="00421C90" w:rsidRDefault="00CE72B9" w:rsidP="004B57AE">
            <w:pPr>
              <w:pStyle w:val="ConsPlusNormal"/>
              <w:jc w:val="center"/>
              <w:rPr>
                <w:rFonts w:ascii="Times New Roman" w:hAnsi="Times New Roman" w:cs="Times New Roman"/>
                <w:sz w:val="24"/>
                <w:szCs w:val="24"/>
              </w:rPr>
            </w:pPr>
          </w:p>
        </w:tc>
        <w:tc>
          <w:tcPr>
            <w:tcW w:w="600" w:type="dxa"/>
          </w:tcPr>
          <w:p w14:paraId="33B5DABA" w14:textId="77777777" w:rsidR="00CE72B9" w:rsidRPr="00421C90" w:rsidRDefault="00CE72B9" w:rsidP="004B57AE">
            <w:pPr>
              <w:pStyle w:val="ConsPlusNormal"/>
              <w:jc w:val="center"/>
              <w:rPr>
                <w:rFonts w:ascii="Times New Roman" w:hAnsi="Times New Roman" w:cs="Times New Roman"/>
                <w:sz w:val="24"/>
                <w:szCs w:val="24"/>
              </w:rPr>
            </w:pPr>
          </w:p>
        </w:tc>
        <w:tc>
          <w:tcPr>
            <w:tcW w:w="481" w:type="dxa"/>
          </w:tcPr>
          <w:p w14:paraId="6294D54E" w14:textId="77777777" w:rsidR="00CE72B9" w:rsidRPr="00421C90" w:rsidRDefault="00CE72B9" w:rsidP="004B57AE">
            <w:pPr>
              <w:pStyle w:val="ConsPlusNormal"/>
              <w:jc w:val="center"/>
              <w:rPr>
                <w:rFonts w:ascii="Times New Roman" w:hAnsi="Times New Roman" w:cs="Times New Roman"/>
                <w:sz w:val="24"/>
                <w:szCs w:val="24"/>
              </w:rPr>
            </w:pPr>
          </w:p>
        </w:tc>
        <w:tc>
          <w:tcPr>
            <w:tcW w:w="603" w:type="dxa"/>
          </w:tcPr>
          <w:p w14:paraId="02C7F2F9" w14:textId="77777777" w:rsidR="00CE72B9" w:rsidRPr="00421C90" w:rsidRDefault="00CE72B9" w:rsidP="004B57AE">
            <w:pPr>
              <w:pStyle w:val="ConsPlusNormal"/>
              <w:jc w:val="center"/>
              <w:rPr>
                <w:rFonts w:ascii="Times New Roman" w:hAnsi="Times New Roman" w:cs="Times New Roman"/>
                <w:sz w:val="24"/>
                <w:szCs w:val="24"/>
              </w:rPr>
            </w:pPr>
          </w:p>
        </w:tc>
        <w:tc>
          <w:tcPr>
            <w:tcW w:w="601" w:type="dxa"/>
            <w:vMerge/>
            <w:tcBorders>
              <w:top w:val="nil"/>
            </w:tcBorders>
          </w:tcPr>
          <w:p w14:paraId="4BC0E192" w14:textId="77777777" w:rsidR="00CE72B9" w:rsidRPr="00421C90" w:rsidRDefault="00CE72B9" w:rsidP="004B57AE">
            <w:pPr>
              <w:pStyle w:val="ConsPlusNormal"/>
              <w:rPr>
                <w:rFonts w:ascii="Times New Roman" w:hAnsi="Times New Roman" w:cs="Times New Roman"/>
                <w:sz w:val="24"/>
                <w:szCs w:val="24"/>
              </w:rPr>
            </w:pPr>
          </w:p>
        </w:tc>
        <w:tc>
          <w:tcPr>
            <w:tcW w:w="841" w:type="dxa"/>
            <w:vMerge/>
            <w:tcBorders>
              <w:top w:val="nil"/>
            </w:tcBorders>
          </w:tcPr>
          <w:p w14:paraId="419A70D6" w14:textId="77777777" w:rsidR="00CE72B9" w:rsidRPr="00421C90" w:rsidRDefault="00CE72B9" w:rsidP="004B57AE">
            <w:pPr>
              <w:pStyle w:val="ConsPlusNormal"/>
              <w:rPr>
                <w:rFonts w:ascii="Times New Roman" w:hAnsi="Times New Roman" w:cs="Times New Roman"/>
                <w:sz w:val="24"/>
                <w:szCs w:val="24"/>
              </w:rPr>
            </w:pPr>
          </w:p>
        </w:tc>
        <w:tc>
          <w:tcPr>
            <w:tcW w:w="481" w:type="dxa"/>
            <w:vMerge/>
            <w:tcBorders>
              <w:top w:val="nil"/>
            </w:tcBorders>
          </w:tcPr>
          <w:p w14:paraId="5CE7A791" w14:textId="77777777" w:rsidR="00CE72B9" w:rsidRPr="00421C90" w:rsidRDefault="00CE72B9" w:rsidP="004B57AE">
            <w:pPr>
              <w:pStyle w:val="ConsPlusNormal"/>
              <w:rPr>
                <w:rFonts w:ascii="Times New Roman" w:hAnsi="Times New Roman" w:cs="Times New Roman"/>
                <w:sz w:val="24"/>
                <w:szCs w:val="24"/>
              </w:rPr>
            </w:pPr>
          </w:p>
        </w:tc>
        <w:tc>
          <w:tcPr>
            <w:tcW w:w="481" w:type="dxa"/>
            <w:vMerge/>
            <w:tcBorders>
              <w:top w:val="nil"/>
            </w:tcBorders>
          </w:tcPr>
          <w:p w14:paraId="3E14601C" w14:textId="77777777" w:rsidR="00CE72B9" w:rsidRPr="00421C90" w:rsidRDefault="00CE72B9" w:rsidP="004B57AE">
            <w:pPr>
              <w:pStyle w:val="ConsPlusNormal"/>
              <w:rPr>
                <w:rFonts w:ascii="Times New Roman" w:hAnsi="Times New Roman" w:cs="Times New Roman"/>
                <w:sz w:val="24"/>
                <w:szCs w:val="24"/>
              </w:rPr>
            </w:pPr>
          </w:p>
        </w:tc>
        <w:tc>
          <w:tcPr>
            <w:tcW w:w="482" w:type="dxa"/>
            <w:vMerge/>
            <w:tcBorders>
              <w:top w:val="nil"/>
            </w:tcBorders>
          </w:tcPr>
          <w:p w14:paraId="2EB7E45F" w14:textId="77777777" w:rsidR="00CE72B9" w:rsidRPr="00421C90" w:rsidRDefault="00CE72B9" w:rsidP="004B57AE">
            <w:pPr>
              <w:pStyle w:val="ConsPlusNormal"/>
              <w:rPr>
                <w:rFonts w:ascii="Times New Roman" w:hAnsi="Times New Roman" w:cs="Times New Roman"/>
                <w:sz w:val="24"/>
                <w:szCs w:val="24"/>
              </w:rPr>
            </w:pPr>
          </w:p>
        </w:tc>
      </w:tr>
      <w:tr w:rsidR="00CE72B9" w:rsidRPr="00421C90" w14:paraId="22ACB0D3" w14:textId="77777777" w:rsidTr="005216D5">
        <w:trPr>
          <w:trHeight w:val="661"/>
        </w:trPr>
        <w:tc>
          <w:tcPr>
            <w:tcW w:w="293" w:type="dxa"/>
            <w:vMerge w:val="restart"/>
          </w:tcPr>
          <w:p w14:paraId="02A9E163"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2</w:t>
            </w:r>
          </w:p>
        </w:tc>
        <w:tc>
          <w:tcPr>
            <w:tcW w:w="962" w:type="dxa"/>
            <w:vMerge w:val="restart"/>
          </w:tcPr>
          <w:p w14:paraId="4A383AFA" w14:textId="77777777" w:rsidR="00CE72B9" w:rsidRPr="00421C90" w:rsidRDefault="00CE72B9" w:rsidP="004B57AE">
            <w:pPr>
              <w:pStyle w:val="ConsPlusNormal"/>
              <w:rPr>
                <w:rFonts w:ascii="Times New Roman" w:hAnsi="Times New Roman" w:cs="Times New Roman"/>
                <w:sz w:val="24"/>
                <w:szCs w:val="24"/>
              </w:rPr>
            </w:pPr>
            <w:r w:rsidRPr="00421C90">
              <w:rPr>
                <w:rFonts w:ascii="Times New Roman" w:hAnsi="Times New Roman" w:cs="Times New Roman"/>
                <w:sz w:val="24"/>
                <w:szCs w:val="24"/>
              </w:rPr>
              <w:t xml:space="preserve">Мероприятие n </w:t>
            </w:r>
          </w:p>
        </w:tc>
        <w:tc>
          <w:tcPr>
            <w:tcW w:w="601" w:type="dxa"/>
            <w:vMerge w:val="restart"/>
          </w:tcPr>
          <w:p w14:paraId="6A3B6282" w14:textId="77777777" w:rsidR="00CE72B9" w:rsidRPr="00421C90" w:rsidRDefault="00CE72B9" w:rsidP="004B57AE">
            <w:pPr>
              <w:pStyle w:val="ConsPlusNormal"/>
              <w:jc w:val="center"/>
              <w:rPr>
                <w:rFonts w:ascii="Times New Roman" w:hAnsi="Times New Roman" w:cs="Times New Roman"/>
                <w:sz w:val="24"/>
                <w:szCs w:val="24"/>
              </w:rPr>
            </w:pPr>
          </w:p>
        </w:tc>
        <w:tc>
          <w:tcPr>
            <w:tcW w:w="721" w:type="dxa"/>
            <w:vMerge w:val="restart"/>
          </w:tcPr>
          <w:p w14:paraId="033F1655" w14:textId="77777777" w:rsidR="00CE72B9" w:rsidRPr="00421C90" w:rsidRDefault="00CE72B9" w:rsidP="004B57AE">
            <w:pPr>
              <w:pStyle w:val="ConsPlusNormal"/>
              <w:jc w:val="center"/>
              <w:rPr>
                <w:rFonts w:ascii="Times New Roman" w:hAnsi="Times New Roman" w:cs="Times New Roman"/>
                <w:sz w:val="24"/>
                <w:szCs w:val="24"/>
              </w:rPr>
            </w:pPr>
          </w:p>
        </w:tc>
        <w:tc>
          <w:tcPr>
            <w:tcW w:w="721" w:type="dxa"/>
            <w:vMerge w:val="restart"/>
          </w:tcPr>
          <w:p w14:paraId="26486D15" w14:textId="77777777" w:rsidR="00CE72B9" w:rsidRPr="00421C90" w:rsidRDefault="00CE72B9" w:rsidP="004B57AE">
            <w:pPr>
              <w:pStyle w:val="ConsPlusNormal"/>
              <w:jc w:val="center"/>
              <w:rPr>
                <w:rFonts w:ascii="Times New Roman" w:hAnsi="Times New Roman" w:cs="Times New Roman"/>
                <w:sz w:val="24"/>
                <w:szCs w:val="24"/>
              </w:rPr>
            </w:pPr>
          </w:p>
        </w:tc>
        <w:tc>
          <w:tcPr>
            <w:tcW w:w="1081" w:type="dxa"/>
          </w:tcPr>
          <w:p w14:paraId="438D8CEE" w14:textId="77777777" w:rsidR="00CE72B9" w:rsidRPr="00421C90" w:rsidRDefault="00CE72B9" w:rsidP="004B57AE">
            <w:pPr>
              <w:pStyle w:val="ConsPlusNormal"/>
              <w:rPr>
                <w:rFonts w:ascii="Times New Roman" w:hAnsi="Times New Roman" w:cs="Times New Roman"/>
                <w:sz w:val="24"/>
                <w:szCs w:val="24"/>
              </w:rPr>
            </w:pPr>
            <w:r w:rsidRPr="00421C90">
              <w:rPr>
                <w:rFonts w:ascii="Times New Roman" w:hAnsi="Times New Roman" w:cs="Times New Roman"/>
                <w:sz w:val="24"/>
                <w:szCs w:val="24"/>
              </w:rPr>
              <w:t>Всего, в том числе:</w:t>
            </w:r>
          </w:p>
        </w:tc>
        <w:tc>
          <w:tcPr>
            <w:tcW w:w="842" w:type="dxa"/>
          </w:tcPr>
          <w:p w14:paraId="28647030" w14:textId="77777777" w:rsidR="00CE72B9" w:rsidRPr="00421C90" w:rsidRDefault="00CE72B9" w:rsidP="004B57AE">
            <w:pPr>
              <w:pStyle w:val="ConsPlusNormal"/>
              <w:jc w:val="center"/>
              <w:rPr>
                <w:rFonts w:ascii="Times New Roman" w:hAnsi="Times New Roman" w:cs="Times New Roman"/>
                <w:sz w:val="24"/>
                <w:szCs w:val="24"/>
              </w:rPr>
            </w:pPr>
          </w:p>
        </w:tc>
        <w:tc>
          <w:tcPr>
            <w:tcW w:w="600" w:type="dxa"/>
          </w:tcPr>
          <w:p w14:paraId="3030A03B" w14:textId="77777777" w:rsidR="00CE72B9" w:rsidRPr="00421C90" w:rsidRDefault="00CE72B9" w:rsidP="004B57AE">
            <w:pPr>
              <w:pStyle w:val="ConsPlusNormal"/>
              <w:jc w:val="center"/>
              <w:rPr>
                <w:rFonts w:ascii="Times New Roman" w:hAnsi="Times New Roman" w:cs="Times New Roman"/>
                <w:sz w:val="24"/>
                <w:szCs w:val="24"/>
              </w:rPr>
            </w:pPr>
          </w:p>
        </w:tc>
        <w:tc>
          <w:tcPr>
            <w:tcW w:w="481" w:type="dxa"/>
          </w:tcPr>
          <w:p w14:paraId="547FB327" w14:textId="77777777" w:rsidR="00CE72B9" w:rsidRPr="00421C90" w:rsidRDefault="00CE72B9" w:rsidP="004B57AE">
            <w:pPr>
              <w:pStyle w:val="ConsPlusNormal"/>
              <w:jc w:val="center"/>
              <w:rPr>
                <w:rFonts w:ascii="Times New Roman" w:hAnsi="Times New Roman" w:cs="Times New Roman"/>
                <w:sz w:val="24"/>
                <w:szCs w:val="24"/>
              </w:rPr>
            </w:pPr>
          </w:p>
        </w:tc>
        <w:tc>
          <w:tcPr>
            <w:tcW w:w="603" w:type="dxa"/>
          </w:tcPr>
          <w:p w14:paraId="4208B017" w14:textId="77777777" w:rsidR="00CE72B9" w:rsidRPr="00421C90" w:rsidRDefault="00CE72B9" w:rsidP="004B57AE">
            <w:pPr>
              <w:pStyle w:val="ConsPlusNormal"/>
              <w:jc w:val="center"/>
              <w:rPr>
                <w:rFonts w:ascii="Times New Roman" w:hAnsi="Times New Roman" w:cs="Times New Roman"/>
                <w:sz w:val="24"/>
                <w:szCs w:val="24"/>
              </w:rPr>
            </w:pPr>
          </w:p>
        </w:tc>
        <w:tc>
          <w:tcPr>
            <w:tcW w:w="601" w:type="dxa"/>
            <w:vMerge w:val="restart"/>
          </w:tcPr>
          <w:p w14:paraId="625842C9" w14:textId="77777777" w:rsidR="00CE72B9" w:rsidRPr="00421C90" w:rsidRDefault="00CE72B9" w:rsidP="004B57AE">
            <w:pPr>
              <w:pStyle w:val="ConsPlusNormal"/>
              <w:rPr>
                <w:rFonts w:ascii="Times New Roman" w:hAnsi="Times New Roman" w:cs="Times New Roman"/>
                <w:sz w:val="24"/>
                <w:szCs w:val="24"/>
              </w:rPr>
            </w:pPr>
          </w:p>
        </w:tc>
        <w:tc>
          <w:tcPr>
            <w:tcW w:w="841" w:type="dxa"/>
            <w:vMerge w:val="restart"/>
          </w:tcPr>
          <w:p w14:paraId="6F071074" w14:textId="77777777" w:rsidR="00CE72B9" w:rsidRPr="00421C90" w:rsidRDefault="00CE72B9" w:rsidP="004B57AE">
            <w:pPr>
              <w:pStyle w:val="ConsPlusNormal"/>
              <w:jc w:val="center"/>
              <w:rPr>
                <w:rFonts w:ascii="Times New Roman" w:hAnsi="Times New Roman" w:cs="Times New Roman"/>
                <w:sz w:val="24"/>
                <w:szCs w:val="24"/>
              </w:rPr>
            </w:pPr>
          </w:p>
        </w:tc>
        <w:tc>
          <w:tcPr>
            <w:tcW w:w="481" w:type="dxa"/>
            <w:vMerge w:val="restart"/>
          </w:tcPr>
          <w:p w14:paraId="7D0F2082" w14:textId="77777777" w:rsidR="00CE72B9" w:rsidRPr="00421C90" w:rsidRDefault="00CE72B9" w:rsidP="004B57AE">
            <w:pPr>
              <w:pStyle w:val="ConsPlusNormal"/>
              <w:jc w:val="center"/>
              <w:rPr>
                <w:rFonts w:ascii="Times New Roman" w:hAnsi="Times New Roman" w:cs="Times New Roman"/>
                <w:sz w:val="24"/>
                <w:szCs w:val="24"/>
              </w:rPr>
            </w:pPr>
          </w:p>
        </w:tc>
        <w:tc>
          <w:tcPr>
            <w:tcW w:w="481" w:type="dxa"/>
            <w:vMerge w:val="restart"/>
          </w:tcPr>
          <w:p w14:paraId="485F0A7F" w14:textId="77777777" w:rsidR="00CE72B9" w:rsidRPr="00421C90" w:rsidRDefault="00CE72B9" w:rsidP="004B57AE">
            <w:pPr>
              <w:pStyle w:val="ConsPlusNormal"/>
              <w:jc w:val="center"/>
              <w:rPr>
                <w:rFonts w:ascii="Times New Roman" w:hAnsi="Times New Roman" w:cs="Times New Roman"/>
                <w:sz w:val="24"/>
                <w:szCs w:val="24"/>
              </w:rPr>
            </w:pPr>
          </w:p>
        </w:tc>
        <w:tc>
          <w:tcPr>
            <w:tcW w:w="482" w:type="dxa"/>
            <w:vMerge w:val="restart"/>
          </w:tcPr>
          <w:p w14:paraId="012279F1" w14:textId="77777777" w:rsidR="00CE72B9" w:rsidRPr="00421C90" w:rsidRDefault="00CE72B9" w:rsidP="004B57AE">
            <w:pPr>
              <w:pStyle w:val="ConsPlusNormal"/>
              <w:jc w:val="center"/>
              <w:rPr>
                <w:rFonts w:ascii="Times New Roman" w:hAnsi="Times New Roman" w:cs="Times New Roman"/>
                <w:sz w:val="24"/>
                <w:szCs w:val="24"/>
              </w:rPr>
            </w:pPr>
          </w:p>
        </w:tc>
      </w:tr>
      <w:tr w:rsidR="00CE72B9" w:rsidRPr="00421C90" w14:paraId="1E448288" w14:textId="77777777" w:rsidTr="005216D5">
        <w:trPr>
          <w:trHeight w:val="144"/>
        </w:trPr>
        <w:tc>
          <w:tcPr>
            <w:tcW w:w="293" w:type="dxa"/>
            <w:vMerge/>
          </w:tcPr>
          <w:p w14:paraId="560850D0" w14:textId="77777777" w:rsidR="00CE72B9" w:rsidRPr="00421C90" w:rsidRDefault="00CE72B9" w:rsidP="004B57AE">
            <w:pPr>
              <w:pStyle w:val="ConsPlusNormal"/>
              <w:rPr>
                <w:rFonts w:ascii="Times New Roman" w:hAnsi="Times New Roman" w:cs="Times New Roman"/>
                <w:sz w:val="24"/>
                <w:szCs w:val="24"/>
              </w:rPr>
            </w:pPr>
          </w:p>
        </w:tc>
        <w:tc>
          <w:tcPr>
            <w:tcW w:w="962" w:type="dxa"/>
            <w:vMerge/>
          </w:tcPr>
          <w:p w14:paraId="18112FD1" w14:textId="77777777" w:rsidR="00CE72B9" w:rsidRPr="00421C90" w:rsidRDefault="00CE72B9" w:rsidP="004B57AE">
            <w:pPr>
              <w:pStyle w:val="ConsPlusNormal"/>
              <w:rPr>
                <w:rFonts w:ascii="Times New Roman" w:hAnsi="Times New Roman" w:cs="Times New Roman"/>
                <w:sz w:val="24"/>
                <w:szCs w:val="24"/>
              </w:rPr>
            </w:pPr>
          </w:p>
        </w:tc>
        <w:tc>
          <w:tcPr>
            <w:tcW w:w="601" w:type="dxa"/>
            <w:vMerge/>
          </w:tcPr>
          <w:p w14:paraId="66642477" w14:textId="77777777" w:rsidR="00CE72B9" w:rsidRPr="00421C90" w:rsidRDefault="00CE72B9" w:rsidP="004B57AE">
            <w:pPr>
              <w:pStyle w:val="ConsPlusNormal"/>
              <w:rPr>
                <w:rFonts w:ascii="Times New Roman" w:hAnsi="Times New Roman" w:cs="Times New Roman"/>
                <w:sz w:val="24"/>
                <w:szCs w:val="24"/>
              </w:rPr>
            </w:pPr>
          </w:p>
        </w:tc>
        <w:tc>
          <w:tcPr>
            <w:tcW w:w="721" w:type="dxa"/>
            <w:vMerge/>
          </w:tcPr>
          <w:p w14:paraId="2AD7C445" w14:textId="77777777" w:rsidR="00CE72B9" w:rsidRPr="00421C90" w:rsidRDefault="00CE72B9" w:rsidP="004B57AE">
            <w:pPr>
              <w:pStyle w:val="ConsPlusNormal"/>
              <w:rPr>
                <w:rFonts w:ascii="Times New Roman" w:hAnsi="Times New Roman" w:cs="Times New Roman"/>
                <w:sz w:val="24"/>
                <w:szCs w:val="24"/>
              </w:rPr>
            </w:pPr>
          </w:p>
        </w:tc>
        <w:tc>
          <w:tcPr>
            <w:tcW w:w="721" w:type="dxa"/>
            <w:vMerge/>
          </w:tcPr>
          <w:p w14:paraId="32915925" w14:textId="77777777" w:rsidR="00CE72B9" w:rsidRPr="00421C90" w:rsidRDefault="00CE72B9" w:rsidP="004B57AE">
            <w:pPr>
              <w:pStyle w:val="ConsPlusNormal"/>
              <w:rPr>
                <w:rFonts w:ascii="Times New Roman" w:hAnsi="Times New Roman" w:cs="Times New Roman"/>
                <w:sz w:val="24"/>
                <w:szCs w:val="24"/>
              </w:rPr>
            </w:pPr>
          </w:p>
        </w:tc>
        <w:tc>
          <w:tcPr>
            <w:tcW w:w="1081" w:type="dxa"/>
          </w:tcPr>
          <w:p w14:paraId="0D159E43" w14:textId="77777777" w:rsidR="00CE72B9" w:rsidRPr="00421C90" w:rsidRDefault="00CE72B9" w:rsidP="004B57AE">
            <w:pPr>
              <w:pStyle w:val="ConsPlusNormal"/>
              <w:rPr>
                <w:rFonts w:ascii="Times New Roman" w:hAnsi="Times New Roman" w:cs="Times New Roman"/>
                <w:sz w:val="24"/>
                <w:szCs w:val="24"/>
              </w:rPr>
            </w:pPr>
            <w:r w:rsidRPr="00421C90">
              <w:rPr>
                <w:rFonts w:ascii="Times New Roman" w:hAnsi="Times New Roman" w:cs="Times New Roman"/>
                <w:sz w:val="24"/>
                <w:szCs w:val="24"/>
              </w:rPr>
              <w:t xml:space="preserve">Источник N 1, из них: </w:t>
            </w:r>
            <w:hyperlink w:anchor="P867">
              <w:r w:rsidRPr="00421C90">
                <w:rPr>
                  <w:rFonts w:ascii="Times New Roman" w:hAnsi="Times New Roman" w:cs="Times New Roman"/>
                  <w:sz w:val="24"/>
                  <w:szCs w:val="24"/>
                </w:rPr>
                <w:t>&lt;3&gt;</w:t>
              </w:r>
            </w:hyperlink>
          </w:p>
        </w:tc>
        <w:tc>
          <w:tcPr>
            <w:tcW w:w="842" w:type="dxa"/>
          </w:tcPr>
          <w:p w14:paraId="11651E33" w14:textId="77777777" w:rsidR="00CE72B9" w:rsidRPr="00421C90" w:rsidRDefault="00CE72B9" w:rsidP="004B57AE">
            <w:pPr>
              <w:pStyle w:val="ConsPlusNormal"/>
              <w:jc w:val="center"/>
              <w:rPr>
                <w:rFonts w:ascii="Times New Roman" w:hAnsi="Times New Roman" w:cs="Times New Roman"/>
                <w:sz w:val="24"/>
                <w:szCs w:val="24"/>
              </w:rPr>
            </w:pPr>
          </w:p>
        </w:tc>
        <w:tc>
          <w:tcPr>
            <w:tcW w:w="600" w:type="dxa"/>
          </w:tcPr>
          <w:p w14:paraId="6F44444B" w14:textId="77777777" w:rsidR="00CE72B9" w:rsidRPr="00421C90" w:rsidRDefault="00CE72B9" w:rsidP="004B57AE">
            <w:pPr>
              <w:pStyle w:val="ConsPlusNormal"/>
              <w:jc w:val="center"/>
              <w:rPr>
                <w:rFonts w:ascii="Times New Roman" w:hAnsi="Times New Roman" w:cs="Times New Roman"/>
                <w:sz w:val="24"/>
                <w:szCs w:val="24"/>
              </w:rPr>
            </w:pPr>
          </w:p>
        </w:tc>
        <w:tc>
          <w:tcPr>
            <w:tcW w:w="481" w:type="dxa"/>
          </w:tcPr>
          <w:p w14:paraId="28FCF32C" w14:textId="77777777" w:rsidR="00CE72B9" w:rsidRPr="00421C90" w:rsidRDefault="00CE72B9" w:rsidP="004B57AE">
            <w:pPr>
              <w:pStyle w:val="ConsPlusNormal"/>
              <w:jc w:val="center"/>
              <w:rPr>
                <w:rFonts w:ascii="Times New Roman" w:hAnsi="Times New Roman" w:cs="Times New Roman"/>
                <w:sz w:val="24"/>
                <w:szCs w:val="24"/>
              </w:rPr>
            </w:pPr>
          </w:p>
        </w:tc>
        <w:tc>
          <w:tcPr>
            <w:tcW w:w="603" w:type="dxa"/>
          </w:tcPr>
          <w:p w14:paraId="0B09B7A1" w14:textId="77777777" w:rsidR="00CE72B9" w:rsidRPr="00421C90" w:rsidRDefault="00CE72B9" w:rsidP="004B57AE">
            <w:pPr>
              <w:pStyle w:val="ConsPlusNormal"/>
              <w:jc w:val="center"/>
              <w:rPr>
                <w:rFonts w:ascii="Times New Roman" w:hAnsi="Times New Roman" w:cs="Times New Roman"/>
                <w:sz w:val="24"/>
                <w:szCs w:val="24"/>
              </w:rPr>
            </w:pPr>
          </w:p>
        </w:tc>
        <w:tc>
          <w:tcPr>
            <w:tcW w:w="601" w:type="dxa"/>
            <w:vMerge/>
          </w:tcPr>
          <w:p w14:paraId="0ED64A66" w14:textId="77777777" w:rsidR="00CE72B9" w:rsidRPr="00421C90" w:rsidRDefault="00CE72B9" w:rsidP="004B57AE">
            <w:pPr>
              <w:pStyle w:val="ConsPlusNormal"/>
              <w:rPr>
                <w:rFonts w:ascii="Times New Roman" w:hAnsi="Times New Roman" w:cs="Times New Roman"/>
                <w:sz w:val="24"/>
                <w:szCs w:val="24"/>
              </w:rPr>
            </w:pPr>
          </w:p>
        </w:tc>
        <w:tc>
          <w:tcPr>
            <w:tcW w:w="841" w:type="dxa"/>
            <w:vMerge/>
          </w:tcPr>
          <w:p w14:paraId="4DF0D34A" w14:textId="77777777" w:rsidR="00CE72B9" w:rsidRPr="00421C90" w:rsidRDefault="00CE72B9" w:rsidP="004B57AE">
            <w:pPr>
              <w:pStyle w:val="ConsPlusNormal"/>
              <w:rPr>
                <w:rFonts w:ascii="Times New Roman" w:hAnsi="Times New Roman" w:cs="Times New Roman"/>
                <w:sz w:val="24"/>
                <w:szCs w:val="24"/>
              </w:rPr>
            </w:pPr>
          </w:p>
        </w:tc>
        <w:tc>
          <w:tcPr>
            <w:tcW w:w="481" w:type="dxa"/>
            <w:vMerge/>
          </w:tcPr>
          <w:p w14:paraId="2AE6AC7B" w14:textId="77777777" w:rsidR="00CE72B9" w:rsidRPr="00421C90" w:rsidRDefault="00CE72B9" w:rsidP="004B57AE">
            <w:pPr>
              <w:pStyle w:val="ConsPlusNormal"/>
              <w:rPr>
                <w:rFonts w:ascii="Times New Roman" w:hAnsi="Times New Roman" w:cs="Times New Roman"/>
                <w:sz w:val="24"/>
                <w:szCs w:val="24"/>
              </w:rPr>
            </w:pPr>
          </w:p>
        </w:tc>
        <w:tc>
          <w:tcPr>
            <w:tcW w:w="481" w:type="dxa"/>
            <w:vMerge/>
          </w:tcPr>
          <w:p w14:paraId="6E73A20E" w14:textId="77777777" w:rsidR="00CE72B9" w:rsidRPr="00421C90" w:rsidRDefault="00CE72B9" w:rsidP="004B57AE">
            <w:pPr>
              <w:pStyle w:val="ConsPlusNormal"/>
              <w:rPr>
                <w:rFonts w:ascii="Times New Roman" w:hAnsi="Times New Roman" w:cs="Times New Roman"/>
                <w:sz w:val="24"/>
                <w:szCs w:val="24"/>
              </w:rPr>
            </w:pPr>
          </w:p>
        </w:tc>
        <w:tc>
          <w:tcPr>
            <w:tcW w:w="482" w:type="dxa"/>
            <w:vMerge/>
          </w:tcPr>
          <w:p w14:paraId="651CD5D7" w14:textId="77777777" w:rsidR="00CE72B9" w:rsidRPr="00421C90" w:rsidRDefault="00CE72B9" w:rsidP="004B57AE">
            <w:pPr>
              <w:pStyle w:val="ConsPlusNormal"/>
              <w:rPr>
                <w:rFonts w:ascii="Times New Roman" w:hAnsi="Times New Roman" w:cs="Times New Roman"/>
                <w:sz w:val="24"/>
                <w:szCs w:val="24"/>
              </w:rPr>
            </w:pPr>
          </w:p>
        </w:tc>
      </w:tr>
      <w:tr w:rsidR="00CE72B9" w:rsidRPr="00421C90" w14:paraId="0DDDFBE8" w14:textId="77777777" w:rsidTr="005216D5">
        <w:trPr>
          <w:trHeight w:val="144"/>
        </w:trPr>
        <w:tc>
          <w:tcPr>
            <w:tcW w:w="293" w:type="dxa"/>
            <w:vMerge/>
          </w:tcPr>
          <w:p w14:paraId="455064B0" w14:textId="77777777" w:rsidR="00CE72B9" w:rsidRPr="00421C90" w:rsidRDefault="00CE72B9" w:rsidP="004B57AE">
            <w:pPr>
              <w:pStyle w:val="ConsPlusNormal"/>
              <w:rPr>
                <w:rFonts w:ascii="Times New Roman" w:hAnsi="Times New Roman" w:cs="Times New Roman"/>
                <w:sz w:val="24"/>
                <w:szCs w:val="24"/>
              </w:rPr>
            </w:pPr>
          </w:p>
        </w:tc>
        <w:tc>
          <w:tcPr>
            <w:tcW w:w="962" w:type="dxa"/>
            <w:vMerge/>
          </w:tcPr>
          <w:p w14:paraId="38338024" w14:textId="77777777" w:rsidR="00CE72B9" w:rsidRPr="00421C90" w:rsidRDefault="00CE72B9" w:rsidP="004B57AE">
            <w:pPr>
              <w:pStyle w:val="ConsPlusNormal"/>
              <w:rPr>
                <w:rFonts w:ascii="Times New Roman" w:hAnsi="Times New Roman" w:cs="Times New Roman"/>
                <w:sz w:val="24"/>
                <w:szCs w:val="24"/>
              </w:rPr>
            </w:pPr>
          </w:p>
        </w:tc>
        <w:tc>
          <w:tcPr>
            <w:tcW w:w="601" w:type="dxa"/>
            <w:vMerge/>
          </w:tcPr>
          <w:p w14:paraId="2AC7B481" w14:textId="77777777" w:rsidR="00CE72B9" w:rsidRPr="00421C90" w:rsidRDefault="00CE72B9" w:rsidP="004B57AE">
            <w:pPr>
              <w:pStyle w:val="ConsPlusNormal"/>
              <w:rPr>
                <w:rFonts w:ascii="Times New Roman" w:hAnsi="Times New Roman" w:cs="Times New Roman"/>
                <w:sz w:val="24"/>
                <w:szCs w:val="24"/>
              </w:rPr>
            </w:pPr>
          </w:p>
        </w:tc>
        <w:tc>
          <w:tcPr>
            <w:tcW w:w="721" w:type="dxa"/>
            <w:vMerge/>
          </w:tcPr>
          <w:p w14:paraId="4A648105" w14:textId="77777777" w:rsidR="00CE72B9" w:rsidRPr="00421C90" w:rsidRDefault="00CE72B9" w:rsidP="004B57AE">
            <w:pPr>
              <w:pStyle w:val="ConsPlusNormal"/>
              <w:rPr>
                <w:rFonts w:ascii="Times New Roman" w:hAnsi="Times New Roman" w:cs="Times New Roman"/>
                <w:sz w:val="24"/>
                <w:szCs w:val="24"/>
              </w:rPr>
            </w:pPr>
          </w:p>
        </w:tc>
        <w:tc>
          <w:tcPr>
            <w:tcW w:w="721" w:type="dxa"/>
            <w:vMerge/>
          </w:tcPr>
          <w:p w14:paraId="0CB67396" w14:textId="77777777" w:rsidR="00CE72B9" w:rsidRPr="00421C90" w:rsidRDefault="00CE72B9" w:rsidP="004B57AE">
            <w:pPr>
              <w:pStyle w:val="ConsPlusNormal"/>
              <w:rPr>
                <w:rFonts w:ascii="Times New Roman" w:hAnsi="Times New Roman" w:cs="Times New Roman"/>
                <w:sz w:val="24"/>
                <w:szCs w:val="24"/>
              </w:rPr>
            </w:pPr>
          </w:p>
        </w:tc>
        <w:tc>
          <w:tcPr>
            <w:tcW w:w="1081" w:type="dxa"/>
          </w:tcPr>
          <w:p w14:paraId="4E7D0201" w14:textId="208332AB" w:rsidR="00CE72B9" w:rsidRPr="00421C90" w:rsidRDefault="00CE72B9" w:rsidP="004B57AE">
            <w:pPr>
              <w:pStyle w:val="ConsPlusNormal"/>
              <w:rPr>
                <w:rFonts w:ascii="Times New Roman" w:hAnsi="Times New Roman" w:cs="Times New Roman"/>
                <w:sz w:val="24"/>
                <w:szCs w:val="24"/>
              </w:rPr>
            </w:pPr>
            <w:r w:rsidRPr="00421C90">
              <w:rPr>
                <w:rFonts w:ascii="Times New Roman" w:hAnsi="Times New Roman" w:cs="Times New Roman"/>
                <w:sz w:val="24"/>
                <w:szCs w:val="24"/>
              </w:rPr>
              <w:t xml:space="preserve">- источник N 1.1 </w:t>
            </w:r>
            <w:hyperlink w:anchor="P867">
              <w:r w:rsidR="0037294C" w:rsidRPr="00421C90">
                <w:rPr>
                  <w:rFonts w:ascii="Times New Roman" w:hAnsi="Times New Roman" w:cs="Times New Roman"/>
                  <w:sz w:val="24"/>
                  <w:szCs w:val="24"/>
                </w:rPr>
                <w:t>&lt;3&gt;</w:t>
              </w:r>
            </w:hyperlink>
            <w:r w:rsidR="0037294C">
              <w:rPr>
                <w:rFonts w:ascii="Times New Roman" w:hAnsi="Times New Roman" w:cs="Times New Roman"/>
                <w:sz w:val="24"/>
                <w:szCs w:val="24"/>
              </w:rPr>
              <w:t>,</w:t>
            </w:r>
            <w:hyperlink w:anchor="P867">
              <w:r w:rsidR="0037294C" w:rsidRPr="00421C90">
                <w:rPr>
                  <w:rFonts w:ascii="Times New Roman" w:hAnsi="Times New Roman" w:cs="Times New Roman"/>
                  <w:sz w:val="24"/>
                  <w:szCs w:val="24"/>
                </w:rPr>
                <w:t>&lt;</w:t>
              </w:r>
              <w:r w:rsidR="0037294C">
                <w:rPr>
                  <w:rFonts w:ascii="Times New Roman" w:hAnsi="Times New Roman" w:cs="Times New Roman"/>
                  <w:sz w:val="24"/>
                  <w:szCs w:val="24"/>
                </w:rPr>
                <w:t>4</w:t>
              </w:r>
              <w:r w:rsidR="0037294C" w:rsidRPr="00421C90">
                <w:rPr>
                  <w:rFonts w:ascii="Times New Roman" w:hAnsi="Times New Roman" w:cs="Times New Roman"/>
                  <w:sz w:val="24"/>
                  <w:szCs w:val="24"/>
                </w:rPr>
                <w:t>&gt;</w:t>
              </w:r>
            </w:hyperlink>
          </w:p>
        </w:tc>
        <w:tc>
          <w:tcPr>
            <w:tcW w:w="842" w:type="dxa"/>
          </w:tcPr>
          <w:p w14:paraId="2CC2C944" w14:textId="77777777" w:rsidR="00CE72B9" w:rsidRPr="00421C90" w:rsidRDefault="00CE72B9" w:rsidP="004B57AE">
            <w:pPr>
              <w:pStyle w:val="ConsPlusNormal"/>
              <w:jc w:val="center"/>
              <w:rPr>
                <w:rFonts w:ascii="Times New Roman" w:hAnsi="Times New Roman" w:cs="Times New Roman"/>
                <w:sz w:val="24"/>
                <w:szCs w:val="24"/>
              </w:rPr>
            </w:pPr>
          </w:p>
        </w:tc>
        <w:tc>
          <w:tcPr>
            <w:tcW w:w="600" w:type="dxa"/>
          </w:tcPr>
          <w:p w14:paraId="47AFF491" w14:textId="77777777" w:rsidR="00CE72B9" w:rsidRPr="00421C90" w:rsidRDefault="00CE72B9" w:rsidP="004B57AE">
            <w:pPr>
              <w:pStyle w:val="ConsPlusNormal"/>
              <w:jc w:val="center"/>
              <w:rPr>
                <w:rFonts w:ascii="Times New Roman" w:hAnsi="Times New Roman" w:cs="Times New Roman"/>
                <w:sz w:val="24"/>
                <w:szCs w:val="24"/>
              </w:rPr>
            </w:pPr>
          </w:p>
        </w:tc>
        <w:tc>
          <w:tcPr>
            <w:tcW w:w="481" w:type="dxa"/>
          </w:tcPr>
          <w:p w14:paraId="444647BA" w14:textId="77777777" w:rsidR="00CE72B9" w:rsidRPr="00421C90" w:rsidRDefault="00CE72B9" w:rsidP="004B57AE">
            <w:pPr>
              <w:pStyle w:val="ConsPlusNormal"/>
              <w:jc w:val="center"/>
              <w:rPr>
                <w:rFonts w:ascii="Times New Roman" w:hAnsi="Times New Roman" w:cs="Times New Roman"/>
                <w:sz w:val="24"/>
                <w:szCs w:val="24"/>
              </w:rPr>
            </w:pPr>
          </w:p>
        </w:tc>
        <w:tc>
          <w:tcPr>
            <w:tcW w:w="603" w:type="dxa"/>
          </w:tcPr>
          <w:p w14:paraId="573A775F" w14:textId="77777777" w:rsidR="00CE72B9" w:rsidRPr="00421C90" w:rsidRDefault="00CE72B9" w:rsidP="004B57AE">
            <w:pPr>
              <w:pStyle w:val="ConsPlusNormal"/>
              <w:jc w:val="center"/>
              <w:rPr>
                <w:rFonts w:ascii="Times New Roman" w:hAnsi="Times New Roman" w:cs="Times New Roman"/>
                <w:sz w:val="24"/>
                <w:szCs w:val="24"/>
              </w:rPr>
            </w:pPr>
          </w:p>
        </w:tc>
        <w:tc>
          <w:tcPr>
            <w:tcW w:w="601" w:type="dxa"/>
            <w:vMerge/>
          </w:tcPr>
          <w:p w14:paraId="79025851" w14:textId="77777777" w:rsidR="00CE72B9" w:rsidRPr="00421C90" w:rsidRDefault="00CE72B9" w:rsidP="004B57AE">
            <w:pPr>
              <w:pStyle w:val="ConsPlusNormal"/>
              <w:rPr>
                <w:rFonts w:ascii="Times New Roman" w:hAnsi="Times New Roman" w:cs="Times New Roman"/>
                <w:sz w:val="24"/>
                <w:szCs w:val="24"/>
              </w:rPr>
            </w:pPr>
          </w:p>
        </w:tc>
        <w:tc>
          <w:tcPr>
            <w:tcW w:w="841" w:type="dxa"/>
            <w:vMerge/>
          </w:tcPr>
          <w:p w14:paraId="6A030F56" w14:textId="77777777" w:rsidR="00CE72B9" w:rsidRPr="00421C90" w:rsidRDefault="00CE72B9" w:rsidP="004B57AE">
            <w:pPr>
              <w:pStyle w:val="ConsPlusNormal"/>
              <w:rPr>
                <w:rFonts w:ascii="Times New Roman" w:hAnsi="Times New Roman" w:cs="Times New Roman"/>
                <w:sz w:val="24"/>
                <w:szCs w:val="24"/>
              </w:rPr>
            </w:pPr>
          </w:p>
        </w:tc>
        <w:tc>
          <w:tcPr>
            <w:tcW w:w="481" w:type="dxa"/>
            <w:vMerge/>
          </w:tcPr>
          <w:p w14:paraId="12705673" w14:textId="77777777" w:rsidR="00CE72B9" w:rsidRPr="00421C90" w:rsidRDefault="00CE72B9" w:rsidP="004B57AE">
            <w:pPr>
              <w:pStyle w:val="ConsPlusNormal"/>
              <w:rPr>
                <w:rFonts w:ascii="Times New Roman" w:hAnsi="Times New Roman" w:cs="Times New Roman"/>
                <w:sz w:val="24"/>
                <w:szCs w:val="24"/>
              </w:rPr>
            </w:pPr>
          </w:p>
        </w:tc>
        <w:tc>
          <w:tcPr>
            <w:tcW w:w="481" w:type="dxa"/>
            <w:vMerge/>
          </w:tcPr>
          <w:p w14:paraId="7AB12515" w14:textId="77777777" w:rsidR="00CE72B9" w:rsidRPr="00421C90" w:rsidRDefault="00CE72B9" w:rsidP="004B57AE">
            <w:pPr>
              <w:pStyle w:val="ConsPlusNormal"/>
              <w:rPr>
                <w:rFonts w:ascii="Times New Roman" w:hAnsi="Times New Roman" w:cs="Times New Roman"/>
                <w:sz w:val="24"/>
                <w:szCs w:val="24"/>
              </w:rPr>
            </w:pPr>
          </w:p>
        </w:tc>
        <w:tc>
          <w:tcPr>
            <w:tcW w:w="482" w:type="dxa"/>
            <w:vMerge/>
          </w:tcPr>
          <w:p w14:paraId="78E89661" w14:textId="77777777" w:rsidR="00CE72B9" w:rsidRPr="00421C90" w:rsidRDefault="00CE72B9" w:rsidP="004B57AE">
            <w:pPr>
              <w:pStyle w:val="ConsPlusNormal"/>
              <w:rPr>
                <w:rFonts w:ascii="Times New Roman" w:hAnsi="Times New Roman" w:cs="Times New Roman"/>
                <w:sz w:val="24"/>
                <w:szCs w:val="24"/>
              </w:rPr>
            </w:pPr>
          </w:p>
        </w:tc>
      </w:tr>
      <w:tr w:rsidR="00CE72B9" w:rsidRPr="00421C90" w14:paraId="67F75705" w14:textId="77777777" w:rsidTr="005216D5">
        <w:trPr>
          <w:trHeight w:val="144"/>
        </w:trPr>
        <w:tc>
          <w:tcPr>
            <w:tcW w:w="293" w:type="dxa"/>
            <w:vMerge/>
          </w:tcPr>
          <w:p w14:paraId="18159FB7" w14:textId="77777777" w:rsidR="00CE72B9" w:rsidRPr="00421C90" w:rsidRDefault="00CE72B9" w:rsidP="004B57AE">
            <w:pPr>
              <w:pStyle w:val="ConsPlusNormal"/>
              <w:rPr>
                <w:rFonts w:ascii="Times New Roman" w:hAnsi="Times New Roman" w:cs="Times New Roman"/>
                <w:sz w:val="24"/>
                <w:szCs w:val="24"/>
              </w:rPr>
            </w:pPr>
          </w:p>
        </w:tc>
        <w:tc>
          <w:tcPr>
            <w:tcW w:w="962" w:type="dxa"/>
            <w:vMerge/>
          </w:tcPr>
          <w:p w14:paraId="109CFE4F" w14:textId="77777777" w:rsidR="00CE72B9" w:rsidRPr="00421C90" w:rsidRDefault="00CE72B9" w:rsidP="004B57AE">
            <w:pPr>
              <w:pStyle w:val="ConsPlusNormal"/>
              <w:rPr>
                <w:rFonts w:ascii="Times New Roman" w:hAnsi="Times New Roman" w:cs="Times New Roman"/>
                <w:sz w:val="24"/>
                <w:szCs w:val="24"/>
              </w:rPr>
            </w:pPr>
          </w:p>
        </w:tc>
        <w:tc>
          <w:tcPr>
            <w:tcW w:w="601" w:type="dxa"/>
            <w:vMerge/>
          </w:tcPr>
          <w:p w14:paraId="71D4D378" w14:textId="77777777" w:rsidR="00CE72B9" w:rsidRPr="00421C90" w:rsidRDefault="00CE72B9" w:rsidP="004B57AE">
            <w:pPr>
              <w:pStyle w:val="ConsPlusNormal"/>
              <w:rPr>
                <w:rFonts w:ascii="Times New Roman" w:hAnsi="Times New Roman" w:cs="Times New Roman"/>
                <w:sz w:val="24"/>
                <w:szCs w:val="24"/>
              </w:rPr>
            </w:pPr>
          </w:p>
        </w:tc>
        <w:tc>
          <w:tcPr>
            <w:tcW w:w="721" w:type="dxa"/>
            <w:vMerge/>
          </w:tcPr>
          <w:p w14:paraId="0CC19A55" w14:textId="77777777" w:rsidR="00CE72B9" w:rsidRPr="00421C90" w:rsidRDefault="00CE72B9" w:rsidP="004B57AE">
            <w:pPr>
              <w:pStyle w:val="ConsPlusNormal"/>
              <w:rPr>
                <w:rFonts w:ascii="Times New Roman" w:hAnsi="Times New Roman" w:cs="Times New Roman"/>
                <w:sz w:val="24"/>
                <w:szCs w:val="24"/>
              </w:rPr>
            </w:pPr>
          </w:p>
        </w:tc>
        <w:tc>
          <w:tcPr>
            <w:tcW w:w="721" w:type="dxa"/>
            <w:vMerge/>
          </w:tcPr>
          <w:p w14:paraId="7A4A6C8B" w14:textId="77777777" w:rsidR="00CE72B9" w:rsidRPr="00421C90" w:rsidRDefault="00CE72B9" w:rsidP="004B57AE">
            <w:pPr>
              <w:pStyle w:val="ConsPlusNormal"/>
              <w:rPr>
                <w:rFonts w:ascii="Times New Roman" w:hAnsi="Times New Roman" w:cs="Times New Roman"/>
                <w:sz w:val="24"/>
                <w:szCs w:val="24"/>
              </w:rPr>
            </w:pPr>
          </w:p>
        </w:tc>
        <w:tc>
          <w:tcPr>
            <w:tcW w:w="1081" w:type="dxa"/>
          </w:tcPr>
          <w:p w14:paraId="1432FD25" w14:textId="270128F4" w:rsidR="00CE72B9" w:rsidRPr="00421C90" w:rsidRDefault="00CE72B9" w:rsidP="004B57AE">
            <w:pPr>
              <w:pStyle w:val="ConsPlusNormal"/>
              <w:rPr>
                <w:rFonts w:ascii="Times New Roman" w:hAnsi="Times New Roman" w:cs="Times New Roman"/>
                <w:sz w:val="24"/>
                <w:szCs w:val="24"/>
              </w:rPr>
            </w:pPr>
            <w:r w:rsidRPr="00421C90">
              <w:rPr>
                <w:rFonts w:ascii="Times New Roman" w:hAnsi="Times New Roman" w:cs="Times New Roman"/>
                <w:sz w:val="24"/>
                <w:szCs w:val="24"/>
              </w:rPr>
              <w:t xml:space="preserve">- источник N 1.2 </w:t>
            </w:r>
            <w:hyperlink w:anchor="P867">
              <w:r w:rsidRPr="00421C90">
                <w:rPr>
                  <w:rFonts w:ascii="Times New Roman" w:hAnsi="Times New Roman" w:cs="Times New Roman"/>
                  <w:sz w:val="24"/>
                  <w:szCs w:val="24"/>
                </w:rPr>
                <w:t>&lt;3&gt;</w:t>
              </w:r>
            </w:hyperlink>
            <w:r w:rsidR="0037294C">
              <w:rPr>
                <w:rFonts w:ascii="Times New Roman" w:hAnsi="Times New Roman" w:cs="Times New Roman"/>
                <w:sz w:val="24"/>
                <w:szCs w:val="24"/>
              </w:rPr>
              <w:t xml:space="preserve">, </w:t>
            </w:r>
            <w:hyperlink w:anchor="P867">
              <w:r w:rsidR="0037294C" w:rsidRPr="00421C90">
                <w:rPr>
                  <w:rFonts w:ascii="Times New Roman" w:hAnsi="Times New Roman" w:cs="Times New Roman"/>
                  <w:sz w:val="24"/>
                  <w:szCs w:val="24"/>
                </w:rPr>
                <w:t>&lt;</w:t>
              </w:r>
              <w:r w:rsidR="0037294C">
                <w:rPr>
                  <w:rFonts w:ascii="Times New Roman" w:hAnsi="Times New Roman" w:cs="Times New Roman"/>
                  <w:sz w:val="24"/>
                  <w:szCs w:val="24"/>
                </w:rPr>
                <w:t>4</w:t>
              </w:r>
              <w:r w:rsidR="0037294C" w:rsidRPr="00421C90">
                <w:rPr>
                  <w:rFonts w:ascii="Times New Roman" w:hAnsi="Times New Roman" w:cs="Times New Roman"/>
                  <w:sz w:val="24"/>
                  <w:szCs w:val="24"/>
                </w:rPr>
                <w:t>&gt;</w:t>
              </w:r>
            </w:hyperlink>
          </w:p>
        </w:tc>
        <w:tc>
          <w:tcPr>
            <w:tcW w:w="842" w:type="dxa"/>
          </w:tcPr>
          <w:p w14:paraId="0326369B" w14:textId="77777777" w:rsidR="00CE72B9" w:rsidRPr="00421C90" w:rsidRDefault="00CE72B9" w:rsidP="004B57AE">
            <w:pPr>
              <w:pStyle w:val="ConsPlusNormal"/>
              <w:jc w:val="center"/>
              <w:rPr>
                <w:rFonts w:ascii="Times New Roman" w:hAnsi="Times New Roman" w:cs="Times New Roman"/>
                <w:sz w:val="24"/>
                <w:szCs w:val="24"/>
              </w:rPr>
            </w:pPr>
          </w:p>
        </w:tc>
        <w:tc>
          <w:tcPr>
            <w:tcW w:w="600" w:type="dxa"/>
          </w:tcPr>
          <w:p w14:paraId="6C099AB1" w14:textId="77777777" w:rsidR="00CE72B9" w:rsidRPr="00421C90" w:rsidRDefault="00CE72B9" w:rsidP="004B57AE">
            <w:pPr>
              <w:pStyle w:val="ConsPlusNormal"/>
              <w:jc w:val="center"/>
              <w:rPr>
                <w:rFonts w:ascii="Times New Roman" w:hAnsi="Times New Roman" w:cs="Times New Roman"/>
                <w:sz w:val="24"/>
                <w:szCs w:val="24"/>
              </w:rPr>
            </w:pPr>
          </w:p>
        </w:tc>
        <w:tc>
          <w:tcPr>
            <w:tcW w:w="481" w:type="dxa"/>
          </w:tcPr>
          <w:p w14:paraId="478075F5" w14:textId="77777777" w:rsidR="00CE72B9" w:rsidRPr="00421C90" w:rsidRDefault="00CE72B9" w:rsidP="004B57AE">
            <w:pPr>
              <w:pStyle w:val="ConsPlusNormal"/>
              <w:jc w:val="center"/>
              <w:rPr>
                <w:rFonts w:ascii="Times New Roman" w:hAnsi="Times New Roman" w:cs="Times New Roman"/>
                <w:sz w:val="24"/>
                <w:szCs w:val="24"/>
              </w:rPr>
            </w:pPr>
          </w:p>
        </w:tc>
        <w:tc>
          <w:tcPr>
            <w:tcW w:w="603" w:type="dxa"/>
          </w:tcPr>
          <w:p w14:paraId="263A19F0" w14:textId="77777777" w:rsidR="00CE72B9" w:rsidRPr="00421C90" w:rsidRDefault="00CE72B9" w:rsidP="004B57AE">
            <w:pPr>
              <w:pStyle w:val="ConsPlusNormal"/>
              <w:jc w:val="center"/>
              <w:rPr>
                <w:rFonts w:ascii="Times New Roman" w:hAnsi="Times New Roman" w:cs="Times New Roman"/>
                <w:sz w:val="24"/>
                <w:szCs w:val="24"/>
              </w:rPr>
            </w:pPr>
          </w:p>
        </w:tc>
        <w:tc>
          <w:tcPr>
            <w:tcW w:w="601" w:type="dxa"/>
            <w:vMerge/>
          </w:tcPr>
          <w:p w14:paraId="1E01CF2D" w14:textId="77777777" w:rsidR="00CE72B9" w:rsidRPr="00421C90" w:rsidRDefault="00CE72B9" w:rsidP="004B57AE">
            <w:pPr>
              <w:pStyle w:val="ConsPlusNormal"/>
              <w:rPr>
                <w:rFonts w:ascii="Times New Roman" w:hAnsi="Times New Roman" w:cs="Times New Roman"/>
                <w:sz w:val="24"/>
                <w:szCs w:val="24"/>
              </w:rPr>
            </w:pPr>
          </w:p>
        </w:tc>
        <w:tc>
          <w:tcPr>
            <w:tcW w:w="841" w:type="dxa"/>
            <w:vMerge/>
          </w:tcPr>
          <w:p w14:paraId="4675B3A9" w14:textId="77777777" w:rsidR="00CE72B9" w:rsidRPr="00421C90" w:rsidRDefault="00CE72B9" w:rsidP="004B57AE">
            <w:pPr>
              <w:pStyle w:val="ConsPlusNormal"/>
              <w:rPr>
                <w:rFonts w:ascii="Times New Roman" w:hAnsi="Times New Roman" w:cs="Times New Roman"/>
                <w:sz w:val="24"/>
                <w:szCs w:val="24"/>
              </w:rPr>
            </w:pPr>
          </w:p>
        </w:tc>
        <w:tc>
          <w:tcPr>
            <w:tcW w:w="481" w:type="dxa"/>
            <w:vMerge/>
          </w:tcPr>
          <w:p w14:paraId="2C7A2AB8" w14:textId="77777777" w:rsidR="00CE72B9" w:rsidRPr="00421C90" w:rsidRDefault="00CE72B9" w:rsidP="004B57AE">
            <w:pPr>
              <w:pStyle w:val="ConsPlusNormal"/>
              <w:rPr>
                <w:rFonts w:ascii="Times New Roman" w:hAnsi="Times New Roman" w:cs="Times New Roman"/>
                <w:sz w:val="24"/>
                <w:szCs w:val="24"/>
              </w:rPr>
            </w:pPr>
          </w:p>
        </w:tc>
        <w:tc>
          <w:tcPr>
            <w:tcW w:w="481" w:type="dxa"/>
            <w:vMerge/>
          </w:tcPr>
          <w:p w14:paraId="65C5A3E4" w14:textId="77777777" w:rsidR="00CE72B9" w:rsidRPr="00421C90" w:rsidRDefault="00CE72B9" w:rsidP="004B57AE">
            <w:pPr>
              <w:pStyle w:val="ConsPlusNormal"/>
              <w:rPr>
                <w:rFonts w:ascii="Times New Roman" w:hAnsi="Times New Roman" w:cs="Times New Roman"/>
                <w:sz w:val="24"/>
                <w:szCs w:val="24"/>
              </w:rPr>
            </w:pPr>
          </w:p>
        </w:tc>
        <w:tc>
          <w:tcPr>
            <w:tcW w:w="482" w:type="dxa"/>
            <w:vMerge/>
          </w:tcPr>
          <w:p w14:paraId="6A2D53DE" w14:textId="77777777" w:rsidR="00CE72B9" w:rsidRPr="00421C90" w:rsidRDefault="00CE72B9" w:rsidP="004B57AE">
            <w:pPr>
              <w:pStyle w:val="ConsPlusNormal"/>
              <w:rPr>
                <w:rFonts w:ascii="Times New Roman" w:hAnsi="Times New Roman" w:cs="Times New Roman"/>
                <w:sz w:val="24"/>
                <w:szCs w:val="24"/>
              </w:rPr>
            </w:pPr>
          </w:p>
        </w:tc>
      </w:tr>
      <w:tr w:rsidR="00FD7A43" w:rsidRPr="00421C90" w14:paraId="4960EF0B" w14:textId="77777777" w:rsidTr="005216D5">
        <w:trPr>
          <w:trHeight w:val="144"/>
        </w:trPr>
        <w:tc>
          <w:tcPr>
            <w:tcW w:w="293" w:type="dxa"/>
            <w:vMerge/>
          </w:tcPr>
          <w:p w14:paraId="6A82020A" w14:textId="77777777" w:rsidR="00FD7A43" w:rsidRPr="00421C90" w:rsidRDefault="00FD7A43" w:rsidP="004B57AE">
            <w:pPr>
              <w:pStyle w:val="ConsPlusNormal"/>
              <w:rPr>
                <w:rFonts w:ascii="Times New Roman" w:hAnsi="Times New Roman" w:cs="Times New Roman"/>
                <w:sz w:val="24"/>
                <w:szCs w:val="24"/>
              </w:rPr>
            </w:pPr>
          </w:p>
        </w:tc>
        <w:tc>
          <w:tcPr>
            <w:tcW w:w="962" w:type="dxa"/>
            <w:vMerge/>
          </w:tcPr>
          <w:p w14:paraId="189526F5" w14:textId="77777777" w:rsidR="00FD7A43" w:rsidRPr="00421C90" w:rsidRDefault="00FD7A43" w:rsidP="004B57AE">
            <w:pPr>
              <w:pStyle w:val="ConsPlusNormal"/>
              <w:rPr>
                <w:rFonts w:ascii="Times New Roman" w:hAnsi="Times New Roman" w:cs="Times New Roman"/>
                <w:sz w:val="24"/>
                <w:szCs w:val="24"/>
              </w:rPr>
            </w:pPr>
          </w:p>
        </w:tc>
        <w:tc>
          <w:tcPr>
            <w:tcW w:w="601" w:type="dxa"/>
            <w:vMerge/>
          </w:tcPr>
          <w:p w14:paraId="2D043901" w14:textId="77777777" w:rsidR="00FD7A43" w:rsidRPr="00421C90" w:rsidRDefault="00FD7A43" w:rsidP="004B57AE">
            <w:pPr>
              <w:pStyle w:val="ConsPlusNormal"/>
              <w:rPr>
                <w:rFonts w:ascii="Times New Roman" w:hAnsi="Times New Roman" w:cs="Times New Roman"/>
                <w:sz w:val="24"/>
                <w:szCs w:val="24"/>
              </w:rPr>
            </w:pPr>
          </w:p>
        </w:tc>
        <w:tc>
          <w:tcPr>
            <w:tcW w:w="721" w:type="dxa"/>
            <w:vMerge/>
          </w:tcPr>
          <w:p w14:paraId="160BB774" w14:textId="77777777" w:rsidR="00FD7A43" w:rsidRPr="00421C90" w:rsidRDefault="00FD7A43" w:rsidP="004B57AE">
            <w:pPr>
              <w:pStyle w:val="ConsPlusNormal"/>
              <w:rPr>
                <w:rFonts w:ascii="Times New Roman" w:hAnsi="Times New Roman" w:cs="Times New Roman"/>
                <w:sz w:val="24"/>
                <w:szCs w:val="24"/>
              </w:rPr>
            </w:pPr>
          </w:p>
        </w:tc>
        <w:tc>
          <w:tcPr>
            <w:tcW w:w="721" w:type="dxa"/>
            <w:vMerge/>
          </w:tcPr>
          <w:p w14:paraId="5A8999AE" w14:textId="77777777" w:rsidR="00FD7A43" w:rsidRPr="00421C90" w:rsidRDefault="00FD7A43" w:rsidP="004B57AE">
            <w:pPr>
              <w:pStyle w:val="ConsPlusNormal"/>
              <w:rPr>
                <w:rFonts w:ascii="Times New Roman" w:hAnsi="Times New Roman" w:cs="Times New Roman"/>
                <w:sz w:val="24"/>
                <w:szCs w:val="24"/>
              </w:rPr>
            </w:pPr>
          </w:p>
        </w:tc>
        <w:tc>
          <w:tcPr>
            <w:tcW w:w="1081" w:type="dxa"/>
          </w:tcPr>
          <w:p w14:paraId="6BD99F6B" w14:textId="4C262432" w:rsidR="00FD7A43" w:rsidRPr="00421C90" w:rsidRDefault="0037294C" w:rsidP="004B57AE">
            <w:pPr>
              <w:pStyle w:val="ConsPlusNormal"/>
              <w:rPr>
                <w:rFonts w:ascii="Times New Roman" w:hAnsi="Times New Roman" w:cs="Times New Roman"/>
                <w:sz w:val="24"/>
                <w:szCs w:val="24"/>
              </w:rPr>
            </w:pPr>
            <w:r w:rsidRPr="00421C90">
              <w:rPr>
                <w:rFonts w:ascii="Times New Roman" w:hAnsi="Times New Roman" w:cs="Times New Roman"/>
                <w:sz w:val="24"/>
                <w:szCs w:val="24"/>
              </w:rPr>
              <w:t>источник № 1.</w:t>
            </w:r>
            <w:r>
              <w:rPr>
                <w:rFonts w:ascii="Times New Roman" w:hAnsi="Times New Roman" w:cs="Times New Roman"/>
                <w:sz w:val="24"/>
                <w:szCs w:val="24"/>
              </w:rPr>
              <w:t>3</w:t>
            </w:r>
            <w:r w:rsidRPr="00421C90">
              <w:rPr>
                <w:rFonts w:ascii="Times New Roman" w:hAnsi="Times New Roman" w:cs="Times New Roman"/>
                <w:sz w:val="24"/>
                <w:szCs w:val="24"/>
              </w:rPr>
              <w:t xml:space="preserve"> </w:t>
            </w:r>
            <w:hyperlink w:anchor="P867">
              <w:r w:rsidRPr="00421C90">
                <w:rPr>
                  <w:rFonts w:ascii="Times New Roman" w:hAnsi="Times New Roman" w:cs="Times New Roman"/>
                  <w:sz w:val="24"/>
                  <w:szCs w:val="24"/>
                </w:rPr>
                <w:t>&lt;3&gt;</w:t>
              </w:r>
            </w:hyperlink>
            <w:r>
              <w:rPr>
                <w:rFonts w:ascii="Times New Roman" w:hAnsi="Times New Roman" w:cs="Times New Roman"/>
                <w:sz w:val="24"/>
                <w:szCs w:val="24"/>
              </w:rPr>
              <w:t xml:space="preserve">, </w:t>
            </w:r>
            <w:hyperlink w:anchor="P867">
              <w:r w:rsidRPr="00421C90">
                <w:rPr>
                  <w:rFonts w:ascii="Times New Roman" w:hAnsi="Times New Roman" w:cs="Times New Roman"/>
                  <w:sz w:val="24"/>
                  <w:szCs w:val="24"/>
                </w:rPr>
                <w:t>&lt;</w:t>
              </w:r>
              <w:r>
                <w:rPr>
                  <w:rFonts w:ascii="Times New Roman" w:hAnsi="Times New Roman" w:cs="Times New Roman"/>
                  <w:sz w:val="24"/>
                  <w:szCs w:val="24"/>
                </w:rPr>
                <w:t>4</w:t>
              </w:r>
              <w:r w:rsidRPr="00421C90">
                <w:rPr>
                  <w:rFonts w:ascii="Times New Roman" w:hAnsi="Times New Roman" w:cs="Times New Roman"/>
                  <w:sz w:val="24"/>
                  <w:szCs w:val="24"/>
                </w:rPr>
                <w:t>&gt;</w:t>
              </w:r>
            </w:hyperlink>
          </w:p>
        </w:tc>
        <w:tc>
          <w:tcPr>
            <w:tcW w:w="842" w:type="dxa"/>
          </w:tcPr>
          <w:p w14:paraId="16C5CBB4" w14:textId="77777777" w:rsidR="00FD7A43" w:rsidRPr="00421C90" w:rsidRDefault="00FD7A43" w:rsidP="004B57AE">
            <w:pPr>
              <w:pStyle w:val="ConsPlusNormal"/>
              <w:jc w:val="center"/>
              <w:rPr>
                <w:rFonts w:ascii="Times New Roman" w:hAnsi="Times New Roman" w:cs="Times New Roman"/>
                <w:sz w:val="24"/>
                <w:szCs w:val="24"/>
              </w:rPr>
            </w:pPr>
          </w:p>
        </w:tc>
        <w:tc>
          <w:tcPr>
            <w:tcW w:w="600" w:type="dxa"/>
          </w:tcPr>
          <w:p w14:paraId="3D24675F" w14:textId="77777777" w:rsidR="00FD7A43" w:rsidRPr="00421C90" w:rsidRDefault="00FD7A43" w:rsidP="004B57AE">
            <w:pPr>
              <w:pStyle w:val="ConsPlusNormal"/>
              <w:jc w:val="center"/>
              <w:rPr>
                <w:rFonts w:ascii="Times New Roman" w:hAnsi="Times New Roman" w:cs="Times New Roman"/>
                <w:sz w:val="24"/>
                <w:szCs w:val="24"/>
              </w:rPr>
            </w:pPr>
          </w:p>
        </w:tc>
        <w:tc>
          <w:tcPr>
            <w:tcW w:w="481" w:type="dxa"/>
          </w:tcPr>
          <w:p w14:paraId="389E7D15" w14:textId="77777777" w:rsidR="00FD7A43" w:rsidRPr="00421C90" w:rsidRDefault="00FD7A43" w:rsidP="004B57AE">
            <w:pPr>
              <w:pStyle w:val="ConsPlusNormal"/>
              <w:jc w:val="center"/>
              <w:rPr>
                <w:rFonts w:ascii="Times New Roman" w:hAnsi="Times New Roman" w:cs="Times New Roman"/>
                <w:sz w:val="24"/>
                <w:szCs w:val="24"/>
              </w:rPr>
            </w:pPr>
          </w:p>
        </w:tc>
        <w:tc>
          <w:tcPr>
            <w:tcW w:w="603" w:type="dxa"/>
          </w:tcPr>
          <w:p w14:paraId="333152BD" w14:textId="77777777" w:rsidR="00FD7A43" w:rsidRPr="00421C90" w:rsidRDefault="00FD7A43" w:rsidP="004B57AE">
            <w:pPr>
              <w:pStyle w:val="ConsPlusNormal"/>
              <w:jc w:val="center"/>
              <w:rPr>
                <w:rFonts w:ascii="Times New Roman" w:hAnsi="Times New Roman" w:cs="Times New Roman"/>
                <w:sz w:val="24"/>
                <w:szCs w:val="24"/>
              </w:rPr>
            </w:pPr>
          </w:p>
        </w:tc>
        <w:tc>
          <w:tcPr>
            <w:tcW w:w="601" w:type="dxa"/>
            <w:vMerge/>
          </w:tcPr>
          <w:p w14:paraId="063FFAC6" w14:textId="77777777" w:rsidR="00FD7A43" w:rsidRPr="00421C90" w:rsidRDefault="00FD7A43" w:rsidP="004B57AE">
            <w:pPr>
              <w:pStyle w:val="ConsPlusNormal"/>
              <w:rPr>
                <w:rFonts w:ascii="Times New Roman" w:hAnsi="Times New Roman" w:cs="Times New Roman"/>
                <w:sz w:val="24"/>
                <w:szCs w:val="24"/>
              </w:rPr>
            </w:pPr>
          </w:p>
        </w:tc>
        <w:tc>
          <w:tcPr>
            <w:tcW w:w="841" w:type="dxa"/>
            <w:vMerge/>
          </w:tcPr>
          <w:p w14:paraId="5F8436CC" w14:textId="77777777" w:rsidR="00FD7A43" w:rsidRPr="00421C90" w:rsidRDefault="00FD7A43" w:rsidP="004B57AE">
            <w:pPr>
              <w:pStyle w:val="ConsPlusNormal"/>
              <w:rPr>
                <w:rFonts w:ascii="Times New Roman" w:hAnsi="Times New Roman" w:cs="Times New Roman"/>
                <w:sz w:val="24"/>
                <w:szCs w:val="24"/>
              </w:rPr>
            </w:pPr>
          </w:p>
        </w:tc>
        <w:tc>
          <w:tcPr>
            <w:tcW w:w="481" w:type="dxa"/>
            <w:vMerge/>
          </w:tcPr>
          <w:p w14:paraId="6E372B24" w14:textId="77777777" w:rsidR="00FD7A43" w:rsidRPr="00421C90" w:rsidRDefault="00FD7A43" w:rsidP="004B57AE">
            <w:pPr>
              <w:pStyle w:val="ConsPlusNormal"/>
              <w:rPr>
                <w:rFonts w:ascii="Times New Roman" w:hAnsi="Times New Roman" w:cs="Times New Roman"/>
                <w:sz w:val="24"/>
                <w:szCs w:val="24"/>
              </w:rPr>
            </w:pPr>
          </w:p>
        </w:tc>
        <w:tc>
          <w:tcPr>
            <w:tcW w:w="481" w:type="dxa"/>
            <w:vMerge/>
          </w:tcPr>
          <w:p w14:paraId="557EE7A8" w14:textId="77777777" w:rsidR="00FD7A43" w:rsidRPr="00421C90" w:rsidRDefault="00FD7A43" w:rsidP="004B57AE">
            <w:pPr>
              <w:pStyle w:val="ConsPlusNormal"/>
              <w:rPr>
                <w:rFonts w:ascii="Times New Roman" w:hAnsi="Times New Roman" w:cs="Times New Roman"/>
                <w:sz w:val="24"/>
                <w:szCs w:val="24"/>
              </w:rPr>
            </w:pPr>
          </w:p>
        </w:tc>
        <w:tc>
          <w:tcPr>
            <w:tcW w:w="482" w:type="dxa"/>
            <w:vMerge/>
          </w:tcPr>
          <w:p w14:paraId="008A014F" w14:textId="77777777" w:rsidR="00FD7A43" w:rsidRPr="00421C90" w:rsidRDefault="00FD7A43" w:rsidP="004B57AE">
            <w:pPr>
              <w:pStyle w:val="ConsPlusNormal"/>
              <w:rPr>
                <w:rFonts w:ascii="Times New Roman" w:hAnsi="Times New Roman" w:cs="Times New Roman"/>
                <w:sz w:val="24"/>
                <w:szCs w:val="24"/>
              </w:rPr>
            </w:pPr>
          </w:p>
        </w:tc>
      </w:tr>
      <w:tr w:rsidR="00FD7A43" w:rsidRPr="00421C90" w14:paraId="3AA2D2E4" w14:textId="77777777" w:rsidTr="005216D5">
        <w:trPr>
          <w:trHeight w:val="144"/>
        </w:trPr>
        <w:tc>
          <w:tcPr>
            <w:tcW w:w="293" w:type="dxa"/>
            <w:vMerge/>
          </w:tcPr>
          <w:p w14:paraId="3751CB8F" w14:textId="77777777" w:rsidR="00FD7A43" w:rsidRPr="00421C90" w:rsidRDefault="00FD7A43" w:rsidP="004B57AE">
            <w:pPr>
              <w:pStyle w:val="ConsPlusNormal"/>
              <w:rPr>
                <w:rFonts w:ascii="Times New Roman" w:hAnsi="Times New Roman" w:cs="Times New Roman"/>
                <w:sz w:val="24"/>
                <w:szCs w:val="24"/>
              </w:rPr>
            </w:pPr>
          </w:p>
        </w:tc>
        <w:tc>
          <w:tcPr>
            <w:tcW w:w="962" w:type="dxa"/>
            <w:vMerge/>
          </w:tcPr>
          <w:p w14:paraId="57FB116D" w14:textId="77777777" w:rsidR="00FD7A43" w:rsidRPr="00421C90" w:rsidRDefault="00FD7A43" w:rsidP="004B57AE">
            <w:pPr>
              <w:pStyle w:val="ConsPlusNormal"/>
              <w:rPr>
                <w:rFonts w:ascii="Times New Roman" w:hAnsi="Times New Roman" w:cs="Times New Roman"/>
                <w:sz w:val="24"/>
                <w:szCs w:val="24"/>
              </w:rPr>
            </w:pPr>
          </w:p>
        </w:tc>
        <w:tc>
          <w:tcPr>
            <w:tcW w:w="601" w:type="dxa"/>
            <w:vMerge/>
          </w:tcPr>
          <w:p w14:paraId="55D872B0" w14:textId="77777777" w:rsidR="00FD7A43" w:rsidRPr="00421C90" w:rsidRDefault="00FD7A43" w:rsidP="004B57AE">
            <w:pPr>
              <w:pStyle w:val="ConsPlusNormal"/>
              <w:rPr>
                <w:rFonts w:ascii="Times New Roman" w:hAnsi="Times New Roman" w:cs="Times New Roman"/>
                <w:sz w:val="24"/>
                <w:szCs w:val="24"/>
              </w:rPr>
            </w:pPr>
          </w:p>
        </w:tc>
        <w:tc>
          <w:tcPr>
            <w:tcW w:w="721" w:type="dxa"/>
            <w:vMerge/>
          </w:tcPr>
          <w:p w14:paraId="6BB4BFF2" w14:textId="77777777" w:rsidR="00FD7A43" w:rsidRPr="00421C90" w:rsidRDefault="00FD7A43" w:rsidP="004B57AE">
            <w:pPr>
              <w:pStyle w:val="ConsPlusNormal"/>
              <w:rPr>
                <w:rFonts w:ascii="Times New Roman" w:hAnsi="Times New Roman" w:cs="Times New Roman"/>
                <w:sz w:val="24"/>
                <w:szCs w:val="24"/>
              </w:rPr>
            </w:pPr>
          </w:p>
        </w:tc>
        <w:tc>
          <w:tcPr>
            <w:tcW w:w="721" w:type="dxa"/>
            <w:vMerge/>
          </w:tcPr>
          <w:p w14:paraId="1034AA57" w14:textId="77777777" w:rsidR="00FD7A43" w:rsidRPr="00421C90" w:rsidRDefault="00FD7A43" w:rsidP="004B57AE">
            <w:pPr>
              <w:pStyle w:val="ConsPlusNormal"/>
              <w:rPr>
                <w:rFonts w:ascii="Times New Roman" w:hAnsi="Times New Roman" w:cs="Times New Roman"/>
                <w:sz w:val="24"/>
                <w:szCs w:val="24"/>
              </w:rPr>
            </w:pPr>
          </w:p>
        </w:tc>
        <w:tc>
          <w:tcPr>
            <w:tcW w:w="1081" w:type="dxa"/>
          </w:tcPr>
          <w:p w14:paraId="4F779629" w14:textId="154237AE" w:rsidR="00FD7A43" w:rsidRPr="00421C90" w:rsidRDefault="004332FE" w:rsidP="004B57AE">
            <w:pPr>
              <w:pStyle w:val="ConsPlusNormal"/>
              <w:rPr>
                <w:rFonts w:ascii="Times New Roman" w:hAnsi="Times New Roman" w:cs="Times New Roman"/>
                <w:sz w:val="24"/>
                <w:szCs w:val="24"/>
              </w:rPr>
            </w:pPr>
            <w:r w:rsidRPr="00421C90">
              <w:rPr>
                <w:rFonts w:ascii="Times New Roman" w:hAnsi="Times New Roman" w:cs="Times New Roman"/>
                <w:sz w:val="24"/>
                <w:szCs w:val="24"/>
              </w:rPr>
              <w:t>источник № 1.</w:t>
            </w:r>
            <w:r>
              <w:rPr>
                <w:rFonts w:ascii="Times New Roman" w:hAnsi="Times New Roman" w:cs="Times New Roman"/>
                <w:sz w:val="24"/>
                <w:szCs w:val="24"/>
              </w:rPr>
              <w:t>4</w:t>
            </w:r>
            <w:r w:rsidRPr="00421C90">
              <w:rPr>
                <w:rFonts w:ascii="Times New Roman" w:hAnsi="Times New Roman" w:cs="Times New Roman"/>
                <w:sz w:val="24"/>
                <w:szCs w:val="24"/>
              </w:rPr>
              <w:t xml:space="preserve"> </w:t>
            </w:r>
            <w:hyperlink w:anchor="P867">
              <w:r w:rsidRPr="00421C90">
                <w:rPr>
                  <w:rFonts w:ascii="Times New Roman" w:hAnsi="Times New Roman" w:cs="Times New Roman"/>
                  <w:sz w:val="24"/>
                  <w:szCs w:val="24"/>
                </w:rPr>
                <w:t>&lt;3&gt;</w:t>
              </w:r>
            </w:hyperlink>
            <w:r>
              <w:rPr>
                <w:rFonts w:ascii="Times New Roman" w:hAnsi="Times New Roman" w:cs="Times New Roman"/>
                <w:sz w:val="24"/>
                <w:szCs w:val="24"/>
              </w:rPr>
              <w:t xml:space="preserve">, </w:t>
            </w:r>
            <w:hyperlink w:anchor="P867">
              <w:r w:rsidRPr="00421C90">
                <w:rPr>
                  <w:rFonts w:ascii="Times New Roman" w:hAnsi="Times New Roman" w:cs="Times New Roman"/>
                  <w:sz w:val="24"/>
                  <w:szCs w:val="24"/>
                </w:rPr>
                <w:t>&lt;</w:t>
              </w:r>
              <w:r>
                <w:rPr>
                  <w:rFonts w:ascii="Times New Roman" w:hAnsi="Times New Roman" w:cs="Times New Roman"/>
                  <w:sz w:val="24"/>
                  <w:szCs w:val="24"/>
                </w:rPr>
                <w:t>5</w:t>
              </w:r>
              <w:r w:rsidRPr="00421C90">
                <w:rPr>
                  <w:rFonts w:ascii="Times New Roman" w:hAnsi="Times New Roman" w:cs="Times New Roman"/>
                  <w:sz w:val="24"/>
                  <w:szCs w:val="24"/>
                </w:rPr>
                <w:t>&gt;</w:t>
              </w:r>
            </w:hyperlink>
          </w:p>
        </w:tc>
        <w:tc>
          <w:tcPr>
            <w:tcW w:w="842" w:type="dxa"/>
          </w:tcPr>
          <w:p w14:paraId="39C87278" w14:textId="77777777" w:rsidR="00FD7A43" w:rsidRPr="00421C90" w:rsidRDefault="00FD7A43" w:rsidP="004B57AE">
            <w:pPr>
              <w:pStyle w:val="ConsPlusNormal"/>
              <w:jc w:val="center"/>
              <w:rPr>
                <w:rFonts w:ascii="Times New Roman" w:hAnsi="Times New Roman" w:cs="Times New Roman"/>
                <w:sz w:val="24"/>
                <w:szCs w:val="24"/>
              </w:rPr>
            </w:pPr>
          </w:p>
        </w:tc>
        <w:tc>
          <w:tcPr>
            <w:tcW w:w="600" w:type="dxa"/>
          </w:tcPr>
          <w:p w14:paraId="59DC3BAF" w14:textId="77777777" w:rsidR="00FD7A43" w:rsidRPr="00421C90" w:rsidRDefault="00FD7A43" w:rsidP="004B57AE">
            <w:pPr>
              <w:pStyle w:val="ConsPlusNormal"/>
              <w:jc w:val="center"/>
              <w:rPr>
                <w:rFonts w:ascii="Times New Roman" w:hAnsi="Times New Roman" w:cs="Times New Roman"/>
                <w:sz w:val="24"/>
                <w:szCs w:val="24"/>
              </w:rPr>
            </w:pPr>
          </w:p>
        </w:tc>
        <w:tc>
          <w:tcPr>
            <w:tcW w:w="481" w:type="dxa"/>
          </w:tcPr>
          <w:p w14:paraId="70EA9D76" w14:textId="77777777" w:rsidR="00FD7A43" w:rsidRPr="00421C90" w:rsidRDefault="00FD7A43" w:rsidP="004B57AE">
            <w:pPr>
              <w:pStyle w:val="ConsPlusNormal"/>
              <w:jc w:val="center"/>
              <w:rPr>
                <w:rFonts w:ascii="Times New Roman" w:hAnsi="Times New Roman" w:cs="Times New Roman"/>
                <w:sz w:val="24"/>
                <w:szCs w:val="24"/>
              </w:rPr>
            </w:pPr>
          </w:p>
        </w:tc>
        <w:tc>
          <w:tcPr>
            <w:tcW w:w="603" w:type="dxa"/>
          </w:tcPr>
          <w:p w14:paraId="73A79F7D" w14:textId="77777777" w:rsidR="00FD7A43" w:rsidRPr="00421C90" w:rsidRDefault="00FD7A43" w:rsidP="004B57AE">
            <w:pPr>
              <w:pStyle w:val="ConsPlusNormal"/>
              <w:jc w:val="center"/>
              <w:rPr>
                <w:rFonts w:ascii="Times New Roman" w:hAnsi="Times New Roman" w:cs="Times New Roman"/>
                <w:sz w:val="24"/>
                <w:szCs w:val="24"/>
              </w:rPr>
            </w:pPr>
          </w:p>
        </w:tc>
        <w:tc>
          <w:tcPr>
            <w:tcW w:w="601" w:type="dxa"/>
            <w:vMerge/>
          </w:tcPr>
          <w:p w14:paraId="009E86B5" w14:textId="77777777" w:rsidR="00FD7A43" w:rsidRPr="00421C90" w:rsidRDefault="00FD7A43" w:rsidP="004B57AE">
            <w:pPr>
              <w:pStyle w:val="ConsPlusNormal"/>
              <w:rPr>
                <w:rFonts w:ascii="Times New Roman" w:hAnsi="Times New Roman" w:cs="Times New Roman"/>
                <w:sz w:val="24"/>
                <w:szCs w:val="24"/>
              </w:rPr>
            </w:pPr>
          </w:p>
        </w:tc>
        <w:tc>
          <w:tcPr>
            <w:tcW w:w="841" w:type="dxa"/>
            <w:vMerge/>
          </w:tcPr>
          <w:p w14:paraId="5CA290D0" w14:textId="77777777" w:rsidR="00FD7A43" w:rsidRPr="00421C90" w:rsidRDefault="00FD7A43" w:rsidP="004B57AE">
            <w:pPr>
              <w:pStyle w:val="ConsPlusNormal"/>
              <w:rPr>
                <w:rFonts w:ascii="Times New Roman" w:hAnsi="Times New Roman" w:cs="Times New Roman"/>
                <w:sz w:val="24"/>
                <w:szCs w:val="24"/>
              </w:rPr>
            </w:pPr>
          </w:p>
        </w:tc>
        <w:tc>
          <w:tcPr>
            <w:tcW w:w="481" w:type="dxa"/>
            <w:vMerge/>
          </w:tcPr>
          <w:p w14:paraId="639A6B34" w14:textId="77777777" w:rsidR="00FD7A43" w:rsidRPr="00421C90" w:rsidRDefault="00FD7A43" w:rsidP="004B57AE">
            <w:pPr>
              <w:pStyle w:val="ConsPlusNormal"/>
              <w:rPr>
                <w:rFonts w:ascii="Times New Roman" w:hAnsi="Times New Roman" w:cs="Times New Roman"/>
                <w:sz w:val="24"/>
                <w:szCs w:val="24"/>
              </w:rPr>
            </w:pPr>
          </w:p>
        </w:tc>
        <w:tc>
          <w:tcPr>
            <w:tcW w:w="481" w:type="dxa"/>
            <w:vMerge/>
          </w:tcPr>
          <w:p w14:paraId="360FA7EC" w14:textId="77777777" w:rsidR="00FD7A43" w:rsidRPr="00421C90" w:rsidRDefault="00FD7A43" w:rsidP="004B57AE">
            <w:pPr>
              <w:pStyle w:val="ConsPlusNormal"/>
              <w:rPr>
                <w:rFonts w:ascii="Times New Roman" w:hAnsi="Times New Roman" w:cs="Times New Roman"/>
                <w:sz w:val="24"/>
                <w:szCs w:val="24"/>
              </w:rPr>
            </w:pPr>
          </w:p>
        </w:tc>
        <w:tc>
          <w:tcPr>
            <w:tcW w:w="482" w:type="dxa"/>
            <w:vMerge/>
          </w:tcPr>
          <w:p w14:paraId="11A9D025" w14:textId="77777777" w:rsidR="00FD7A43" w:rsidRPr="00421C90" w:rsidRDefault="00FD7A43" w:rsidP="004B57AE">
            <w:pPr>
              <w:pStyle w:val="ConsPlusNormal"/>
              <w:rPr>
                <w:rFonts w:ascii="Times New Roman" w:hAnsi="Times New Roman" w:cs="Times New Roman"/>
                <w:sz w:val="24"/>
                <w:szCs w:val="24"/>
              </w:rPr>
            </w:pPr>
          </w:p>
        </w:tc>
      </w:tr>
      <w:tr w:rsidR="00CE72B9" w:rsidRPr="00421C90" w14:paraId="7F5EB04C" w14:textId="77777777" w:rsidTr="005216D5">
        <w:trPr>
          <w:trHeight w:val="144"/>
        </w:trPr>
        <w:tc>
          <w:tcPr>
            <w:tcW w:w="293" w:type="dxa"/>
            <w:vMerge/>
          </w:tcPr>
          <w:p w14:paraId="16D23FD3" w14:textId="77777777" w:rsidR="00CE72B9" w:rsidRPr="00421C90" w:rsidRDefault="00CE72B9" w:rsidP="004B57AE">
            <w:pPr>
              <w:pStyle w:val="ConsPlusNormal"/>
              <w:rPr>
                <w:rFonts w:ascii="Times New Roman" w:hAnsi="Times New Roman" w:cs="Times New Roman"/>
                <w:sz w:val="24"/>
                <w:szCs w:val="24"/>
              </w:rPr>
            </w:pPr>
          </w:p>
        </w:tc>
        <w:tc>
          <w:tcPr>
            <w:tcW w:w="962" w:type="dxa"/>
            <w:vMerge/>
          </w:tcPr>
          <w:p w14:paraId="1AE72F70" w14:textId="77777777" w:rsidR="00CE72B9" w:rsidRPr="00421C90" w:rsidRDefault="00CE72B9" w:rsidP="004B57AE">
            <w:pPr>
              <w:pStyle w:val="ConsPlusNormal"/>
              <w:rPr>
                <w:rFonts w:ascii="Times New Roman" w:hAnsi="Times New Roman" w:cs="Times New Roman"/>
                <w:sz w:val="24"/>
                <w:szCs w:val="24"/>
              </w:rPr>
            </w:pPr>
          </w:p>
        </w:tc>
        <w:tc>
          <w:tcPr>
            <w:tcW w:w="601" w:type="dxa"/>
            <w:vMerge/>
          </w:tcPr>
          <w:p w14:paraId="32138E7D" w14:textId="77777777" w:rsidR="00CE72B9" w:rsidRPr="00421C90" w:rsidRDefault="00CE72B9" w:rsidP="004B57AE">
            <w:pPr>
              <w:pStyle w:val="ConsPlusNormal"/>
              <w:rPr>
                <w:rFonts w:ascii="Times New Roman" w:hAnsi="Times New Roman" w:cs="Times New Roman"/>
                <w:sz w:val="24"/>
                <w:szCs w:val="24"/>
              </w:rPr>
            </w:pPr>
          </w:p>
        </w:tc>
        <w:tc>
          <w:tcPr>
            <w:tcW w:w="721" w:type="dxa"/>
            <w:vMerge/>
          </w:tcPr>
          <w:p w14:paraId="334E3118" w14:textId="77777777" w:rsidR="00CE72B9" w:rsidRPr="00421C90" w:rsidRDefault="00CE72B9" w:rsidP="004B57AE">
            <w:pPr>
              <w:pStyle w:val="ConsPlusNormal"/>
              <w:rPr>
                <w:rFonts w:ascii="Times New Roman" w:hAnsi="Times New Roman" w:cs="Times New Roman"/>
                <w:sz w:val="24"/>
                <w:szCs w:val="24"/>
              </w:rPr>
            </w:pPr>
          </w:p>
        </w:tc>
        <w:tc>
          <w:tcPr>
            <w:tcW w:w="721" w:type="dxa"/>
            <w:vMerge/>
          </w:tcPr>
          <w:p w14:paraId="59BE3DD5" w14:textId="77777777" w:rsidR="00CE72B9" w:rsidRPr="00421C90" w:rsidRDefault="00CE72B9" w:rsidP="004B57AE">
            <w:pPr>
              <w:pStyle w:val="ConsPlusNormal"/>
              <w:rPr>
                <w:rFonts w:ascii="Times New Roman" w:hAnsi="Times New Roman" w:cs="Times New Roman"/>
                <w:sz w:val="24"/>
                <w:szCs w:val="24"/>
              </w:rPr>
            </w:pPr>
          </w:p>
        </w:tc>
        <w:tc>
          <w:tcPr>
            <w:tcW w:w="1081" w:type="dxa"/>
          </w:tcPr>
          <w:p w14:paraId="72570598" w14:textId="77777777" w:rsidR="00CE72B9" w:rsidRPr="00421C90" w:rsidRDefault="00CE72B9" w:rsidP="004B57AE">
            <w:pPr>
              <w:pStyle w:val="ConsPlusNormal"/>
              <w:rPr>
                <w:rFonts w:ascii="Times New Roman" w:hAnsi="Times New Roman" w:cs="Times New Roman"/>
                <w:sz w:val="24"/>
                <w:szCs w:val="24"/>
              </w:rPr>
            </w:pPr>
            <w:r w:rsidRPr="00421C90">
              <w:rPr>
                <w:rFonts w:ascii="Times New Roman" w:hAnsi="Times New Roman" w:cs="Times New Roman"/>
                <w:sz w:val="24"/>
                <w:szCs w:val="24"/>
              </w:rPr>
              <w:t xml:space="preserve">Источник N 2 </w:t>
            </w:r>
            <w:hyperlink w:anchor="P867">
              <w:r w:rsidRPr="00421C90">
                <w:rPr>
                  <w:rFonts w:ascii="Times New Roman" w:hAnsi="Times New Roman" w:cs="Times New Roman"/>
                  <w:sz w:val="24"/>
                  <w:szCs w:val="24"/>
                </w:rPr>
                <w:t>&lt;3&gt;</w:t>
              </w:r>
            </w:hyperlink>
          </w:p>
        </w:tc>
        <w:tc>
          <w:tcPr>
            <w:tcW w:w="842" w:type="dxa"/>
          </w:tcPr>
          <w:p w14:paraId="0F7E83AB" w14:textId="77777777" w:rsidR="00CE72B9" w:rsidRPr="00421C90" w:rsidRDefault="00CE72B9" w:rsidP="004B57AE">
            <w:pPr>
              <w:pStyle w:val="ConsPlusNormal"/>
              <w:jc w:val="center"/>
              <w:rPr>
                <w:rFonts w:ascii="Times New Roman" w:hAnsi="Times New Roman" w:cs="Times New Roman"/>
                <w:sz w:val="24"/>
                <w:szCs w:val="24"/>
              </w:rPr>
            </w:pPr>
          </w:p>
        </w:tc>
        <w:tc>
          <w:tcPr>
            <w:tcW w:w="600" w:type="dxa"/>
          </w:tcPr>
          <w:p w14:paraId="038DFCE2" w14:textId="77777777" w:rsidR="00CE72B9" w:rsidRPr="00421C90" w:rsidRDefault="00CE72B9" w:rsidP="004B57AE">
            <w:pPr>
              <w:pStyle w:val="ConsPlusNormal"/>
              <w:jc w:val="center"/>
              <w:rPr>
                <w:rFonts w:ascii="Times New Roman" w:hAnsi="Times New Roman" w:cs="Times New Roman"/>
                <w:sz w:val="24"/>
                <w:szCs w:val="24"/>
              </w:rPr>
            </w:pPr>
          </w:p>
        </w:tc>
        <w:tc>
          <w:tcPr>
            <w:tcW w:w="481" w:type="dxa"/>
          </w:tcPr>
          <w:p w14:paraId="792B21B2" w14:textId="77777777" w:rsidR="00CE72B9" w:rsidRPr="00421C90" w:rsidRDefault="00CE72B9" w:rsidP="004B57AE">
            <w:pPr>
              <w:pStyle w:val="ConsPlusNormal"/>
              <w:jc w:val="center"/>
              <w:rPr>
                <w:rFonts w:ascii="Times New Roman" w:hAnsi="Times New Roman" w:cs="Times New Roman"/>
                <w:sz w:val="24"/>
                <w:szCs w:val="24"/>
              </w:rPr>
            </w:pPr>
          </w:p>
        </w:tc>
        <w:tc>
          <w:tcPr>
            <w:tcW w:w="603" w:type="dxa"/>
          </w:tcPr>
          <w:p w14:paraId="06B8A154" w14:textId="77777777" w:rsidR="00CE72B9" w:rsidRPr="00421C90" w:rsidRDefault="00CE72B9" w:rsidP="004B57AE">
            <w:pPr>
              <w:pStyle w:val="ConsPlusNormal"/>
              <w:jc w:val="center"/>
              <w:rPr>
                <w:rFonts w:ascii="Times New Roman" w:hAnsi="Times New Roman" w:cs="Times New Roman"/>
                <w:sz w:val="24"/>
                <w:szCs w:val="24"/>
              </w:rPr>
            </w:pPr>
          </w:p>
        </w:tc>
        <w:tc>
          <w:tcPr>
            <w:tcW w:w="601" w:type="dxa"/>
            <w:vMerge/>
          </w:tcPr>
          <w:p w14:paraId="7411CA23" w14:textId="77777777" w:rsidR="00CE72B9" w:rsidRPr="00421C90" w:rsidRDefault="00CE72B9" w:rsidP="004B57AE">
            <w:pPr>
              <w:pStyle w:val="ConsPlusNormal"/>
              <w:rPr>
                <w:rFonts w:ascii="Times New Roman" w:hAnsi="Times New Roman" w:cs="Times New Roman"/>
                <w:sz w:val="24"/>
                <w:szCs w:val="24"/>
              </w:rPr>
            </w:pPr>
          </w:p>
        </w:tc>
        <w:tc>
          <w:tcPr>
            <w:tcW w:w="841" w:type="dxa"/>
            <w:vMerge/>
          </w:tcPr>
          <w:p w14:paraId="69848A83" w14:textId="77777777" w:rsidR="00CE72B9" w:rsidRPr="00421C90" w:rsidRDefault="00CE72B9" w:rsidP="004B57AE">
            <w:pPr>
              <w:pStyle w:val="ConsPlusNormal"/>
              <w:rPr>
                <w:rFonts w:ascii="Times New Roman" w:hAnsi="Times New Roman" w:cs="Times New Roman"/>
                <w:sz w:val="24"/>
                <w:szCs w:val="24"/>
              </w:rPr>
            </w:pPr>
          </w:p>
        </w:tc>
        <w:tc>
          <w:tcPr>
            <w:tcW w:w="481" w:type="dxa"/>
            <w:vMerge/>
          </w:tcPr>
          <w:p w14:paraId="1CC2AFB7" w14:textId="77777777" w:rsidR="00CE72B9" w:rsidRPr="00421C90" w:rsidRDefault="00CE72B9" w:rsidP="004B57AE">
            <w:pPr>
              <w:pStyle w:val="ConsPlusNormal"/>
              <w:rPr>
                <w:rFonts w:ascii="Times New Roman" w:hAnsi="Times New Roman" w:cs="Times New Roman"/>
                <w:sz w:val="24"/>
                <w:szCs w:val="24"/>
              </w:rPr>
            </w:pPr>
          </w:p>
        </w:tc>
        <w:tc>
          <w:tcPr>
            <w:tcW w:w="481" w:type="dxa"/>
            <w:vMerge/>
          </w:tcPr>
          <w:p w14:paraId="73DBB713" w14:textId="77777777" w:rsidR="00CE72B9" w:rsidRPr="00421C90" w:rsidRDefault="00CE72B9" w:rsidP="004B57AE">
            <w:pPr>
              <w:pStyle w:val="ConsPlusNormal"/>
              <w:rPr>
                <w:rFonts w:ascii="Times New Roman" w:hAnsi="Times New Roman" w:cs="Times New Roman"/>
                <w:sz w:val="24"/>
                <w:szCs w:val="24"/>
              </w:rPr>
            </w:pPr>
          </w:p>
        </w:tc>
        <w:tc>
          <w:tcPr>
            <w:tcW w:w="482" w:type="dxa"/>
            <w:vMerge/>
          </w:tcPr>
          <w:p w14:paraId="4F0B4B90" w14:textId="77777777" w:rsidR="00CE72B9" w:rsidRPr="00421C90" w:rsidRDefault="00CE72B9" w:rsidP="004B57AE">
            <w:pPr>
              <w:pStyle w:val="ConsPlusNormal"/>
              <w:rPr>
                <w:rFonts w:ascii="Times New Roman" w:hAnsi="Times New Roman" w:cs="Times New Roman"/>
                <w:sz w:val="24"/>
                <w:szCs w:val="24"/>
              </w:rPr>
            </w:pPr>
          </w:p>
        </w:tc>
      </w:tr>
      <w:tr w:rsidR="00CE72B9" w:rsidRPr="00421C90" w14:paraId="73B91963" w14:textId="77777777" w:rsidTr="005216D5">
        <w:trPr>
          <w:trHeight w:val="280"/>
        </w:trPr>
        <w:tc>
          <w:tcPr>
            <w:tcW w:w="293" w:type="dxa"/>
          </w:tcPr>
          <w:p w14:paraId="6E9E3D68" w14:textId="77777777" w:rsidR="00CE72B9" w:rsidRPr="00421C90" w:rsidRDefault="00CE72B9" w:rsidP="004B57AE">
            <w:pPr>
              <w:pStyle w:val="ConsPlusNormal"/>
              <w:jc w:val="center"/>
              <w:rPr>
                <w:rFonts w:ascii="Times New Roman" w:hAnsi="Times New Roman" w:cs="Times New Roman"/>
                <w:sz w:val="24"/>
                <w:szCs w:val="24"/>
              </w:rPr>
            </w:pPr>
          </w:p>
        </w:tc>
        <w:tc>
          <w:tcPr>
            <w:tcW w:w="962" w:type="dxa"/>
          </w:tcPr>
          <w:p w14:paraId="47A6AAE7" w14:textId="77777777" w:rsidR="00CE72B9" w:rsidRPr="00421C90" w:rsidRDefault="00CE72B9" w:rsidP="004B57A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w:t>
            </w:r>
          </w:p>
        </w:tc>
        <w:tc>
          <w:tcPr>
            <w:tcW w:w="601" w:type="dxa"/>
          </w:tcPr>
          <w:p w14:paraId="5FF73DF4" w14:textId="77777777" w:rsidR="00CE72B9" w:rsidRPr="00421C90" w:rsidRDefault="00CE72B9" w:rsidP="004B57AE">
            <w:pPr>
              <w:pStyle w:val="ConsPlusNormal"/>
              <w:jc w:val="center"/>
              <w:rPr>
                <w:rFonts w:ascii="Times New Roman" w:hAnsi="Times New Roman" w:cs="Times New Roman"/>
                <w:sz w:val="24"/>
                <w:szCs w:val="24"/>
              </w:rPr>
            </w:pPr>
          </w:p>
        </w:tc>
        <w:tc>
          <w:tcPr>
            <w:tcW w:w="721" w:type="dxa"/>
          </w:tcPr>
          <w:p w14:paraId="2B1091E8" w14:textId="77777777" w:rsidR="00CE72B9" w:rsidRPr="00421C90" w:rsidRDefault="00CE72B9" w:rsidP="004B57AE">
            <w:pPr>
              <w:pStyle w:val="ConsPlusNormal"/>
              <w:jc w:val="center"/>
              <w:rPr>
                <w:rFonts w:ascii="Times New Roman" w:hAnsi="Times New Roman" w:cs="Times New Roman"/>
                <w:sz w:val="24"/>
                <w:szCs w:val="24"/>
              </w:rPr>
            </w:pPr>
          </w:p>
        </w:tc>
        <w:tc>
          <w:tcPr>
            <w:tcW w:w="721" w:type="dxa"/>
          </w:tcPr>
          <w:p w14:paraId="35BA4A12" w14:textId="77777777" w:rsidR="00CE72B9" w:rsidRPr="00421C90" w:rsidRDefault="00CE72B9" w:rsidP="004B57AE">
            <w:pPr>
              <w:pStyle w:val="ConsPlusNormal"/>
              <w:jc w:val="center"/>
              <w:rPr>
                <w:rFonts w:ascii="Times New Roman" w:hAnsi="Times New Roman" w:cs="Times New Roman"/>
                <w:sz w:val="24"/>
                <w:szCs w:val="24"/>
              </w:rPr>
            </w:pPr>
          </w:p>
        </w:tc>
        <w:tc>
          <w:tcPr>
            <w:tcW w:w="1081" w:type="dxa"/>
          </w:tcPr>
          <w:p w14:paraId="46B877BE" w14:textId="77777777" w:rsidR="00CE72B9" w:rsidRPr="00421C90" w:rsidRDefault="00CE72B9" w:rsidP="004B57AE">
            <w:pPr>
              <w:pStyle w:val="ConsPlusNormal"/>
              <w:jc w:val="center"/>
              <w:rPr>
                <w:rFonts w:ascii="Times New Roman" w:hAnsi="Times New Roman" w:cs="Times New Roman"/>
                <w:sz w:val="24"/>
                <w:szCs w:val="24"/>
              </w:rPr>
            </w:pPr>
          </w:p>
        </w:tc>
        <w:tc>
          <w:tcPr>
            <w:tcW w:w="842" w:type="dxa"/>
          </w:tcPr>
          <w:p w14:paraId="2DD6A0BF" w14:textId="77777777" w:rsidR="00CE72B9" w:rsidRPr="00421C90" w:rsidRDefault="00CE72B9" w:rsidP="004B57AE">
            <w:pPr>
              <w:pStyle w:val="ConsPlusNormal"/>
              <w:jc w:val="center"/>
              <w:rPr>
                <w:rFonts w:ascii="Times New Roman" w:hAnsi="Times New Roman" w:cs="Times New Roman"/>
                <w:sz w:val="24"/>
                <w:szCs w:val="24"/>
              </w:rPr>
            </w:pPr>
          </w:p>
        </w:tc>
        <w:tc>
          <w:tcPr>
            <w:tcW w:w="600" w:type="dxa"/>
          </w:tcPr>
          <w:p w14:paraId="1DE1885F" w14:textId="77777777" w:rsidR="00CE72B9" w:rsidRPr="00421C90" w:rsidRDefault="00CE72B9" w:rsidP="004B57AE">
            <w:pPr>
              <w:pStyle w:val="ConsPlusNormal"/>
              <w:jc w:val="center"/>
              <w:rPr>
                <w:rFonts w:ascii="Times New Roman" w:hAnsi="Times New Roman" w:cs="Times New Roman"/>
                <w:sz w:val="24"/>
                <w:szCs w:val="24"/>
              </w:rPr>
            </w:pPr>
          </w:p>
        </w:tc>
        <w:tc>
          <w:tcPr>
            <w:tcW w:w="481" w:type="dxa"/>
          </w:tcPr>
          <w:p w14:paraId="703954D6" w14:textId="77777777" w:rsidR="00CE72B9" w:rsidRPr="00421C90" w:rsidRDefault="00CE72B9" w:rsidP="004B57AE">
            <w:pPr>
              <w:pStyle w:val="ConsPlusNormal"/>
              <w:jc w:val="center"/>
              <w:rPr>
                <w:rFonts w:ascii="Times New Roman" w:hAnsi="Times New Roman" w:cs="Times New Roman"/>
                <w:sz w:val="24"/>
                <w:szCs w:val="24"/>
              </w:rPr>
            </w:pPr>
          </w:p>
        </w:tc>
        <w:tc>
          <w:tcPr>
            <w:tcW w:w="603" w:type="dxa"/>
          </w:tcPr>
          <w:p w14:paraId="62789C03" w14:textId="77777777" w:rsidR="00CE72B9" w:rsidRPr="00421C90" w:rsidRDefault="00CE72B9" w:rsidP="004B57AE">
            <w:pPr>
              <w:pStyle w:val="ConsPlusNormal"/>
              <w:jc w:val="center"/>
              <w:rPr>
                <w:rFonts w:ascii="Times New Roman" w:hAnsi="Times New Roman" w:cs="Times New Roman"/>
                <w:sz w:val="24"/>
                <w:szCs w:val="24"/>
              </w:rPr>
            </w:pPr>
          </w:p>
        </w:tc>
        <w:tc>
          <w:tcPr>
            <w:tcW w:w="601" w:type="dxa"/>
          </w:tcPr>
          <w:p w14:paraId="48060C1C" w14:textId="77777777" w:rsidR="00CE72B9" w:rsidRPr="00421C90" w:rsidRDefault="00CE72B9" w:rsidP="004B57AE">
            <w:pPr>
              <w:pStyle w:val="ConsPlusNormal"/>
              <w:jc w:val="center"/>
              <w:rPr>
                <w:rFonts w:ascii="Times New Roman" w:hAnsi="Times New Roman" w:cs="Times New Roman"/>
                <w:sz w:val="24"/>
                <w:szCs w:val="24"/>
              </w:rPr>
            </w:pPr>
          </w:p>
        </w:tc>
        <w:tc>
          <w:tcPr>
            <w:tcW w:w="841" w:type="dxa"/>
          </w:tcPr>
          <w:p w14:paraId="2B0B7307" w14:textId="77777777" w:rsidR="00CE72B9" w:rsidRPr="00421C90" w:rsidRDefault="00CE72B9" w:rsidP="004B57AE">
            <w:pPr>
              <w:pStyle w:val="ConsPlusNormal"/>
              <w:jc w:val="center"/>
              <w:rPr>
                <w:rFonts w:ascii="Times New Roman" w:hAnsi="Times New Roman" w:cs="Times New Roman"/>
                <w:sz w:val="24"/>
                <w:szCs w:val="24"/>
              </w:rPr>
            </w:pPr>
          </w:p>
        </w:tc>
        <w:tc>
          <w:tcPr>
            <w:tcW w:w="481" w:type="dxa"/>
          </w:tcPr>
          <w:p w14:paraId="714899C0" w14:textId="77777777" w:rsidR="00CE72B9" w:rsidRPr="00421C90" w:rsidRDefault="00CE72B9" w:rsidP="004B57AE">
            <w:pPr>
              <w:pStyle w:val="ConsPlusNormal"/>
              <w:jc w:val="center"/>
              <w:rPr>
                <w:rFonts w:ascii="Times New Roman" w:hAnsi="Times New Roman" w:cs="Times New Roman"/>
                <w:sz w:val="24"/>
                <w:szCs w:val="24"/>
              </w:rPr>
            </w:pPr>
          </w:p>
        </w:tc>
        <w:tc>
          <w:tcPr>
            <w:tcW w:w="481" w:type="dxa"/>
          </w:tcPr>
          <w:p w14:paraId="093F3C29" w14:textId="77777777" w:rsidR="00CE72B9" w:rsidRPr="00421C90" w:rsidRDefault="00CE72B9" w:rsidP="004B57AE">
            <w:pPr>
              <w:pStyle w:val="ConsPlusNormal"/>
              <w:jc w:val="center"/>
              <w:rPr>
                <w:rFonts w:ascii="Times New Roman" w:hAnsi="Times New Roman" w:cs="Times New Roman"/>
                <w:sz w:val="24"/>
                <w:szCs w:val="24"/>
              </w:rPr>
            </w:pPr>
          </w:p>
        </w:tc>
        <w:tc>
          <w:tcPr>
            <w:tcW w:w="482" w:type="dxa"/>
          </w:tcPr>
          <w:p w14:paraId="59F3A977" w14:textId="77777777" w:rsidR="00CE72B9" w:rsidRPr="00421C90" w:rsidRDefault="00CE72B9" w:rsidP="004B57AE">
            <w:pPr>
              <w:pStyle w:val="ConsPlusNormal"/>
              <w:jc w:val="center"/>
              <w:rPr>
                <w:rFonts w:ascii="Times New Roman" w:hAnsi="Times New Roman" w:cs="Times New Roman"/>
                <w:sz w:val="24"/>
                <w:szCs w:val="24"/>
              </w:rPr>
            </w:pPr>
          </w:p>
        </w:tc>
      </w:tr>
      <w:tr w:rsidR="004332FE" w:rsidRPr="00421C90" w14:paraId="52A0F4E2" w14:textId="77777777" w:rsidTr="005216D5">
        <w:trPr>
          <w:trHeight w:val="651"/>
        </w:trPr>
        <w:tc>
          <w:tcPr>
            <w:tcW w:w="1255" w:type="dxa"/>
            <w:gridSpan w:val="2"/>
            <w:vMerge w:val="restart"/>
          </w:tcPr>
          <w:p w14:paraId="1F0FDF08" w14:textId="77777777" w:rsidR="004332FE" w:rsidRPr="00421C90" w:rsidRDefault="004332FE" w:rsidP="004332FE">
            <w:pPr>
              <w:pStyle w:val="ConsPlusNormal"/>
              <w:rPr>
                <w:rFonts w:ascii="Times New Roman" w:hAnsi="Times New Roman" w:cs="Times New Roman"/>
                <w:sz w:val="24"/>
                <w:szCs w:val="24"/>
              </w:rPr>
            </w:pPr>
            <w:r w:rsidRPr="00421C90">
              <w:rPr>
                <w:rFonts w:ascii="Times New Roman" w:hAnsi="Times New Roman" w:cs="Times New Roman"/>
                <w:sz w:val="24"/>
                <w:szCs w:val="24"/>
              </w:rPr>
              <w:t>ВСЕГО по структурному элементу "Наименование"</w:t>
            </w:r>
          </w:p>
        </w:tc>
        <w:tc>
          <w:tcPr>
            <w:tcW w:w="601" w:type="dxa"/>
            <w:vMerge w:val="restart"/>
          </w:tcPr>
          <w:p w14:paraId="3EEBF752" w14:textId="77777777" w:rsidR="004332FE" w:rsidRPr="00421C90" w:rsidRDefault="004332FE" w:rsidP="004332FE">
            <w:pPr>
              <w:pStyle w:val="ConsPlusNormal"/>
              <w:jc w:val="center"/>
              <w:rPr>
                <w:rFonts w:ascii="Times New Roman" w:hAnsi="Times New Roman" w:cs="Times New Roman"/>
                <w:sz w:val="24"/>
                <w:szCs w:val="24"/>
              </w:rPr>
            </w:pPr>
          </w:p>
        </w:tc>
        <w:tc>
          <w:tcPr>
            <w:tcW w:w="721" w:type="dxa"/>
            <w:vMerge w:val="restart"/>
          </w:tcPr>
          <w:p w14:paraId="7D7BCE37" w14:textId="77777777" w:rsidR="004332FE" w:rsidRPr="00421C90" w:rsidRDefault="004332FE" w:rsidP="004332FE">
            <w:pPr>
              <w:pStyle w:val="ConsPlusNormal"/>
              <w:jc w:val="center"/>
              <w:rPr>
                <w:rFonts w:ascii="Times New Roman" w:hAnsi="Times New Roman" w:cs="Times New Roman"/>
                <w:sz w:val="24"/>
                <w:szCs w:val="24"/>
              </w:rPr>
            </w:pPr>
          </w:p>
        </w:tc>
        <w:tc>
          <w:tcPr>
            <w:tcW w:w="721" w:type="dxa"/>
            <w:vMerge w:val="restart"/>
          </w:tcPr>
          <w:p w14:paraId="11A3147C" w14:textId="77777777" w:rsidR="004332FE" w:rsidRPr="00421C90" w:rsidRDefault="004332FE" w:rsidP="004332F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X</w:t>
            </w:r>
          </w:p>
        </w:tc>
        <w:tc>
          <w:tcPr>
            <w:tcW w:w="1081" w:type="dxa"/>
          </w:tcPr>
          <w:p w14:paraId="3855A04E" w14:textId="7C5FD1A0" w:rsidR="004332FE" w:rsidRPr="00421C90" w:rsidRDefault="004332FE" w:rsidP="004332FE">
            <w:pPr>
              <w:pStyle w:val="ConsPlusNormal"/>
              <w:rPr>
                <w:rFonts w:ascii="Times New Roman" w:hAnsi="Times New Roman" w:cs="Times New Roman"/>
                <w:sz w:val="24"/>
                <w:szCs w:val="24"/>
              </w:rPr>
            </w:pPr>
            <w:r w:rsidRPr="00421C90">
              <w:rPr>
                <w:rFonts w:ascii="Times New Roman" w:hAnsi="Times New Roman" w:cs="Times New Roman"/>
                <w:sz w:val="24"/>
                <w:szCs w:val="24"/>
              </w:rPr>
              <w:t>Всего, в том числе:</w:t>
            </w:r>
          </w:p>
        </w:tc>
        <w:tc>
          <w:tcPr>
            <w:tcW w:w="842" w:type="dxa"/>
          </w:tcPr>
          <w:p w14:paraId="47F3A036" w14:textId="77777777" w:rsidR="004332FE" w:rsidRPr="00421C90" w:rsidRDefault="004332FE" w:rsidP="004332FE">
            <w:pPr>
              <w:pStyle w:val="ConsPlusNormal"/>
              <w:jc w:val="center"/>
              <w:rPr>
                <w:rFonts w:ascii="Times New Roman" w:hAnsi="Times New Roman" w:cs="Times New Roman"/>
                <w:sz w:val="24"/>
                <w:szCs w:val="24"/>
              </w:rPr>
            </w:pPr>
          </w:p>
        </w:tc>
        <w:tc>
          <w:tcPr>
            <w:tcW w:w="600" w:type="dxa"/>
          </w:tcPr>
          <w:p w14:paraId="68560338" w14:textId="77777777" w:rsidR="004332FE" w:rsidRPr="00421C90" w:rsidRDefault="004332FE" w:rsidP="004332FE">
            <w:pPr>
              <w:pStyle w:val="ConsPlusNormal"/>
              <w:jc w:val="center"/>
              <w:rPr>
                <w:rFonts w:ascii="Times New Roman" w:hAnsi="Times New Roman" w:cs="Times New Roman"/>
                <w:sz w:val="24"/>
                <w:szCs w:val="24"/>
              </w:rPr>
            </w:pPr>
          </w:p>
        </w:tc>
        <w:tc>
          <w:tcPr>
            <w:tcW w:w="481" w:type="dxa"/>
          </w:tcPr>
          <w:p w14:paraId="46C65FBF" w14:textId="77777777" w:rsidR="004332FE" w:rsidRPr="00421C90" w:rsidRDefault="004332FE" w:rsidP="004332FE">
            <w:pPr>
              <w:pStyle w:val="ConsPlusNormal"/>
              <w:jc w:val="center"/>
              <w:rPr>
                <w:rFonts w:ascii="Times New Roman" w:hAnsi="Times New Roman" w:cs="Times New Roman"/>
                <w:sz w:val="24"/>
                <w:szCs w:val="24"/>
              </w:rPr>
            </w:pPr>
          </w:p>
        </w:tc>
        <w:tc>
          <w:tcPr>
            <w:tcW w:w="603" w:type="dxa"/>
          </w:tcPr>
          <w:p w14:paraId="43540B83" w14:textId="77777777" w:rsidR="004332FE" w:rsidRPr="00421C90" w:rsidRDefault="004332FE" w:rsidP="004332FE">
            <w:pPr>
              <w:pStyle w:val="ConsPlusNormal"/>
              <w:jc w:val="center"/>
              <w:rPr>
                <w:rFonts w:ascii="Times New Roman" w:hAnsi="Times New Roman" w:cs="Times New Roman"/>
                <w:sz w:val="24"/>
                <w:szCs w:val="24"/>
              </w:rPr>
            </w:pPr>
          </w:p>
        </w:tc>
        <w:tc>
          <w:tcPr>
            <w:tcW w:w="601" w:type="dxa"/>
            <w:vMerge w:val="restart"/>
          </w:tcPr>
          <w:p w14:paraId="0A4A745D" w14:textId="77777777" w:rsidR="004332FE" w:rsidRPr="00421C90" w:rsidRDefault="004332FE" w:rsidP="004332F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X</w:t>
            </w:r>
          </w:p>
        </w:tc>
        <w:tc>
          <w:tcPr>
            <w:tcW w:w="841" w:type="dxa"/>
            <w:vMerge w:val="restart"/>
          </w:tcPr>
          <w:p w14:paraId="655ECA1B" w14:textId="77777777" w:rsidR="004332FE" w:rsidRPr="00421C90" w:rsidRDefault="004332FE" w:rsidP="004332F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X</w:t>
            </w:r>
          </w:p>
        </w:tc>
        <w:tc>
          <w:tcPr>
            <w:tcW w:w="481" w:type="dxa"/>
            <w:vMerge w:val="restart"/>
          </w:tcPr>
          <w:p w14:paraId="007C621A" w14:textId="77777777" w:rsidR="004332FE" w:rsidRPr="00421C90" w:rsidRDefault="004332FE" w:rsidP="004332F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X</w:t>
            </w:r>
          </w:p>
        </w:tc>
        <w:tc>
          <w:tcPr>
            <w:tcW w:w="481" w:type="dxa"/>
            <w:vMerge w:val="restart"/>
          </w:tcPr>
          <w:p w14:paraId="3ECC2F53" w14:textId="77777777" w:rsidR="004332FE" w:rsidRPr="00421C90" w:rsidRDefault="004332FE" w:rsidP="004332F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X</w:t>
            </w:r>
          </w:p>
        </w:tc>
        <w:tc>
          <w:tcPr>
            <w:tcW w:w="482" w:type="dxa"/>
            <w:vMerge w:val="restart"/>
          </w:tcPr>
          <w:p w14:paraId="3A405F9E" w14:textId="77777777" w:rsidR="004332FE" w:rsidRPr="00421C90" w:rsidRDefault="004332FE" w:rsidP="004332FE">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X</w:t>
            </w:r>
          </w:p>
        </w:tc>
      </w:tr>
      <w:tr w:rsidR="004332FE" w:rsidRPr="00421C90" w14:paraId="035BDE00" w14:textId="77777777" w:rsidTr="005216D5">
        <w:trPr>
          <w:trHeight w:val="144"/>
        </w:trPr>
        <w:tc>
          <w:tcPr>
            <w:tcW w:w="1255" w:type="dxa"/>
            <w:gridSpan w:val="2"/>
            <w:vMerge/>
          </w:tcPr>
          <w:p w14:paraId="03DF5CB2" w14:textId="77777777" w:rsidR="004332FE" w:rsidRPr="00421C90" w:rsidRDefault="004332FE" w:rsidP="004332FE">
            <w:pPr>
              <w:pStyle w:val="ConsPlusNormal"/>
              <w:rPr>
                <w:rFonts w:ascii="Times New Roman" w:hAnsi="Times New Roman" w:cs="Times New Roman"/>
                <w:sz w:val="24"/>
                <w:szCs w:val="24"/>
              </w:rPr>
            </w:pPr>
          </w:p>
        </w:tc>
        <w:tc>
          <w:tcPr>
            <w:tcW w:w="601" w:type="dxa"/>
            <w:vMerge/>
          </w:tcPr>
          <w:p w14:paraId="2AF3BCEE" w14:textId="77777777" w:rsidR="004332FE" w:rsidRPr="00421C90" w:rsidRDefault="004332FE" w:rsidP="004332FE">
            <w:pPr>
              <w:pStyle w:val="ConsPlusNormal"/>
              <w:rPr>
                <w:rFonts w:ascii="Times New Roman" w:hAnsi="Times New Roman" w:cs="Times New Roman"/>
                <w:sz w:val="24"/>
                <w:szCs w:val="24"/>
              </w:rPr>
            </w:pPr>
          </w:p>
        </w:tc>
        <w:tc>
          <w:tcPr>
            <w:tcW w:w="721" w:type="dxa"/>
            <w:vMerge/>
          </w:tcPr>
          <w:p w14:paraId="63A3CD00" w14:textId="77777777" w:rsidR="004332FE" w:rsidRPr="00421C90" w:rsidRDefault="004332FE" w:rsidP="004332FE">
            <w:pPr>
              <w:pStyle w:val="ConsPlusNormal"/>
              <w:rPr>
                <w:rFonts w:ascii="Times New Roman" w:hAnsi="Times New Roman" w:cs="Times New Roman"/>
                <w:sz w:val="24"/>
                <w:szCs w:val="24"/>
              </w:rPr>
            </w:pPr>
          </w:p>
        </w:tc>
        <w:tc>
          <w:tcPr>
            <w:tcW w:w="721" w:type="dxa"/>
            <w:vMerge/>
          </w:tcPr>
          <w:p w14:paraId="1DFC7156" w14:textId="77777777" w:rsidR="004332FE" w:rsidRPr="00421C90" w:rsidRDefault="004332FE" w:rsidP="004332FE">
            <w:pPr>
              <w:pStyle w:val="ConsPlusNormal"/>
              <w:rPr>
                <w:rFonts w:ascii="Times New Roman" w:hAnsi="Times New Roman" w:cs="Times New Roman"/>
                <w:sz w:val="24"/>
                <w:szCs w:val="24"/>
              </w:rPr>
            </w:pPr>
          </w:p>
        </w:tc>
        <w:tc>
          <w:tcPr>
            <w:tcW w:w="1081" w:type="dxa"/>
          </w:tcPr>
          <w:p w14:paraId="7894BF23" w14:textId="46DEE244" w:rsidR="004332FE" w:rsidRPr="00421C90" w:rsidRDefault="004332FE" w:rsidP="004332FE">
            <w:pPr>
              <w:pStyle w:val="ConsPlusNormal"/>
              <w:rPr>
                <w:rFonts w:ascii="Times New Roman" w:hAnsi="Times New Roman" w:cs="Times New Roman"/>
                <w:sz w:val="24"/>
                <w:szCs w:val="24"/>
              </w:rPr>
            </w:pPr>
            <w:r w:rsidRPr="00421C90">
              <w:rPr>
                <w:rFonts w:ascii="Times New Roman" w:hAnsi="Times New Roman" w:cs="Times New Roman"/>
                <w:sz w:val="24"/>
                <w:szCs w:val="24"/>
              </w:rPr>
              <w:t xml:space="preserve">Источник N 1, из них: </w:t>
            </w:r>
            <w:hyperlink w:anchor="P867">
              <w:r w:rsidRPr="00421C90">
                <w:rPr>
                  <w:rFonts w:ascii="Times New Roman" w:hAnsi="Times New Roman" w:cs="Times New Roman"/>
                  <w:sz w:val="24"/>
                  <w:szCs w:val="24"/>
                </w:rPr>
                <w:t>&lt;3&gt;</w:t>
              </w:r>
            </w:hyperlink>
          </w:p>
        </w:tc>
        <w:tc>
          <w:tcPr>
            <w:tcW w:w="842" w:type="dxa"/>
          </w:tcPr>
          <w:p w14:paraId="7D75AC2E" w14:textId="77777777" w:rsidR="004332FE" w:rsidRPr="00421C90" w:rsidRDefault="004332FE" w:rsidP="004332FE">
            <w:pPr>
              <w:pStyle w:val="ConsPlusNormal"/>
              <w:jc w:val="center"/>
              <w:rPr>
                <w:rFonts w:ascii="Times New Roman" w:hAnsi="Times New Roman" w:cs="Times New Roman"/>
                <w:sz w:val="24"/>
                <w:szCs w:val="24"/>
              </w:rPr>
            </w:pPr>
          </w:p>
        </w:tc>
        <w:tc>
          <w:tcPr>
            <w:tcW w:w="600" w:type="dxa"/>
          </w:tcPr>
          <w:p w14:paraId="265B5454" w14:textId="77777777" w:rsidR="004332FE" w:rsidRPr="00421C90" w:rsidRDefault="004332FE" w:rsidP="004332FE">
            <w:pPr>
              <w:pStyle w:val="ConsPlusNormal"/>
              <w:jc w:val="center"/>
              <w:rPr>
                <w:rFonts w:ascii="Times New Roman" w:hAnsi="Times New Roman" w:cs="Times New Roman"/>
                <w:sz w:val="24"/>
                <w:szCs w:val="24"/>
              </w:rPr>
            </w:pPr>
          </w:p>
        </w:tc>
        <w:tc>
          <w:tcPr>
            <w:tcW w:w="481" w:type="dxa"/>
          </w:tcPr>
          <w:p w14:paraId="18BED87C" w14:textId="77777777" w:rsidR="004332FE" w:rsidRPr="00421C90" w:rsidRDefault="004332FE" w:rsidP="004332FE">
            <w:pPr>
              <w:pStyle w:val="ConsPlusNormal"/>
              <w:jc w:val="center"/>
              <w:rPr>
                <w:rFonts w:ascii="Times New Roman" w:hAnsi="Times New Roman" w:cs="Times New Roman"/>
                <w:sz w:val="24"/>
                <w:szCs w:val="24"/>
              </w:rPr>
            </w:pPr>
          </w:p>
        </w:tc>
        <w:tc>
          <w:tcPr>
            <w:tcW w:w="603" w:type="dxa"/>
          </w:tcPr>
          <w:p w14:paraId="6C83C8D6" w14:textId="77777777" w:rsidR="004332FE" w:rsidRPr="00421C90" w:rsidRDefault="004332FE" w:rsidP="004332FE">
            <w:pPr>
              <w:pStyle w:val="ConsPlusNormal"/>
              <w:jc w:val="center"/>
              <w:rPr>
                <w:rFonts w:ascii="Times New Roman" w:hAnsi="Times New Roman" w:cs="Times New Roman"/>
                <w:sz w:val="24"/>
                <w:szCs w:val="24"/>
              </w:rPr>
            </w:pPr>
          </w:p>
        </w:tc>
        <w:tc>
          <w:tcPr>
            <w:tcW w:w="601" w:type="dxa"/>
            <w:vMerge/>
          </w:tcPr>
          <w:p w14:paraId="16BCB800" w14:textId="77777777" w:rsidR="004332FE" w:rsidRPr="00421C90" w:rsidRDefault="004332FE" w:rsidP="004332FE">
            <w:pPr>
              <w:pStyle w:val="ConsPlusNormal"/>
              <w:rPr>
                <w:rFonts w:ascii="Times New Roman" w:hAnsi="Times New Roman" w:cs="Times New Roman"/>
                <w:sz w:val="24"/>
                <w:szCs w:val="24"/>
              </w:rPr>
            </w:pPr>
          </w:p>
        </w:tc>
        <w:tc>
          <w:tcPr>
            <w:tcW w:w="841" w:type="dxa"/>
            <w:vMerge/>
          </w:tcPr>
          <w:p w14:paraId="60EB8E06" w14:textId="77777777" w:rsidR="004332FE" w:rsidRPr="00421C90" w:rsidRDefault="004332FE" w:rsidP="004332FE">
            <w:pPr>
              <w:pStyle w:val="ConsPlusNormal"/>
              <w:rPr>
                <w:rFonts w:ascii="Times New Roman" w:hAnsi="Times New Roman" w:cs="Times New Roman"/>
                <w:sz w:val="24"/>
                <w:szCs w:val="24"/>
              </w:rPr>
            </w:pPr>
          </w:p>
        </w:tc>
        <w:tc>
          <w:tcPr>
            <w:tcW w:w="481" w:type="dxa"/>
            <w:vMerge/>
          </w:tcPr>
          <w:p w14:paraId="47B45498" w14:textId="77777777" w:rsidR="004332FE" w:rsidRPr="00421C90" w:rsidRDefault="004332FE" w:rsidP="004332FE">
            <w:pPr>
              <w:pStyle w:val="ConsPlusNormal"/>
              <w:rPr>
                <w:rFonts w:ascii="Times New Roman" w:hAnsi="Times New Roman" w:cs="Times New Roman"/>
                <w:sz w:val="24"/>
                <w:szCs w:val="24"/>
              </w:rPr>
            </w:pPr>
          </w:p>
        </w:tc>
        <w:tc>
          <w:tcPr>
            <w:tcW w:w="481" w:type="dxa"/>
            <w:vMerge/>
          </w:tcPr>
          <w:p w14:paraId="6C1E31F1" w14:textId="77777777" w:rsidR="004332FE" w:rsidRPr="00421C90" w:rsidRDefault="004332FE" w:rsidP="004332FE">
            <w:pPr>
              <w:pStyle w:val="ConsPlusNormal"/>
              <w:rPr>
                <w:rFonts w:ascii="Times New Roman" w:hAnsi="Times New Roman" w:cs="Times New Roman"/>
                <w:sz w:val="24"/>
                <w:szCs w:val="24"/>
              </w:rPr>
            </w:pPr>
          </w:p>
        </w:tc>
        <w:tc>
          <w:tcPr>
            <w:tcW w:w="482" w:type="dxa"/>
            <w:vMerge/>
          </w:tcPr>
          <w:p w14:paraId="5D6EEBE0" w14:textId="77777777" w:rsidR="004332FE" w:rsidRPr="00421C90" w:rsidRDefault="004332FE" w:rsidP="004332FE">
            <w:pPr>
              <w:pStyle w:val="ConsPlusNormal"/>
              <w:rPr>
                <w:rFonts w:ascii="Times New Roman" w:hAnsi="Times New Roman" w:cs="Times New Roman"/>
                <w:sz w:val="24"/>
                <w:szCs w:val="24"/>
              </w:rPr>
            </w:pPr>
          </w:p>
        </w:tc>
      </w:tr>
      <w:tr w:rsidR="004332FE" w:rsidRPr="00421C90" w14:paraId="4D932EF5" w14:textId="77777777" w:rsidTr="005216D5">
        <w:trPr>
          <w:trHeight w:val="144"/>
        </w:trPr>
        <w:tc>
          <w:tcPr>
            <w:tcW w:w="1255" w:type="dxa"/>
            <w:gridSpan w:val="2"/>
            <w:vMerge/>
          </w:tcPr>
          <w:p w14:paraId="76604F82" w14:textId="77777777" w:rsidR="004332FE" w:rsidRPr="00421C90" w:rsidRDefault="004332FE" w:rsidP="004332FE">
            <w:pPr>
              <w:pStyle w:val="ConsPlusNormal"/>
              <w:rPr>
                <w:rFonts w:ascii="Times New Roman" w:hAnsi="Times New Roman" w:cs="Times New Roman"/>
                <w:sz w:val="24"/>
                <w:szCs w:val="24"/>
              </w:rPr>
            </w:pPr>
          </w:p>
        </w:tc>
        <w:tc>
          <w:tcPr>
            <w:tcW w:w="601" w:type="dxa"/>
            <w:vMerge/>
          </w:tcPr>
          <w:p w14:paraId="67D72031" w14:textId="77777777" w:rsidR="004332FE" w:rsidRPr="00421C90" w:rsidRDefault="004332FE" w:rsidP="004332FE">
            <w:pPr>
              <w:pStyle w:val="ConsPlusNormal"/>
              <w:rPr>
                <w:rFonts w:ascii="Times New Roman" w:hAnsi="Times New Roman" w:cs="Times New Roman"/>
                <w:sz w:val="24"/>
                <w:szCs w:val="24"/>
              </w:rPr>
            </w:pPr>
          </w:p>
        </w:tc>
        <w:tc>
          <w:tcPr>
            <w:tcW w:w="721" w:type="dxa"/>
            <w:vMerge/>
          </w:tcPr>
          <w:p w14:paraId="42FADC48" w14:textId="77777777" w:rsidR="004332FE" w:rsidRPr="00421C90" w:rsidRDefault="004332FE" w:rsidP="004332FE">
            <w:pPr>
              <w:pStyle w:val="ConsPlusNormal"/>
              <w:rPr>
                <w:rFonts w:ascii="Times New Roman" w:hAnsi="Times New Roman" w:cs="Times New Roman"/>
                <w:sz w:val="24"/>
                <w:szCs w:val="24"/>
              </w:rPr>
            </w:pPr>
          </w:p>
        </w:tc>
        <w:tc>
          <w:tcPr>
            <w:tcW w:w="721" w:type="dxa"/>
            <w:vMerge/>
          </w:tcPr>
          <w:p w14:paraId="2CE17FE3" w14:textId="77777777" w:rsidR="004332FE" w:rsidRPr="00421C90" w:rsidRDefault="004332FE" w:rsidP="004332FE">
            <w:pPr>
              <w:pStyle w:val="ConsPlusNormal"/>
              <w:rPr>
                <w:rFonts w:ascii="Times New Roman" w:hAnsi="Times New Roman" w:cs="Times New Roman"/>
                <w:sz w:val="24"/>
                <w:szCs w:val="24"/>
              </w:rPr>
            </w:pPr>
          </w:p>
        </w:tc>
        <w:tc>
          <w:tcPr>
            <w:tcW w:w="1081" w:type="dxa"/>
          </w:tcPr>
          <w:p w14:paraId="61F3F71D" w14:textId="2BB6899D" w:rsidR="004332FE" w:rsidRPr="00421C90" w:rsidRDefault="004332FE" w:rsidP="004332FE">
            <w:pPr>
              <w:pStyle w:val="ConsPlusNormal"/>
              <w:rPr>
                <w:rFonts w:ascii="Times New Roman" w:hAnsi="Times New Roman" w:cs="Times New Roman"/>
                <w:sz w:val="24"/>
                <w:szCs w:val="24"/>
              </w:rPr>
            </w:pPr>
            <w:r w:rsidRPr="00421C90">
              <w:rPr>
                <w:rFonts w:ascii="Times New Roman" w:hAnsi="Times New Roman" w:cs="Times New Roman"/>
                <w:sz w:val="24"/>
                <w:szCs w:val="24"/>
              </w:rPr>
              <w:t xml:space="preserve">- источник N 1.1 </w:t>
            </w:r>
            <w:hyperlink w:anchor="P867">
              <w:r w:rsidRPr="00421C90">
                <w:rPr>
                  <w:rFonts w:ascii="Times New Roman" w:hAnsi="Times New Roman" w:cs="Times New Roman"/>
                  <w:sz w:val="24"/>
                  <w:szCs w:val="24"/>
                </w:rPr>
                <w:t>&lt;3&gt;</w:t>
              </w:r>
            </w:hyperlink>
            <w:r>
              <w:rPr>
                <w:rFonts w:ascii="Times New Roman" w:hAnsi="Times New Roman" w:cs="Times New Roman"/>
                <w:sz w:val="24"/>
                <w:szCs w:val="24"/>
              </w:rPr>
              <w:t>,</w:t>
            </w:r>
            <w:hyperlink w:anchor="P867">
              <w:r w:rsidRPr="00421C90">
                <w:rPr>
                  <w:rFonts w:ascii="Times New Roman" w:hAnsi="Times New Roman" w:cs="Times New Roman"/>
                  <w:sz w:val="24"/>
                  <w:szCs w:val="24"/>
                </w:rPr>
                <w:t>&lt;</w:t>
              </w:r>
              <w:r>
                <w:rPr>
                  <w:rFonts w:ascii="Times New Roman" w:hAnsi="Times New Roman" w:cs="Times New Roman"/>
                  <w:sz w:val="24"/>
                  <w:szCs w:val="24"/>
                </w:rPr>
                <w:t>4</w:t>
              </w:r>
              <w:r w:rsidRPr="00421C90">
                <w:rPr>
                  <w:rFonts w:ascii="Times New Roman" w:hAnsi="Times New Roman" w:cs="Times New Roman"/>
                  <w:sz w:val="24"/>
                  <w:szCs w:val="24"/>
                </w:rPr>
                <w:t>&gt;</w:t>
              </w:r>
            </w:hyperlink>
          </w:p>
        </w:tc>
        <w:tc>
          <w:tcPr>
            <w:tcW w:w="842" w:type="dxa"/>
          </w:tcPr>
          <w:p w14:paraId="675BF098" w14:textId="77777777" w:rsidR="004332FE" w:rsidRPr="00421C90" w:rsidRDefault="004332FE" w:rsidP="004332FE">
            <w:pPr>
              <w:pStyle w:val="ConsPlusNormal"/>
              <w:jc w:val="center"/>
              <w:rPr>
                <w:rFonts w:ascii="Times New Roman" w:hAnsi="Times New Roman" w:cs="Times New Roman"/>
                <w:sz w:val="24"/>
                <w:szCs w:val="24"/>
              </w:rPr>
            </w:pPr>
          </w:p>
        </w:tc>
        <w:tc>
          <w:tcPr>
            <w:tcW w:w="600" w:type="dxa"/>
          </w:tcPr>
          <w:p w14:paraId="4D29E7FC" w14:textId="77777777" w:rsidR="004332FE" w:rsidRPr="00421C90" w:rsidRDefault="004332FE" w:rsidP="004332FE">
            <w:pPr>
              <w:pStyle w:val="ConsPlusNormal"/>
              <w:jc w:val="center"/>
              <w:rPr>
                <w:rFonts w:ascii="Times New Roman" w:hAnsi="Times New Roman" w:cs="Times New Roman"/>
                <w:sz w:val="24"/>
                <w:szCs w:val="24"/>
              </w:rPr>
            </w:pPr>
          </w:p>
        </w:tc>
        <w:tc>
          <w:tcPr>
            <w:tcW w:w="481" w:type="dxa"/>
          </w:tcPr>
          <w:p w14:paraId="5BB5968C" w14:textId="77777777" w:rsidR="004332FE" w:rsidRPr="00421C90" w:rsidRDefault="004332FE" w:rsidP="004332FE">
            <w:pPr>
              <w:pStyle w:val="ConsPlusNormal"/>
              <w:jc w:val="center"/>
              <w:rPr>
                <w:rFonts w:ascii="Times New Roman" w:hAnsi="Times New Roman" w:cs="Times New Roman"/>
                <w:sz w:val="24"/>
                <w:szCs w:val="24"/>
              </w:rPr>
            </w:pPr>
          </w:p>
        </w:tc>
        <w:tc>
          <w:tcPr>
            <w:tcW w:w="603" w:type="dxa"/>
          </w:tcPr>
          <w:p w14:paraId="605D5731" w14:textId="77777777" w:rsidR="004332FE" w:rsidRPr="00421C90" w:rsidRDefault="004332FE" w:rsidP="004332FE">
            <w:pPr>
              <w:pStyle w:val="ConsPlusNormal"/>
              <w:jc w:val="center"/>
              <w:rPr>
                <w:rFonts w:ascii="Times New Roman" w:hAnsi="Times New Roman" w:cs="Times New Roman"/>
                <w:sz w:val="24"/>
                <w:szCs w:val="24"/>
              </w:rPr>
            </w:pPr>
          </w:p>
        </w:tc>
        <w:tc>
          <w:tcPr>
            <w:tcW w:w="601" w:type="dxa"/>
            <w:vMerge/>
          </w:tcPr>
          <w:p w14:paraId="77E6E6F0" w14:textId="77777777" w:rsidR="004332FE" w:rsidRPr="00421C90" w:rsidRDefault="004332FE" w:rsidP="004332FE">
            <w:pPr>
              <w:pStyle w:val="ConsPlusNormal"/>
              <w:rPr>
                <w:rFonts w:ascii="Times New Roman" w:hAnsi="Times New Roman" w:cs="Times New Roman"/>
                <w:sz w:val="24"/>
                <w:szCs w:val="24"/>
              </w:rPr>
            </w:pPr>
          </w:p>
        </w:tc>
        <w:tc>
          <w:tcPr>
            <w:tcW w:w="841" w:type="dxa"/>
            <w:vMerge/>
          </w:tcPr>
          <w:p w14:paraId="703673DB" w14:textId="77777777" w:rsidR="004332FE" w:rsidRPr="00421C90" w:rsidRDefault="004332FE" w:rsidP="004332FE">
            <w:pPr>
              <w:pStyle w:val="ConsPlusNormal"/>
              <w:rPr>
                <w:rFonts w:ascii="Times New Roman" w:hAnsi="Times New Roman" w:cs="Times New Roman"/>
                <w:sz w:val="24"/>
                <w:szCs w:val="24"/>
              </w:rPr>
            </w:pPr>
          </w:p>
        </w:tc>
        <w:tc>
          <w:tcPr>
            <w:tcW w:w="481" w:type="dxa"/>
            <w:vMerge/>
          </w:tcPr>
          <w:p w14:paraId="74077D56" w14:textId="77777777" w:rsidR="004332FE" w:rsidRPr="00421C90" w:rsidRDefault="004332FE" w:rsidP="004332FE">
            <w:pPr>
              <w:pStyle w:val="ConsPlusNormal"/>
              <w:rPr>
                <w:rFonts w:ascii="Times New Roman" w:hAnsi="Times New Roman" w:cs="Times New Roman"/>
                <w:sz w:val="24"/>
                <w:szCs w:val="24"/>
              </w:rPr>
            </w:pPr>
          </w:p>
        </w:tc>
        <w:tc>
          <w:tcPr>
            <w:tcW w:w="481" w:type="dxa"/>
            <w:vMerge/>
          </w:tcPr>
          <w:p w14:paraId="5E6031EB" w14:textId="77777777" w:rsidR="004332FE" w:rsidRPr="00421C90" w:rsidRDefault="004332FE" w:rsidP="004332FE">
            <w:pPr>
              <w:pStyle w:val="ConsPlusNormal"/>
              <w:rPr>
                <w:rFonts w:ascii="Times New Roman" w:hAnsi="Times New Roman" w:cs="Times New Roman"/>
                <w:sz w:val="24"/>
                <w:szCs w:val="24"/>
              </w:rPr>
            </w:pPr>
          </w:p>
        </w:tc>
        <w:tc>
          <w:tcPr>
            <w:tcW w:w="482" w:type="dxa"/>
            <w:vMerge/>
          </w:tcPr>
          <w:p w14:paraId="2B67F0F2" w14:textId="77777777" w:rsidR="004332FE" w:rsidRPr="00421C90" w:rsidRDefault="004332FE" w:rsidP="004332FE">
            <w:pPr>
              <w:pStyle w:val="ConsPlusNormal"/>
              <w:rPr>
                <w:rFonts w:ascii="Times New Roman" w:hAnsi="Times New Roman" w:cs="Times New Roman"/>
                <w:sz w:val="24"/>
                <w:szCs w:val="24"/>
              </w:rPr>
            </w:pPr>
          </w:p>
        </w:tc>
      </w:tr>
      <w:tr w:rsidR="004332FE" w:rsidRPr="00421C90" w14:paraId="1174DB4C" w14:textId="77777777" w:rsidTr="005216D5">
        <w:trPr>
          <w:trHeight w:val="144"/>
        </w:trPr>
        <w:tc>
          <w:tcPr>
            <w:tcW w:w="1255" w:type="dxa"/>
            <w:gridSpan w:val="2"/>
            <w:vMerge/>
          </w:tcPr>
          <w:p w14:paraId="227D4BF1" w14:textId="77777777" w:rsidR="004332FE" w:rsidRPr="00421C90" w:rsidRDefault="004332FE" w:rsidP="004332FE">
            <w:pPr>
              <w:pStyle w:val="ConsPlusNormal"/>
              <w:rPr>
                <w:rFonts w:ascii="Times New Roman" w:hAnsi="Times New Roman" w:cs="Times New Roman"/>
                <w:sz w:val="24"/>
                <w:szCs w:val="24"/>
              </w:rPr>
            </w:pPr>
          </w:p>
        </w:tc>
        <w:tc>
          <w:tcPr>
            <w:tcW w:w="601" w:type="dxa"/>
            <w:vMerge/>
          </w:tcPr>
          <w:p w14:paraId="3BD71559" w14:textId="77777777" w:rsidR="004332FE" w:rsidRPr="00421C90" w:rsidRDefault="004332FE" w:rsidP="004332FE">
            <w:pPr>
              <w:pStyle w:val="ConsPlusNormal"/>
              <w:rPr>
                <w:rFonts w:ascii="Times New Roman" w:hAnsi="Times New Roman" w:cs="Times New Roman"/>
                <w:sz w:val="24"/>
                <w:szCs w:val="24"/>
              </w:rPr>
            </w:pPr>
          </w:p>
        </w:tc>
        <w:tc>
          <w:tcPr>
            <w:tcW w:w="721" w:type="dxa"/>
            <w:vMerge/>
          </w:tcPr>
          <w:p w14:paraId="455AC508" w14:textId="77777777" w:rsidR="004332FE" w:rsidRPr="00421C90" w:rsidRDefault="004332FE" w:rsidP="004332FE">
            <w:pPr>
              <w:pStyle w:val="ConsPlusNormal"/>
              <w:rPr>
                <w:rFonts w:ascii="Times New Roman" w:hAnsi="Times New Roman" w:cs="Times New Roman"/>
                <w:sz w:val="24"/>
                <w:szCs w:val="24"/>
              </w:rPr>
            </w:pPr>
          </w:p>
        </w:tc>
        <w:tc>
          <w:tcPr>
            <w:tcW w:w="721" w:type="dxa"/>
            <w:vMerge/>
          </w:tcPr>
          <w:p w14:paraId="4645AB9B" w14:textId="77777777" w:rsidR="004332FE" w:rsidRPr="00421C90" w:rsidRDefault="004332FE" w:rsidP="004332FE">
            <w:pPr>
              <w:pStyle w:val="ConsPlusNormal"/>
              <w:rPr>
                <w:rFonts w:ascii="Times New Roman" w:hAnsi="Times New Roman" w:cs="Times New Roman"/>
                <w:sz w:val="24"/>
                <w:szCs w:val="24"/>
              </w:rPr>
            </w:pPr>
          </w:p>
        </w:tc>
        <w:tc>
          <w:tcPr>
            <w:tcW w:w="1081" w:type="dxa"/>
          </w:tcPr>
          <w:p w14:paraId="79D54221" w14:textId="2A6C506D" w:rsidR="004332FE" w:rsidRPr="00421C90" w:rsidRDefault="004332FE" w:rsidP="004332FE">
            <w:pPr>
              <w:pStyle w:val="ConsPlusNormal"/>
              <w:rPr>
                <w:rFonts w:ascii="Times New Roman" w:hAnsi="Times New Roman" w:cs="Times New Roman"/>
                <w:sz w:val="24"/>
                <w:szCs w:val="24"/>
              </w:rPr>
            </w:pPr>
            <w:r w:rsidRPr="00421C90">
              <w:rPr>
                <w:rFonts w:ascii="Times New Roman" w:hAnsi="Times New Roman" w:cs="Times New Roman"/>
                <w:sz w:val="24"/>
                <w:szCs w:val="24"/>
              </w:rPr>
              <w:t xml:space="preserve">- </w:t>
            </w:r>
            <w:r w:rsidRPr="00421C90">
              <w:rPr>
                <w:rFonts w:ascii="Times New Roman" w:hAnsi="Times New Roman" w:cs="Times New Roman"/>
                <w:sz w:val="24"/>
                <w:szCs w:val="24"/>
              </w:rPr>
              <w:lastRenderedPageBreak/>
              <w:t xml:space="preserve">источник N 1.2 </w:t>
            </w:r>
            <w:hyperlink w:anchor="P867">
              <w:r w:rsidRPr="00421C90">
                <w:rPr>
                  <w:rFonts w:ascii="Times New Roman" w:hAnsi="Times New Roman" w:cs="Times New Roman"/>
                  <w:sz w:val="24"/>
                  <w:szCs w:val="24"/>
                </w:rPr>
                <w:t>&lt;3&gt;</w:t>
              </w:r>
            </w:hyperlink>
            <w:r>
              <w:rPr>
                <w:rFonts w:ascii="Times New Roman" w:hAnsi="Times New Roman" w:cs="Times New Roman"/>
                <w:sz w:val="24"/>
                <w:szCs w:val="24"/>
              </w:rPr>
              <w:t xml:space="preserve">, </w:t>
            </w:r>
            <w:hyperlink w:anchor="P867">
              <w:r w:rsidRPr="00421C90">
                <w:rPr>
                  <w:rFonts w:ascii="Times New Roman" w:hAnsi="Times New Roman" w:cs="Times New Roman"/>
                  <w:sz w:val="24"/>
                  <w:szCs w:val="24"/>
                </w:rPr>
                <w:t>&lt;</w:t>
              </w:r>
              <w:r>
                <w:rPr>
                  <w:rFonts w:ascii="Times New Roman" w:hAnsi="Times New Roman" w:cs="Times New Roman"/>
                  <w:sz w:val="24"/>
                  <w:szCs w:val="24"/>
                </w:rPr>
                <w:t>4</w:t>
              </w:r>
              <w:r w:rsidRPr="00421C90">
                <w:rPr>
                  <w:rFonts w:ascii="Times New Roman" w:hAnsi="Times New Roman" w:cs="Times New Roman"/>
                  <w:sz w:val="24"/>
                  <w:szCs w:val="24"/>
                </w:rPr>
                <w:t>&gt;</w:t>
              </w:r>
            </w:hyperlink>
          </w:p>
        </w:tc>
        <w:tc>
          <w:tcPr>
            <w:tcW w:w="842" w:type="dxa"/>
          </w:tcPr>
          <w:p w14:paraId="0556F09E" w14:textId="77777777" w:rsidR="004332FE" w:rsidRPr="00421C90" w:rsidRDefault="004332FE" w:rsidP="004332FE">
            <w:pPr>
              <w:pStyle w:val="ConsPlusNormal"/>
              <w:jc w:val="center"/>
              <w:rPr>
                <w:rFonts w:ascii="Times New Roman" w:hAnsi="Times New Roman" w:cs="Times New Roman"/>
                <w:sz w:val="24"/>
                <w:szCs w:val="24"/>
              </w:rPr>
            </w:pPr>
          </w:p>
        </w:tc>
        <w:tc>
          <w:tcPr>
            <w:tcW w:w="600" w:type="dxa"/>
          </w:tcPr>
          <w:p w14:paraId="73597DFD" w14:textId="77777777" w:rsidR="004332FE" w:rsidRPr="00421C90" w:rsidRDefault="004332FE" w:rsidP="004332FE">
            <w:pPr>
              <w:pStyle w:val="ConsPlusNormal"/>
              <w:jc w:val="center"/>
              <w:rPr>
                <w:rFonts w:ascii="Times New Roman" w:hAnsi="Times New Roman" w:cs="Times New Roman"/>
                <w:sz w:val="24"/>
                <w:szCs w:val="24"/>
              </w:rPr>
            </w:pPr>
          </w:p>
        </w:tc>
        <w:tc>
          <w:tcPr>
            <w:tcW w:w="481" w:type="dxa"/>
          </w:tcPr>
          <w:p w14:paraId="4B4353A3" w14:textId="77777777" w:rsidR="004332FE" w:rsidRPr="00421C90" w:rsidRDefault="004332FE" w:rsidP="004332FE">
            <w:pPr>
              <w:pStyle w:val="ConsPlusNormal"/>
              <w:jc w:val="center"/>
              <w:rPr>
                <w:rFonts w:ascii="Times New Roman" w:hAnsi="Times New Roman" w:cs="Times New Roman"/>
                <w:sz w:val="24"/>
                <w:szCs w:val="24"/>
              </w:rPr>
            </w:pPr>
          </w:p>
        </w:tc>
        <w:tc>
          <w:tcPr>
            <w:tcW w:w="603" w:type="dxa"/>
          </w:tcPr>
          <w:p w14:paraId="70EC7073" w14:textId="77777777" w:rsidR="004332FE" w:rsidRPr="00421C90" w:rsidRDefault="004332FE" w:rsidP="004332FE">
            <w:pPr>
              <w:pStyle w:val="ConsPlusNormal"/>
              <w:jc w:val="center"/>
              <w:rPr>
                <w:rFonts w:ascii="Times New Roman" w:hAnsi="Times New Roman" w:cs="Times New Roman"/>
                <w:sz w:val="24"/>
                <w:szCs w:val="24"/>
              </w:rPr>
            </w:pPr>
          </w:p>
        </w:tc>
        <w:tc>
          <w:tcPr>
            <w:tcW w:w="601" w:type="dxa"/>
            <w:vMerge/>
          </w:tcPr>
          <w:p w14:paraId="39A2DC9F" w14:textId="77777777" w:rsidR="004332FE" w:rsidRPr="00421C90" w:rsidRDefault="004332FE" w:rsidP="004332FE">
            <w:pPr>
              <w:pStyle w:val="ConsPlusNormal"/>
              <w:rPr>
                <w:rFonts w:ascii="Times New Roman" w:hAnsi="Times New Roman" w:cs="Times New Roman"/>
                <w:sz w:val="24"/>
                <w:szCs w:val="24"/>
              </w:rPr>
            </w:pPr>
          </w:p>
        </w:tc>
        <w:tc>
          <w:tcPr>
            <w:tcW w:w="841" w:type="dxa"/>
            <w:vMerge/>
          </w:tcPr>
          <w:p w14:paraId="37F68885" w14:textId="77777777" w:rsidR="004332FE" w:rsidRPr="00421C90" w:rsidRDefault="004332FE" w:rsidP="004332FE">
            <w:pPr>
              <w:pStyle w:val="ConsPlusNormal"/>
              <w:rPr>
                <w:rFonts w:ascii="Times New Roman" w:hAnsi="Times New Roman" w:cs="Times New Roman"/>
                <w:sz w:val="24"/>
                <w:szCs w:val="24"/>
              </w:rPr>
            </w:pPr>
          </w:p>
        </w:tc>
        <w:tc>
          <w:tcPr>
            <w:tcW w:w="481" w:type="dxa"/>
            <w:vMerge/>
          </w:tcPr>
          <w:p w14:paraId="07E0181B" w14:textId="77777777" w:rsidR="004332FE" w:rsidRPr="00421C90" w:rsidRDefault="004332FE" w:rsidP="004332FE">
            <w:pPr>
              <w:pStyle w:val="ConsPlusNormal"/>
              <w:rPr>
                <w:rFonts w:ascii="Times New Roman" w:hAnsi="Times New Roman" w:cs="Times New Roman"/>
                <w:sz w:val="24"/>
                <w:szCs w:val="24"/>
              </w:rPr>
            </w:pPr>
          </w:p>
        </w:tc>
        <w:tc>
          <w:tcPr>
            <w:tcW w:w="481" w:type="dxa"/>
            <w:vMerge/>
          </w:tcPr>
          <w:p w14:paraId="3B0989B8" w14:textId="77777777" w:rsidR="004332FE" w:rsidRPr="00421C90" w:rsidRDefault="004332FE" w:rsidP="004332FE">
            <w:pPr>
              <w:pStyle w:val="ConsPlusNormal"/>
              <w:rPr>
                <w:rFonts w:ascii="Times New Roman" w:hAnsi="Times New Roman" w:cs="Times New Roman"/>
                <w:sz w:val="24"/>
                <w:szCs w:val="24"/>
              </w:rPr>
            </w:pPr>
          </w:p>
        </w:tc>
        <w:tc>
          <w:tcPr>
            <w:tcW w:w="482" w:type="dxa"/>
            <w:vMerge/>
          </w:tcPr>
          <w:p w14:paraId="77F51D60" w14:textId="77777777" w:rsidR="004332FE" w:rsidRPr="00421C90" w:rsidRDefault="004332FE" w:rsidP="004332FE">
            <w:pPr>
              <w:pStyle w:val="ConsPlusNormal"/>
              <w:rPr>
                <w:rFonts w:ascii="Times New Roman" w:hAnsi="Times New Roman" w:cs="Times New Roman"/>
                <w:sz w:val="24"/>
                <w:szCs w:val="24"/>
              </w:rPr>
            </w:pPr>
          </w:p>
        </w:tc>
      </w:tr>
      <w:tr w:rsidR="004332FE" w:rsidRPr="00421C90" w14:paraId="66FDE9C1" w14:textId="77777777" w:rsidTr="005216D5">
        <w:trPr>
          <w:trHeight w:val="144"/>
        </w:trPr>
        <w:tc>
          <w:tcPr>
            <w:tcW w:w="1255" w:type="dxa"/>
            <w:gridSpan w:val="2"/>
            <w:vMerge/>
          </w:tcPr>
          <w:p w14:paraId="4B0DA9FB" w14:textId="77777777" w:rsidR="004332FE" w:rsidRPr="00421C90" w:rsidRDefault="004332FE" w:rsidP="004332FE">
            <w:pPr>
              <w:pStyle w:val="ConsPlusNormal"/>
              <w:rPr>
                <w:rFonts w:ascii="Times New Roman" w:hAnsi="Times New Roman" w:cs="Times New Roman"/>
                <w:sz w:val="24"/>
                <w:szCs w:val="24"/>
              </w:rPr>
            </w:pPr>
          </w:p>
        </w:tc>
        <w:tc>
          <w:tcPr>
            <w:tcW w:w="601" w:type="dxa"/>
            <w:vMerge/>
          </w:tcPr>
          <w:p w14:paraId="663EE4F0" w14:textId="77777777" w:rsidR="004332FE" w:rsidRPr="00421C90" w:rsidRDefault="004332FE" w:rsidP="004332FE">
            <w:pPr>
              <w:pStyle w:val="ConsPlusNormal"/>
              <w:rPr>
                <w:rFonts w:ascii="Times New Roman" w:hAnsi="Times New Roman" w:cs="Times New Roman"/>
                <w:sz w:val="24"/>
                <w:szCs w:val="24"/>
              </w:rPr>
            </w:pPr>
          </w:p>
        </w:tc>
        <w:tc>
          <w:tcPr>
            <w:tcW w:w="721" w:type="dxa"/>
            <w:vMerge/>
          </w:tcPr>
          <w:p w14:paraId="15E1B477" w14:textId="77777777" w:rsidR="004332FE" w:rsidRPr="00421C90" w:rsidRDefault="004332FE" w:rsidP="004332FE">
            <w:pPr>
              <w:pStyle w:val="ConsPlusNormal"/>
              <w:rPr>
                <w:rFonts w:ascii="Times New Roman" w:hAnsi="Times New Roman" w:cs="Times New Roman"/>
                <w:sz w:val="24"/>
                <w:szCs w:val="24"/>
              </w:rPr>
            </w:pPr>
          </w:p>
        </w:tc>
        <w:tc>
          <w:tcPr>
            <w:tcW w:w="721" w:type="dxa"/>
            <w:vMerge/>
          </w:tcPr>
          <w:p w14:paraId="0ED4F494" w14:textId="77777777" w:rsidR="004332FE" w:rsidRPr="00421C90" w:rsidRDefault="004332FE" w:rsidP="004332FE">
            <w:pPr>
              <w:pStyle w:val="ConsPlusNormal"/>
              <w:rPr>
                <w:rFonts w:ascii="Times New Roman" w:hAnsi="Times New Roman" w:cs="Times New Roman"/>
                <w:sz w:val="24"/>
                <w:szCs w:val="24"/>
              </w:rPr>
            </w:pPr>
          </w:p>
        </w:tc>
        <w:tc>
          <w:tcPr>
            <w:tcW w:w="1081" w:type="dxa"/>
          </w:tcPr>
          <w:p w14:paraId="1AB77FD9" w14:textId="3FAFBEA7" w:rsidR="004332FE" w:rsidRPr="00421C90" w:rsidRDefault="004332FE" w:rsidP="004332FE">
            <w:pPr>
              <w:pStyle w:val="ConsPlusNormal"/>
              <w:rPr>
                <w:rFonts w:ascii="Times New Roman" w:hAnsi="Times New Roman" w:cs="Times New Roman"/>
                <w:sz w:val="24"/>
                <w:szCs w:val="24"/>
              </w:rPr>
            </w:pPr>
            <w:r w:rsidRPr="00421C90">
              <w:rPr>
                <w:rFonts w:ascii="Times New Roman" w:hAnsi="Times New Roman" w:cs="Times New Roman"/>
                <w:sz w:val="24"/>
                <w:szCs w:val="24"/>
              </w:rPr>
              <w:t>источник № 1.</w:t>
            </w:r>
            <w:r>
              <w:rPr>
                <w:rFonts w:ascii="Times New Roman" w:hAnsi="Times New Roman" w:cs="Times New Roman"/>
                <w:sz w:val="24"/>
                <w:szCs w:val="24"/>
              </w:rPr>
              <w:t>3</w:t>
            </w:r>
            <w:r w:rsidRPr="00421C90">
              <w:rPr>
                <w:rFonts w:ascii="Times New Roman" w:hAnsi="Times New Roman" w:cs="Times New Roman"/>
                <w:sz w:val="24"/>
                <w:szCs w:val="24"/>
              </w:rPr>
              <w:t xml:space="preserve"> </w:t>
            </w:r>
            <w:hyperlink w:anchor="P867">
              <w:r w:rsidRPr="00421C90">
                <w:rPr>
                  <w:rFonts w:ascii="Times New Roman" w:hAnsi="Times New Roman" w:cs="Times New Roman"/>
                  <w:sz w:val="24"/>
                  <w:szCs w:val="24"/>
                </w:rPr>
                <w:t>&lt;3&gt;</w:t>
              </w:r>
            </w:hyperlink>
            <w:r>
              <w:rPr>
                <w:rFonts w:ascii="Times New Roman" w:hAnsi="Times New Roman" w:cs="Times New Roman"/>
                <w:sz w:val="24"/>
                <w:szCs w:val="24"/>
              </w:rPr>
              <w:t xml:space="preserve">, </w:t>
            </w:r>
            <w:hyperlink w:anchor="P867">
              <w:r w:rsidRPr="00421C90">
                <w:rPr>
                  <w:rFonts w:ascii="Times New Roman" w:hAnsi="Times New Roman" w:cs="Times New Roman"/>
                  <w:sz w:val="24"/>
                  <w:szCs w:val="24"/>
                </w:rPr>
                <w:t>&lt;</w:t>
              </w:r>
              <w:r>
                <w:rPr>
                  <w:rFonts w:ascii="Times New Roman" w:hAnsi="Times New Roman" w:cs="Times New Roman"/>
                  <w:sz w:val="24"/>
                  <w:szCs w:val="24"/>
                </w:rPr>
                <w:t>4</w:t>
              </w:r>
              <w:r w:rsidRPr="00421C90">
                <w:rPr>
                  <w:rFonts w:ascii="Times New Roman" w:hAnsi="Times New Roman" w:cs="Times New Roman"/>
                  <w:sz w:val="24"/>
                  <w:szCs w:val="24"/>
                </w:rPr>
                <w:t>&gt;</w:t>
              </w:r>
            </w:hyperlink>
          </w:p>
        </w:tc>
        <w:tc>
          <w:tcPr>
            <w:tcW w:w="842" w:type="dxa"/>
          </w:tcPr>
          <w:p w14:paraId="0CB07683" w14:textId="77777777" w:rsidR="004332FE" w:rsidRPr="00421C90" w:rsidRDefault="004332FE" w:rsidP="004332FE">
            <w:pPr>
              <w:pStyle w:val="ConsPlusNormal"/>
              <w:jc w:val="center"/>
              <w:rPr>
                <w:rFonts w:ascii="Times New Roman" w:hAnsi="Times New Roman" w:cs="Times New Roman"/>
                <w:sz w:val="24"/>
                <w:szCs w:val="24"/>
              </w:rPr>
            </w:pPr>
          </w:p>
        </w:tc>
        <w:tc>
          <w:tcPr>
            <w:tcW w:w="600" w:type="dxa"/>
          </w:tcPr>
          <w:p w14:paraId="68BF286C" w14:textId="77777777" w:rsidR="004332FE" w:rsidRPr="00421C90" w:rsidRDefault="004332FE" w:rsidP="004332FE">
            <w:pPr>
              <w:pStyle w:val="ConsPlusNormal"/>
              <w:jc w:val="center"/>
              <w:rPr>
                <w:rFonts w:ascii="Times New Roman" w:hAnsi="Times New Roman" w:cs="Times New Roman"/>
                <w:sz w:val="24"/>
                <w:szCs w:val="24"/>
              </w:rPr>
            </w:pPr>
          </w:p>
        </w:tc>
        <w:tc>
          <w:tcPr>
            <w:tcW w:w="481" w:type="dxa"/>
          </w:tcPr>
          <w:p w14:paraId="087EB737" w14:textId="77777777" w:rsidR="004332FE" w:rsidRPr="00421C90" w:rsidRDefault="004332FE" w:rsidP="004332FE">
            <w:pPr>
              <w:pStyle w:val="ConsPlusNormal"/>
              <w:jc w:val="center"/>
              <w:rPr>
                <w:rFonts w:ascii="Times New Roman" w:hAnsi="Times New Roman" w:cs="Times New Roman"/>
                <w:sz w:val="24"/>
                <w:szCs w:val="24"/>
              </w:rPr>
            </w:pPr>
          </w:p>
        </w:tc>
        <w:tc>
          <w:tcPr>
            <w:tcW w:w="603" w:type="dxa"/>
          </w:tcPr>
          <w:p w14:paraId="004775C0" w14:textId="77777777" w:rsidR="004332FE" w:rsidRPr="00421C90" w:rsidRDefault="004332FE" w:rsidP="004332FE">
            <w:pPr>
              <w:pStyle w:val="ConsPlusNormal"/>
              <w:jc w:val="center"/>
              <w:rPr>
                <w:rFonts w:ascii="Times New Roman" w:hAnsi="Times New Roman" w:cs="Times New Roman"/>
                <w:sz w:val="24"/>
                <w:szCs w:val="24"/>
              </w:rPr>
            </w:pPr>
          </w:p>
        </w:tc>
        <w:tc>
          <w:tcPr>
            <w:tcW w:w="601" w:type="dxa"/>
            <w:vMerge/>
          </w:tcPr>
          <w:p w14:paraId="507D0623" w14:textId="77777777" w:rsidR="004332FE" w:rsidRPr="00421C90" w:rsidRDefault="004332FE" w:rsidP="004332FE">
            <w:pPr>
              <w:pStyle w:val="ConsPlusNormal"/>
              <w:rPr>
                <w:rFonts w:ascii="Times New Roman" w:hAnsi="Times New Roman" w:cs="Times New Roman"/>
                <w:sz w:val="24"/>
                <w:szCs w:val="24"/>
              </w:rPr>
            </w:pPr>
          </w:p>
        </w:tc>
        <w:tc>
          <w:tcPr>
            <w:tcW w:w="841" w:type="dxa"/>
            <w:vMerge/>
          </w:tcPr>
          <w:p w14:paraId="6761602E" w14:textId="77777777" w:rsidR="004332FE" w:rsidRPr="00421C90" w:rsidRDefault="004332FE" w:rsidP="004332FE">
            <w:pPr>
              <w:pStyle w:val="ConsPlusNormal"/>
              <w:rPr>
                <w:rFonts w:ascii="Times New Roman" w:hAnsi="Times New Roman" w:cs="Times New Roman"/>
                <w:sz w:val="24"/>
                <w:szCs w:val="24"/>
              </w:rPr>
            </w:pPr>
          </w:p>
        </w:tc>
        <w:tc>
          <w:tcPr>
            <w:tcW w:w="481" w:type="dxa"/>
            <w:vMerge/>
          </w:tcPr>
          <w:p w14:paraId="1DB3A96B" w14:textId="77777777" w:rsidR="004332FE" w:rsidRPr="00421C90" w:rsidRDefault="004332FE" w:rsidP="004332FE">
            <w:pPr>
              <w:pStyle w:val="ConsPlusNormal"/>
              <w:rPr>
                <w:rFonts w:ascii="Times New Roman" w:hAnsi="Times New Roman" w:cs="Times New Roman"/>
                <w:sz w:val="24"/>
                <w:szCs w:val="24"/>
              </w:rPr>
            </w:pPr>
          </w:p>
        </w:tc>
        <w:tc>
          <w:tcPr>
            <w:tcW w:w="481" w:type="dxa"/>
            <w:vMerge/>
          </w:tcPr>
          <w:p w14:paraId="10772625" w14:textId="77777777" w:rsidR="004332FE" w:rsidRPr="00421C90" w:rsidRDefault="004332FE" w:rsidP="004332FE">
            <w:pPr>
              <w:pStyle w:val="ConsPlusNormal"/>
              <w:rPr>
                <w:rFonts w:ascii="Times New Roman" w:hAnsi="Times New Roman" w:cs="Times New Roman"/>
                <w:sz w:val="24"/>
                <w:szCs w:val="24"/>
              </w:rPr>
            </w:pPr>
          </w:p>
        </w:tc>
        <w:tc>
          <w:tcPr>
            <w:tcW w:w="482" w:type="dxa"/>
            <w:vMerge/>
          </w:tcPr>
          <w:p w14:paraId="45FF1CBA" w14:textId="77777777" w:rsidR="004332FE" w:rsidRPr="00421C90" w:rsidRDefault="004332FE" w:rsidP="004332FE">
            <w:pPr>
              <w:pStyle w:val="ConsPlusNormal"/>
              <w:rPr>
                <w:rFonts w:ascii="Times New Roman" w:hAnsi="Times New Roman" w:cs="Times New Roman"/>
                <w:sz w:val="24"/>
                <w:szCs w:val="24"/>
              </w:rPr>
            </w:pPr>
          </w:p>
        </w:tc>
      </w:tr>
      <w:tr w:rsidR="004332FE" w:rsidRPr="00421C90" w14:paraId="25E64648" w14:textId="77777777" w:rsidTr="005216D5">
        <w:trPr>
          <w:trHeight w:val="144"/>
        </w:trPr>
        <w:tc>
          <w:tcPr>
            <w:tcW w:w="1255" w:type="dxa"/>
            <w:gridSpan w:val="2"/>
            <w:vMerge/>
          </w:tcPr>
          <w:p w14:paraId="1C8980EE" w14:textId="77777777" w:rsidR="004332FE" w:rsidRPr="00421C90" w:rsidRDefault="004332FE" w:rsidP="004332FE">
            <w:pPr>
              <w:pStyle w:val="ConsPlusNormal"/>
              <w:rPr>
                <w:rFonts w:ascii="Times New Roman" w:hAnsi="Times New Roman" w:cs="Times New Roman"/>
                <w:sz w:val="24"/>
                <w:szCs w:val="24"/>
              </w:rPr>
            </w:pPr>
          </w:p>
        </w:tc>
        <w:tc>
          <w:tcPr>
            <w:tcW w:w="601" w:type="dxa"/>
          </w:tcPr>
          <w:p w14:paraId="6223F623" w14:textId="77777777" w:rsidR="004332FE" w:rsidRPr="00421C90" w:rsidRDefault="004332FE" w:rsidP="004332FE">
            <w:pPr>
              <w:pStyle w:val="ConsPlusNormal"/>
              <w:rPr>
                <w:rFonts w:ascii="Times New Roman" w:hAnsi="Times New Roman" w:cs="Times New Roman"/>
                <w:sz w:val="24"/>
                <w:szCs w:val="24"/>
              </w:rPr>
            </w:pPr>
          </w:p>
        </w:tc>
        <w:tc>
          <w:tcPr>
            <w:tcW w:w="721" w:type="dxa"/>
          </w:tcPr>
          <w:p w14:paraId="18A68817" w14:textId="77777777" w:rsidR="004332FE" w:rsidRPr="00421C90" w:rsidRDefault="004332FE" w:rsidP="004332FE">
            <w:pPr>
              <w:pStyle w:val="ConsPlusNormal"/>
              <w:rPr>
                <w:rFonts w:ascii="Times New Roman" w:hAnsi="Times New Roman" w:cs="Times New Roman"/>
                <w:sz w:val="24"/>
                <w:szCs w:val="24"/>
              </w:rPr>
            </w:pPr>
          </w:p>
        </w:tc>
        <w:tc>
          <w:tcPr>
            <w:tcW w:w="721" w:type="dxa"/>
          </w:tcPr>
          <w:p w14:paraId="47BF98FF" w14:textId="77777777" w:rsidR="004332FE" w:rsidRPr="00421C90" w:rsidRDefault="004332FE" w:rsidP="004332FE">
            <w:pPr>
              <w:pStyle w:val="ConsPlusNormal"/>
              <w:rPr>
                <w:rFonts w:ascii="Times New Roman" w:hAnsi="Times New Roman" w:cs="Times New Roman"/>
                <w:sz w:val="24"/>
                <w:szCs w:val="24"/>
              </w:rPr>
            </w:pPr>
          </w:p>
        </w:tc>
        <w:tc>
          <w:tcPr>
            <w:tcW w:w="1081" w:type="dxa"/>
          </w:tcPr>
          <w:p w14:paraId="1C5D42C9" w14:textId="5431E8E7" w:rsidR="004332FE" w:rsidRPr="00421C90" w:rsidRDefault="004332FE" w:rsidP="004332FE">
            <w:pPr>
              <w:pStyle w:val="ConsPlusNormal"/>
              <w:rPr>
                <w:rFonts w:ascii="Times New Roman" w:hAnsi="Times New Roman" w:cs="Times New Roman"/>
                <w:sz w:val="24"/>
                <w:szCs w:val="24"/>
              </w:rPr>
            </w:pPr>
            <w:r w:rsidRPr="00421C90">
              <w:rPr>
                <w:rFonts w:ascii="Times New Roman" w:hAnsi="Times New Roman" w:cs="Times New Roman"/>
                <w:sz w:val="24"/>
                <w:szCs w:val="24"/>
              </w:rPr>
              <w:t>источник № 1.</w:t>
            </w:r>
            <w:r>
              <w:rPr>
                <w:rFonts w:ascii="Times New Roman" w:hAnsi="Times New Roman" w:cs="Times New Roman"/>
                <w:sz w:val="24"/>
                <w:szCs w:val="24"/>
              </w:rPr>
              <w:t>4</w:t>
            </w:r>
            <w:r w:rsidRPr="00421C90">
              <w:rPr>
                <w:rFonts w:ascii="Times New Roman" w:hAnsi="Times New Roman" w:cs="Times New Roman"/>
                <w:sz w:val="24"/>
                <w:szCs w:val="24"/>
              </w:rPr>
              <w:t xml:space="preserve"> </w:t>
            </w:r>
            <w:hyperlink w:anchor="P867">
              <w:r w:rsidRPr="00421C90">
                <w:rPr>
                  <w:rFonts w:ascii="Times New Roman" w:hAnsi="Times New Roman" w:cs="Times New Roman"/>
                  <w:sz w:val="24"/>
                  <w:szCs w:val="24"/>
                </w:rPr>
                <w:t>&lt;3&gt;</w:t>
              </w:r>
            </w:hyperlink>
            <w:r>
              <w:rPr>
                <w:rFonts w:ascii="Times New Roman" w:hAnsi="Times New Roman" w:cs="Times New Roman"/>
                <w:sz w:val="24"/>
                <w:szCs w:val="24"/>
              </w:rPr>
              <w:t xml:space="preserve">, </w:t>
            </w:r>
            <w:hyperlink w:anchor="P867">
              <w:r w:rsidRPr="00421C90">
                <w:rPr>
                  <w:rFonts w:ascii="Times New Roman" w:hAnsi="Times New Roman" w:cs="Times New Roman"/>
                  <w:sz w:val="24"/>
                  <w:szCs w:val="24"/>
                </w:rPr>
                <w:t>&lt;</w:t>
              </w:r>
              <w:r>
                <w:rPr>
                  <w:rFonts w:ascii="Times New Roman" w:hAnsi="Times New Roman" w:cs="Times New Roman"/>
                  <w:sz w:val="24"/>
                  <w:szCs w:val="24"/>
                </w:rPr>
                <w:t>5</w:t>
              </w:r>
              <w:r w:rsidRPr="00421C90">
                <w:rPr>
                  <w:rFonts w:ascii="Times New Roman" w:hAnsi="Times New Roman" w:cs="Times New Roman"/>
                  <w:sz w:val="24"/>
                  <w:szCs w:val="24"/>
                </w:rPr>
                <w:t>&gt;</w:t>
              </w:r>
            </w:hyperlink>
          </w:p>
        </w:tc>
        <w:tc>
          <w:tcPr>
            <w:tcW w:w="842" w:type="dxa"/>
          </w:tcPr>
          <w:p w14:paraId="40D7CBD2" w14:textId="77777777" w:rsidR="004332FE" w:rsidRPr="00421C90" w:rsidRDefault="004332FE" w:rsidP="004332FE">
            <w:pPr>
              <w:pStyle w:val="ConsPlusNormal"/>
              <w:jc w:val="center"/>
              <w:rPr>
                <w:rFonts w:ascii="Times New Roman" w:hAnsi="Times New Roman" w:cs="Times New Roman"/>
                <w:sz w:val="24"/>
                <w:szCs w:val="24"/>
              </w:rPr>
            </w:pPr>
          </w:p>
        </w:tc>
        <w:tc>
          <w:tcPr>
            <w:tcW w:w="600" w:type="dxa"/>
          </w:tcPr>
          <w:p w14:paraId="31B316F9" w14:textId="77777777" w:rsidR="004332FE" w:rsidRPr="00421C90" w:rsidRDefault="004332FE" w:rsidP="004332FE">
            <w:pPr>
              <w:pStyle w:val="ConsPlusNormal"/>
              <w:jc w:val="center"/>
              <w:rPr>
                <w:rFonts w:ascii="Times New Roman" w:hAnsi="Times New Roman" w:cs="Times New Roman"/>
                <w:sz w:val="24"/>
                <w:szCs w:val="24"/>
              </w:rPr>
            </w:pPr>
          </w:p>
        </w:tc>
        <w:tc>
          <w:tcPr>
            <w:tcW w:w="481" w:type="dxa"/>
          </w:tcPr>
          <w:p w14:paraId="3E852693" w14:textId="77777777" w:rsidR="004332FE" w:rsidRPr="00421C90" w:rsidRDefault="004332FE" w:rsidP="004332FE">
            <w:pPr>
              <w:pStyle w:val="ConsPlusNormal"/>
              <w:jc w:val="center"/>
              <w:rPr>
                <w:rFonts w:ascii="Times New Roman" w:hAnsi="Times New Roman" w:cs="Times New Roman"/>
                <w:sz w:val="24"/>
                <w:szCs w:val="24"/>
              </w:rPr>
            </w:pPr>
          </w:p>
        </w:tc>
        <w:tc>
          <w:tcPr>
            <w:tcW w:w="603" w:type="dxa"/>
          </w:tcPr>
          <w:p w14:paraId="1525A042" w14:textId="77777777" w:rsidR="004332FE" w:rsidRPr="00421C90" w:rsidRDefault="004332FE" w:rsidP="004332FE">
            <w:pPr>
              <w:pStyle w:val="ConsPlusNormal"/>
              <w:jc w:val="center"/>
              <w:rPr>
                <w:rFonts w:ascii="Times New Roman" w:hAnsi="Times New Roman" w:cs="Times New Roman"/>
                <w:sz w:val="24"/>
                <w:szCs w:val="24"/>
              </w:rPr>
            </w:pPr>
          </w:p>
        </w:tc>
        <w:tc>
          <w:tcPr>
            <w:tcW w:w="601" w:type="dxa"/>
          </w:tcPr>
          <w:p w14:paraId="5F81C90F" w14:textId="77777777" w:rsidR="004332FE" w:rsidRPr="00421C90" w:rsidRDefault="004332FE" w:rsidP="004332FE">
            <w:pPr>
              <w:pStyle w:val="ConsPlusNormal"/>
              <w:rPr>
                <w:rFonts w:ascii="Times New Roman" w:hAnsi="Times New Roman" w:cs="Times New Roman"/>
                <w:sz w:val="24"/>
                <w:szCs w:val="24"/>
              </w:rPr>
            </w:pPr>
          </w:p>
        </w:tc>
        <w:tc>
          <w:tcPr>
            <w:tcW w:w="841" w:type="dxa"/>
          </w:tcPr>
          <w:p w14:paraId="110B306D" w14:textId="77777777" w:rsidR="004332FE" w:rsidRPr="00421C90" w:rsidRDefault="004332FE" w:rsidP="004332FE">
            <w:pPr>
              <w:pStyle w:val="ConsPlusNormal"/>
              <w:rPr>
                <w:rFonts w:ascii="Times New Roman" w:hAnsi="Times New Roman" w:cs="Times New Roman"/>
                <w:sz w:val="24"/>
                <w:szCs w:val="24"/>
              </w:rPr>
            </w:pPr>
          </w:p>
        </w:tc>
        <w:tc>
          <w:tcPr>
            <w:tcW w:w="481" w:type="dxa"/>
          </w:tcPr>
          <w:p w14:paraId="754D6F41" w14:textId="77777777" w:rsidR="004332FE" w:rsidRPr="00421C90" w:rsidRDefault="004332FE" w:rsidP="004332FE">
            <w:pPr>
              <w:pStyle w:val="ConsPlusNormal"/>
              <w:rPr>
                <w:rFonts w:ascii="Times New Roman" w:hAnsi="Times New Roman" w:cs="Times New Roman"/>
                <w:sz w:val="24"/>
                <w:szCs w:val="24"/>
              </w:rPr>
            </w:pPr>
          </w:p>
        </w:tc>
        <w:tc>
          <w:tcPr>
            <w:tcW w:w="481" w:type="dxa"/>
          </w:tcPr>
          <w:p w14:paraId="36B21084" w14:textId="77777777" w:rsidR="004332FE" w:rsidRPr="00421C90" w:rsidRDefault="004332FE" w:rsidP="004332FE">
            <w:pPr>
              <w:pStyle w:val="ConsPlusNormal"/>
              <w:rPr>
                <w:rFonts w:ascii="Times New Roman" w:hAnsi="Times New Roman" w:cs="Times New Roman"/>
                <w:sz w:val="24"/>
                <w:szCs w:val="24"/>
              </w:rPr>
            </w:pPr>
          </w:p>
        </w:tc>
        <w:tc>
          <w:tcPr>
            <w:tcW w:w="482" w:type="dxa"/>
          </w:tcPr>
          <w:p w14:paraId="68307430" w14:textId="77777777" w:rsidR="004332FE" w:rsidRPr="00421C90" w:rsidRDefault="004332FE" w:rsidP="004332FE">
            <w:pPr>
              <w:pStyle w:val="ConsPlusNormal"/>
              <w:rPr>
                <w:rFonts w:ascii="Times New Roman" w:hAnsi="Times New Roman" w:cs="Times New Roman"/>
                <w:sz w:val="24"/>
                <w:szCs w:val="24"/>
              </w:rPr>
            </w:pPr>
          </w:p>
        </w:tc>
      </w:tr>
      <w:tr w:rsidR="004332FE" w:rsidRPr="00421C90" w14:paraId="20940507" w14:textId="77777777" w:rsidTr="005216D5">
        <w:trPr>
          <w:trHeight w:val="144"/>
        </w:trPr>
        <w:tc>
          <w:tcPr>
            <w:tcW w:w="1255" w:type="dxa"/>
            <w:gridSpan w:val="2"/>
            <w:vMerge/>
          </w:tcPr>
          <w:p w14:paraId="64C38350" w14:textId="77777777" w:rsidR="004332FE" w:rsidRPr="00421C90" w:rsidRDefault="004332FE" w:rsidP="004332FE">
            <w:pPr>
              <w:pStyle w:val="ConsPlusNormal"/>
              <w:rPr>
                <w:rFonts w:ascii="Times New Roman" w:hAnsi="Times New Roman" w:cs="Times New Roman"/>
                <w:sz w:val="24"/>
                <w:szCs w:val="24"/>
              </w:rPr>
            </w:pPr>
          </w:p>
        </w:tc>
        <w:tc>
          <w:tcPr>
            <w:tcW w:w="601" w:type="dxa"/>
          </w:tcPr>
          <w:p w14:paraId="3B9193AA" w14:textId="77777777" w:rsidR="004332FE" w:rsidRPr="00421C90" w:rsidRDefault="004332FE" w:rsidP="004332FE">
            <w:pPr>
              <w:pStyle w:val="ConsPlusNormal"/>
              <w:rPr>
                <w:rFonts w:ascii="Times New Roman" w:hAnsi="Times New Roman" w:cs="Times New Roman"/>
                <w:sz w:val="24"/>
                <w:szCs w:val="24"/>
              </w:rPr>
            </w:pPr>
          </w:p>
        </w:tc>
        <w:tc>
          <w:tcPr>
            <w:tcW w:w="721" w:type="dxa"/>
          </w:tcPr>
          <w:p w14:paraId="5ADAC769" w14:textId="77777777" w:rsidR="004332FE" w:rsidRPr="00421C90" w:rsidRDefault="004332FE" w:rsidP="004332FE">
            <w:pPr>
              <w:pStyle w:val="ConsPlusNormal"/>
              <w:rPr>
                <w:rFonts w:ascii="Times New Roman" w:hAnsi="Times New Roman" w:cs="Times New Roman"/>
                <w:sz w:val="24"/>
                <w:szCs w:val="24"/>
              </w:rPr>
            </w:pPr>
          </w:p>
        </w:tc>
        <w:tc>
          <w:tcPr>
            <w:tcW w:w="721" w:type="dxa"/>
          </w:tcPr>
          <w:p w14:paraId="1620DB24" w14:textId="77777777" w:rsidR="004332FE" w:rsidRPr="00421C90" w:rsidRDefault="004332FE" w:rsidP="004332FE">
            <w:pPr>
              <w:pStyle w:val="ConsPlusNormal"/>
              <w:rPr>
                <w:rFonts w:ascii="Times New Roman" w:hAnsi="Times New Roman" w:cs="Times New Roman"/>
                <w:sz w:val="24"/>
                <w:szCs w:val="24"/>
              </w:rPr>
            </w:pPr>
          </w:p>
        </w:tc>
        <w:tc>
          <w:tcPr>
            <w:tcW w:w="1081" w:type="dxa"/>
          </w:tcPr>
          <w:p w14:paraId="0583BF4F" w14:textId="19C0D6C3" w:rsidR="004332FE" w:rsidRPr="00421C90" w:rsidRDefault="004332FE" w:rsidP="004332FE">
            <w:pPr>
              <w:pStyle w:val="ConsPlusNormal"/>
              <w:rPr>
                <w:rFonts w:ascii="Times New Roman" w:hAnsi="Times New Roman" w:cs="Times New Roman"/>
                <w:sz w:val="24"/>
                <w:szCs w:val="24"/>
              </w:rPr>
            </w:pPr>
            <w:r w:rsidRPr="00421C90">
              <w:rPr>
                <w:rFonts w:ascii="Times New Roman" w:hAnsi="Times New Roman" w:cs="Times New Roman"/>
                <w:sz w:val="24"/>
                <w:szCs w:val="24"/>
              </w:rPr>
              <w:t xml:space="preserve">Источник N 2 </w:t>
            </w:r>
            <w:hyperlink w:anchor="P867">
              <w:r w:rsidRPr="00421C90">
                <w:rPr>
                  <w:rFonts w:ascii="Times New Roman" w:hAnsi="Times New Roman" w:cs="Times New Roman"/>
                  <w:sz w:val="24"/>
                  <w:szCs w:val="24"/>
                </w:rPr>
                <w:t>&lt;3&gt;</w:t>
              </w:r>
            </w:hyperlink>
          </w:p>
        </w:tc>
        <w:tc>
          <w:tcPr>
            <w:tcW w:w="842" w:type="dxa"/>
          </w:tcPr>
          <w:p w14:paraId="2A4EFB43" w14:textId="77777777" w:rsidR="004332FE" w:rsidRPr="00421C90" w:rsidRDefault="004332FE" w:rsidP="004332FE">
            <w:pPr>
              <w:pStyle w:val="ConsPlusNormal"/>
              <w:jc w:val="center"/>
              <w:rPr>
                <w:rFonts w:ascii="Times New Roman" w:hAnsi="Times New Roman" w:cs="Times New Roman"/>
                <w:sz w:val="24"/>
                <w:szCs w:val="24"/>
              </w:rPr>
            </w:pPr>
          </w:p>
        </w:tc>
        <w:tc>
          <w:tcPr>
            <w:tcW w:w="600" w:type="dxa"/>
          </w:tcPr>
          <w:p w14:paraId="330A10B5" w14:textId="77777777" w:rsidR="004332FE" w:rsidRPr="00421C90" w:rsidRDefault="004332FE" w:rsidP="004332FE">
            <w:pPr>
              <w:pStyle w:val="ConsPlusNormal"/>
              <w:jc w:val="center"/>
              <w:rPr>
                <w:rFonts w:ascii="Times New Roman" w:hAnsi="Times New Roman" w:cs="Times New Roman"/>
                <w:sz w:val="24"/>
                <w:szCs w:val="24"/>
              </w:rPr>
            </w:pPr>
          </w:p>
        </w:tc>
        <w:tc>
          <w:tcPr>
            <w:tcW w:w="481" w:type="dxa"/>
          </w:tcPr>
          <w:p w14:paraId="242FC1A7" w14:textId="77777777" w:rsidR="004332FE" w:rsidRPr="00421C90" w:rsidRDefault="004332FE" w:rsidP="004332FE">
            <w:pPr>
              <w:pStyle w:val="ConsPlusNormal"/>
              <w:jc w:val="center"/>
              <w:rPr>
                <w:rFonts w:ascii="Times New Roman" w:hAnsi="Times New Roman" w:cs="Times New Roman"/>
                <w:sz w:val="24"/>
                <w:szCs w:val="24"/>
              </w:rPr>
            </w:pPr>
          </w:p>
        </w:tc>
        <w:tc>
          <w:tcPr>
            <w:tcW w:w="603" w:type="dxa"/>
          </w:tcPr>
          <w:p w14:paraId="5724EB99" w14:textId="77777777" w:rsidR="004332FE" w:rsidRPr="00421C90" w:rsidRDefault="004332FE" w:rsidP="004332FE">
            <w:pPr>
              <w:pStyle w:val="ConsPlusNormal"/>
              <w:jc w:val="center"/>
              <w:rPr>
                <w:rFonts w:ascii="Times New Roman" w:hAnsi="Times New Roman" w:cs="Times New Roman"/>
                <w:sz w:val="24"/>
                <w:szCs w:val="24"/>
              </w:rPr>
            </w:pPr>
          </w:p>
        </w:tc>
        <w:tc>
          <w:tcPr>
            <w:tcW w:w="601" w:type="dxa"/>
          </w:tcPr>
          <w:p w14:paraId="3E6F34CF" w14:textId="77777777" w:rsidR="004332FE" w:rsidRPr="00421C90" w:rsidRDefault="004332FE" w:rsidP="004332FE">
            <w:pPr>
              <w:pStyle w:val="ConsPlusNormal"/>
              <w:rPr>
                <w:rFonts w:ascii="Times New Roman" w:hAnsi="Times New Roman" w:cs="Times New Roman"/>
                <w:sz w:val="24"/>
                <w:szCs w:val="24"/>
              </w:rPr>
            </w:pPr>
          </w:p>
        </w:tc>
        <w:tc>
          <w:tcPr>
            <w:tcW w:w="841" w:type="dxa"/>
          </w:tcPr>
          <w:p w14:paraId="4B49B613" w14:textId="77777777" w:rsidR="004332FE" w:rsidRPr="00421C90" w:rsidRDefault="004332FE" w:rsidP="004332FE">
            <w:pPr>
              <w:pStyle w:val="ConsPlusNormal"/>
              <w:rPr>
                <w:rFonts w:ascii="Times New Roman" w:hAnsi="Times New Roman" w:cs="Times New Roman"/>
                <w:sz w:val="24"/>
                <w:szCs w:val="24"/>
              </w:rPr>
            </w:pPr>
          </w:p>
        </w:tc>
        <w:tc>
          <w:tcPr>
            <w:tcW w:w="481" w:type="dxa"/>
          </w:tcPr>
          <w:p w14:paraId="65DADEAD" w14:textId="77777777" w:rsidR="004332FE" w:rsidRPr="00421C90" w:rsidRDefault="004332FE" w:rsidP="004332FE">
            <w:pPr>
              <w:pStyle w:val="ConsPlusNormal"/>
              <w:rPr>
                <w:rFonts w:ascii="Times New Roman" w:hAnsi="Times New Roman" w:cs="Times New Roman"/>
                <w:sz w:val="24"/>
                <w:szCs w:val="24"/>
              </w:rPr>
            </w:pPr>
          </w:p>
        </w:tc>
        <w:tc>
          <w:tcPr>
            <w:tcW w:w="481" w:type="dxa"/>
          </w:tcPr>
          <w:p w14:paraId="189D82A5" w14:textId="77777777" w:rsidR="004332FE" w:rsidRPr="00421C90" w:rsidRDefault="004332FE" w:rsidP="004332FE">
            <w:pPr>
              <w:pStyle w:val="ConsPlusNormal"/>
              <w:rPr>
                <w:rFonts w:ascii="Times New Roman" w:hAnsi="Times New Roman" w:cs="Times New Roman"/>
                <w:sz w:val="24"/>
                <w:szCs w:val="24"/>
              </w:rPr>
            </w:pPr>
          </w:p>
        </w:tc>
        <w:tc>
          <w:tcPr>
            <w:tcW w:w="482" w:type="dxa"/>
          </w:tcPr>
          <w:p w14:paraId="6DA9A7B7" w14:textId="77777777" w:rsidR="004332FE" w:rsidRPr="00421C90" w:rsidRDefault="004332FE" w:rsidP="004332FE">
            <w:pPr>
              <w:pStyle w:val="ConsPlusNormal"/>
              <w:rPr>
                <w:rFonts w:ascii="Times New Roman" w:hAnsi="Times New Roman" w:cs="Times New Roman"/>
                <w:sz w:val="24"/>
                <w:szCs w:val="24"/>
              </w:rPr>
            </w:pPr>
          </w:p>
        </w:tc>
      </w:tr>
    </w:tbl>
    <w:p w14:paraId="35FD7751" w14:textId="77777777" w:rsidR="00CE72B9" w:rsidRPr="0048426B" w:rsidRDefault="00CE72B9" w:rsidP="004B57AE">
      <w:pPr>
        <w:pStyle w:val="ConsPlusNormal"/>
        <w:rPr>
          <w:rFonts w:ascii="Times New Roman" w:hAnsi="Times New Roman" w:cs="Times New Roman"/>
          <w:sz w:val="28"/>
          <w:szCs w:val="28"/>
        </w:rPr>
        <w:sectPr w:rsidR="00CE72B9" w:rsidRPr="0048426B" w:rsidSect="005216D5">
          <w:pgSz w:w="11905" w:h="16838"/>
          <w:pgMar w:top="1134" w:right="850" w:bottom="1134" w:left="1701" w:header="0" w:footer="0" w:gutter="0"/>
          <w:cols w:space="720"/>
          <w:titlePg/>
          <w:docGrid w:linePitch="299"/>
        </w:sectPr>
      </w:pPr>
    </w:p>
    <w:p w14:paraId="57D72EF9" w14:textId="77777777" w:rsidR="00CE72B9" w:rsidRPr="0048426B" w:rsidRDefault="00CE72B9" w:rsidP="004B57AE">
      <w:pPr>
        <w:pStyle w:val="ConsPlusNormal"/>
        <w:jc w:val="both"/>
        <w:rPr>
          <w:rFonts w:ascii="Times New Roman" w:hAnsi="Times New Roman" w:cs="Times New Roman"/>
          <w:sz w:val="28"/>
          <w:szCs w:val="28"/>
        </w:rPr>
      </w:pPr>
    </w:p>
    <w:p w14:paraId="7531EA69" w14:textId="77777777" w:rsidR="00CE72B9" w:rsidRPr="0048426B" w:rsidRDefault="00CE72B9" w:rsidP="004B57AE">
      <w:pPr>
        <w:pStyle w:val="ConsPlusNormal"/>
        <w:ind w:firstLine="540"/>
        <w:jc w:val="both"/>
        <w:rPr>
          <w:rFonts w:ascii="Times New Roman" w:hAnsi="Times New Roman" w:cs="Times New Roman"/>
          <w:sz w:val="28"/>
          <w:szCs w:val="28"/>
        </w:rPr>
      </w:pPr>
      <w:bookmarkStart w:id="43" w:name="P865"/>
      <w:bookmarkEnd w:id="43"/>
      <w:r w:rsidRPr="0048426B">
        <w:rPr>
          <w:rFonts w:ascii="Times New Roman" w:hAnsi="Times New Roman" w:cs="Times New Roman"/>
          <w:sz w:val="28"/>
          <w:szCs w:val="28"/>
        </w:rPr>
        <w:t>&lt;1&gt; Указывается ответственный за реализацию мероприятия.</w:t>
      </w:r>
    </w:p>
    <w:p w14:paraId="16FAA3D3" w14:textId="77777777" w:rsidR="00CE72B9" w:rsidRPr="0048426B" w:rsidRDefault="00CE72B9" w:rsidP="004B57AE">
      <w:pPr>
        <w:pStyle w:val="ConsPlusNormal"/>
        <w:ind w:firstLine="540"/>
        <w:jc w:val="both"/>
        <w:rPr>
          <w:rFonts w:ascii="Times New Roman" w:hAnsi="Times New Roman" w:cs="Times New Roman"/>
          <w:sz w:val="28"/>
          <w:szCs w:val="28"/>
        </w:rPr>
      </w:pPr>
      <w:bookmarkStart w:id="44" w:name="P866"/>
      <w:bookmarkEnd w:id="44"/>
      <w:r w:rsidRPr="0048426B">
        <w:rPr>
          <w:rFonts w:ascii="Times New Roman" w:hAnsi="Times New Roman" w:cs="Times New Roman"/>
          <w:sz w:val="28"/>
          <w:szCs w:val="28"/>
        </w:rPr>
        <w:t>&lt;2&gt; Количество граф определяется в зависимости от сроков реализации структурного элемента муниципальной программы.</w:t>
      </w:r>
    </w:p>
    <w:p w14:paraId="286B9BDD" w14:textId="77777777" w:rsidR="00CE72B9" w:rsidRPr="0048426B" w:rsidRDefault="00CE72B9" w:rsidP="004B57AE">
      <w:pPr>
        <w:pStyle w:val="ConsPlusNormal"/>
        <w:ind w:firstLine="540"/>
        <w:jc w:val="both"/>
        <w:rPr>
          <w:rFonts w:ascii="Times New Roman" w:hAnsi="Times New Roman" w:cs="Times New Roman"/>
          <w:sz w:val="28"/>
          <w:szCs w:val="28"/>
        </w:rPr>
      </w:pPr>
      <w:bookmarkStart w:id="45" w:name="P867"/>
      <w:bookmarkEnd w:id="45"/>
      <w:r w:rsidRPr="0048426B">
        <w:rPr>
          <w:rFonts w:ascii="Times New Roman" w:hAnsi="Times New Roman" w:cs="Times New Roman"/>
          <w:sz w:val="28"/>
          <w:szCs w:val="28"/>
        </w:rPr>
        <w:t>&lt;3&gt; В случае отсутствия указанного источника финансирования мероприятия соответствующие строки не включаются в перечень мероприятий структурного элемента муниципальной программы.</w:t>
      </w:r>
    </w:p>
    <w:p w14:paraId="35982C9C" w14:textId="77777777" w:rsidR="004771DE" w:rsidRPr="004771DE" w:rsidRDefault="004771DE" w:rsidP="004771DE">
      <w:pPr>
        <w:autoSpaceDE w:val="0"/>
        <w:autoSpaceDN w:val="0"/>
        <w:adjustRightInd w:val="0"/>
        <w:spacing w:after="0" w:line="240" w:lineRule="auto"/>
        <w:ind w:firstLine="567"/>
        <w:rPr>
          <w:rFonts w:ascii="Times New Roman" w:hAnsi="Times New Roman" w:cs="Times New Roman"/>
          <w:color w:val="000000"/>
          <w:sz w:val="28"/>
          <w:szCs w:val="28"/>
        </w:rPr>
      </w:pPr>
      <w:r w:rsidRPr="004771DE">
        <w:rPr>
          <w:rFonts w:ascii="Times New Roman" w:hAnsi="Times New Roman" w:cs="Times New Roman"/>
          <w:color w:val="000000"/>
          <w:sz w:val="28"/>
          <w:szCs w:val="28"/>
        </w:rPr>
        <w:t xml:space="preserve">&lt;4&gt; Объем финансирования указывается без учета суммы остатков бюджетных средств. </w:t>
      </w:r>
    </w:p>
    <w:p w14:paraId="29F41EAF" w14:textId="3EB6C914" w:rsidR="004771DE" w:rsidRPr="004771DE" w:rsidRDefault="004771DE" w:rsidP="004771DE">
      <w:pPr>
        <w:autoSpaceDE w:val="0"/>
        <w:autoSpaceDN w:val="0"/>
        <w:adjustRightInd w:val="0"/>
        <w:spacing w:after="0" w:line="240" w:lineRule="auto"/>
        <w:ind w:firstLine="567"/>
        <w:rPr>
          <w:rFonts w:ascii="Times New Roman" w:hAnsi="Times New Roman" w:cs="Times New Roman"/>
          <w:color w:val="000000"/>
          <w:sz w:val="28"/>
          <w:szCs w:val="28"/>
        </w:rPr>
      </w:pPr>
      <w:r w:rsidRPr="004771DE">
        <w:rPr>
          <w:rFonts w:ascii="Times New Roman" w:hAnsi="Times New Roman" w:cs="Times New Roman"/>
          <w:color w:val="000000"/>
          <w:sz w:val="28"/>
          <w:szCs w:val="28"/>
        </w:rPr>
        <w:t xml:space="preserve">&lt;5&gt; В данной графе отражаются неиспользованные по состоянию на 1 января текущего финансового года остатки бюджетных средств и (или) остатки бюджетных ассигнований, в том числе по поступлениям целевого характера, включая предоставленные из </w:t>
      </w:r>
      <w:r>
        <w:rPr>
          <w:rFonts w:ascii="Times New Roman" w:hAnsi="Times New Roman" w:cs="Times New Roman"/>
          <w:color w:val="000000"/>
          <w:sz w:val="28"/>
          <w:szCs w:val="28"/>
        </w:rPr>
        <w:t>регионального</w:t>
      </w:r>
      <w:r w:rsidRPr="004771DE">
        <w:rPr>
          <w:rFonts w:ascii="Times New Roman" w:hAnsi="Times New Roman" w:cs="Times New Roman"/>
          <w:color w:val="000000"/>
          <w:sz w:val="28"/>
          <w:szCs w:val="28"/>
        </w:rPr>
        <w:t xml:space="preserve"> бюджета бюджету </w:t>
      </w:r>
      <w:r>
        <w:rPr>
          <w:rFonts w:ascii="Times New Roman" w:hAnsi="Times New Roman" w:cs="Times New Roman"/>
          <w:color w:val="000000"/>
          <w:sz w:val="28"/>
          <w:szCs w:val="28"/>
        </w:rPr>
        <w:t>Таврического района</w:t>
      </w:r>
      <w:r w:rsidRPr="004771DE">
        <w:rPr>
          <w:rFonts w:ascii="Times New Roman" w:hAnsi="Times New Roman" w:cs="Times New Roman"/>
          <w:color w:val="000000"/>
          <w:sz w:val="28"/>
          <w:szCs w:val="28"/>
        </w:rPr>
        <w:t xml:space="preserve">, в рамках доведенных в отчетном финансовом году предельных объемов оплаты денежных обязательств, и предусмотренные в </w:t>
      </w:r>
      <w:r>
        <w:rPr>
          <w:rFonts w:ascii="Times New Roman" w:hAnsi="Times New Roman" w:cs="Times New Roman"/>
          <w:color w:val="000000"/>
          <w:sz w:val="28"/>
          <w:szCs w:val="28"/>
        </w:rPr>
        <w:t>местный</w:t>
      </w:r>
      <w:r w:rsidRPr="004771DE">
        <w:rPr>
          <w:rFonts w:ascii="Times New Roman" w:hAnsi="Times New Roman" w:cs="Times New Roman"/>
          <w:color w:val="000000"/>
          <w:sz w:val="28"/>
          <w:szCs w:val="28"/>
        </w:rPr>
        <w:t xml:space="preserve"> бюджете на текущий финансовый год в соответствии с </w:t>
      </w:r>
      <w:r w:rsidRPr="004771DE">
        <w:rPr>
          <w:rFonts w:ascii="Times New Roman" w:hAnsi="Times New Roman" w:cs="Times New Roman"/>
          <w:color w:val="0000FF"/>
          <w:sz w:val="28"/>
          <w:szCs w:val="28"/>
        </w:rPr>
        <w:t xml:space="preserve">уведомлениями </w:t>
      </w:r>
      <w:r w:rsidRPr="004771DE">
        <w:rPr>
          <w:rFonts w:ascii="Times New Roman" w:hAnsi="Times New Roman" w:cs="Times New Roman"/>
          <w:color w:val="000000"/>
          <w:sz w:val="28"/>
          <w:szCs w:val="28"/>
        </w:rPr>
        <w:t xml:space="preserve">по форме, утвержденной приказом Министерства финансов Российской Федерации от 29 ноября 2017 года N 213н "Об утверждении формы Уведомления о предоставлении субсидии, субвенции, иного межбюджетного трансферта, имеющего целевое назначение, и порядка его направления при предоставлении межбюджетных трансфертов, имеющих целевое назначение, из федерального бюджета", с учетом установленной доли </w:t>
      </w:r>
      <w:proofErr w:type="spellStart"/>
      <w:r w:rsidRPr="004771DE">
        <w:rPr>
          <w:rFonts w:ascii="Times New Roman" w:hAnsi="Times New Roman" w:cs="Times New Roman"/>
          <w:color w:val="000000"/>
          <w:sz w:val="28"/>
          <w:szCs w:val="28"/>
        </w:rPr>
        <w:t>софинансирования</w:t>
      </w:r>
      <w:proofErr w:type="spellEnd"/>
      <w:r w:rsidRPr="004771DE">
        <w:rPr>
          <w:rFonts w:ascii="Times New Roman" w:hAnsi="Times New Roman" w:cs="Times New Roman"/>
          <w:color w:val="000000"/>
          <w:sz w:val="28"/>
          <w:szCs w:val="28"/>
        </w:rPr>
        <w:t xml:space="preserve"> из </w:t>
      </w:r>
      <w:r>
        <w:rPr>
          <w:rFonts w:ascii="Times New Roman" w:hAnsi="Times New Roman" w:cs="Times New Roman"/>
          <w:color w:val="000000"/>
          <w:sz w:val="28"/>
          <w:szCs w:val="28"/>
        </w:rPr>
        <w:t>местного</w:t>
      </w:r>
      <w:r w:rsidRPr="004771DE">
        <w:rPr>
          <w:rFonts w:ascii="Times New Roman" w:hAnsi="Times New Roman" w:cs="Times New Roman"/>
          <w:color w:val="000000"/>
          <w:sz w:val="28"/>
          <w:szCs w:val="28"/>
        </w:rPr>
        <w:t xml:space="preserve"> бюджета. </w:t>
      </w:r>
    </w:p>
    <w:p w14:paraId="1549FA64" w14:textId="7D3120CE" w:rsidR="004771DE" w:rsidRPr="004771DE" w:rsidRDefault="004771DE" w:rsidP="004771DE">
      <w:pPr>
        <w:autoSpaceDE w:val="0"/>
        <w:autoSpaceDN w:val="0"/>
        <w:adjustRightInd w:val="0"/>
        <w:spacing w:after="0" w:line="240" w:lineRule="auto"/>
        <w:ind w:firstLine="567"/>
        <w:rPr>
          <w:rFonts w:ascii="Times New Roman" w:hAnsi="Times New Roman" w:cs="Times New Roman"/>
          <w:color w:val="000000"/>
          <w:sz w:val="28"/>
          <w:szCs w:val="28"/>
        </w:rPr>
      </w:pPr>
      <w:r w:rsidRPr="004771DE">
        <w:rPr>
          <w:rFonts w:ascii="Times New Roman" w:hAnsi="Times New Roman" w:cs="Times New Roman"/>
          <w:color w:val="000000"/>
          <w:sz w:val="28"/>
          <w:szCs w:val="28"/>
        </w:rPr>
        <w:t xml:space="preserve">В графе 7 объем финансового обеспечения указывается без учета суммы остатков (в целях исключения двойного счета), начиная со 2-го года реализации структурного элемента </w:t>
      </w:r>
      <w:r>
        <w:rPr>
          <w:rFonts w:ascii="Times New Roman" w:hAnsi="Times New Roman" w:cs="Times New Roman"/>
          <w:color w:val="000000"/>
          <w:sz w:val="28"/>
          <w:szCs w:val="28"/>
        </w:rPr>
        <w:t>муниципальной</w:t>
      </w:r>
      <w:r w:rsidRPr="004771DE">
        <w:rPr>
          <w:rFonts w:ascii="Times New Roman" w:hAnsi="Times New Roman" w:cs="Times New Roman"/>
          <w:color w:val="000000"/>
          <w:sz w:val="28"/>
          <w:szCs w:val="28"/>
        </w:rPr>
        <w:t xml:space="preserve"> программы. </w:t>
      </w:r>
    </w:p>
    <w:p w14:paraId="6E2203EF" w14:textId="77777777" w:rsidR="00CE72B9" w:rsidRPr="004771DE" w:rsidRDefault="00CE72B9" w:rsidP="004771DE">
      <w:pPr>
        <w:pStyle w:val="ConsPlusNormal"/>
        <w:ind w:firstLine="567"/>
        <w:jc w:val="both"/>
        <w:rPr>
          <w:rFonts w:ascii="Times New Roman" w:hAnsi="Times New Roman" w:cs="Times New Roman"/>
          <w:sz w:val="36"/>
          <w:szCs w:val="36"/>
        </w:rPr>
      </w:pPr>
    </w:p>
    <w:p w14:paraId="29FDDBE4" w14:textId="77777777" w:rsidR="00CE72B9" w:rsidRPr="0048426B" w:rsidRDefault="00CE72B9" w:rsidP="004B57AE">
      <w:pPr>
        <w:pStyle w:val="ConsPlusNormal"/>
        <w:jc w:val="both"/>
        <w:rPr>
          <w:rFonts w:ascii="Times New Roman" w:hAnsi="Times New Roman" w:cs="Times New Roman"/>
          <w:sz w:val="28"/>
          <w:szCs w:val="28"/>
        </w:rPr>
      </w:pPr>
    </w:p>
    <w:p w14:paraId="0AE97B3E" w14:textId="77777777" w:rsidR="00CE72B9" w:rsidRPr="0048426B" w:rsidRDefault="00CE72B9" w:rsidP="004B57AE">
      <w:pPr>
        <w:pStyle w:val="ConsPlusNormal"/>
        <w:jc w:val="both"/>
        <w:rPr>
          <w:rFonts w:ascii="Times New Roman" w:hAnsi="Times New Roman" w:cs="Times New Roman"/>
          <w:sz w:val="28"/>
          <w:szCs w:val="28"/>
        </w:rPr>
      </w:pPr>
    </w:p>
    <w:p w14:paraId="3A29C2F4" w14:textId="77777777" w:rsidR="00CE72B9" w:rsidRPr="0048426B" w:rsidRDefault="00CE72B9" w:rsidP="004B57AE">
      <w:pPr>
        <w:pStyle w:val="ConsPlusNormal"/>
        <w:jc w:val="both"/>
        <w:rPr>
          <w:rFonts w:ascii="Times New Roman" w:hAnsi="Times New Roman" w:cs="Times New Roman"/>
          <w:sz w:val="28"/>
          <w:szCs w:val="28"/>
        </w:rPr>
      </w:pPr>
    </w:p>
    <w:p w14:paraId="6F28E4C7" w14:textId="77777777" w:rsidR="00CE72B9" w:rsidRPr="0048426B" w:rsidRDefault="00CE72B9" w:rsidP="004B57AE">
      <w:pPr>
        <w:pStyle w:val="ConsPlusNormal"/>
        <w:jc w:val="both"/>
        <w:rPr>
          <w:rFonts w:ascii="Times New Roman" w:hAnsi="Times New Roman" w:cs="Times New Roman"/>
          <w:sz w:val="28"/>
          <w:szCs w:val="28"/>
        </w:rPr>
      </w:pPr>
    </w:p>
    <w:p w14:paraId="0EDD93D7" w14:textId="77777777" w:rsidR="00CE72B9" w:rsidRPr="0048426B" w:rsidRDefault="00CE72B9" w:rsidP="004B57AE">
      <w:pPr>
        <w:pStyle w:val="ConsPlusNormal"/>
        <w:jc w:val="both"/>
        <w:rPr>
          <w:rFonts w:ascii="Times New Roman" w:hAnsi="Times New Roman" w:cs="Times New Roman"/>
          <w:sz w:val="28"/>
          <w:szCs w:val="28"/>
        </w:rPr>
      </w:pPr>
    </w:p>
    <w:p w14:paraId="657D6829" w14:textId="77777777" w:rsidR="00CE72B9" w:rsidRPr="0048426B" w:rsidRDefault="00CE72B9" w:rsidP="004B57AE">
      <w:pPr>
        <w:pStyle w:val="ConsPlusNormal"/>
        <w:jc w:val="both"/>
        <w:rPr>
          <w:rFonts w:ascii="Times New Roman" w:hAnsi="Times New Roman" w:cs="Times New Roman"/>
          <w:sz w:val="28"/>
          <w:szCs w:val="28"/>
        </w:rPr>
      </w:pPr>
    </w:p>
    <w:p w14:paraId="1711CA8F" w14:textId="77777777" w:rsidR="00CE72B9" w:rsidRPr="0048426B" w:rsidRDefault="00CE72B9" w:rsidP="004B57AE">
      <w:pPr>
        <w:pStyle w:val="ConsPlusNormal"/>
        <w:jc w:val="both"/>
        <w:rPr>
          <w:rFonts w:ascii="Times New Roman" w:hAnsi="Times New Roman" w:cs="Times New Roman"/>
          <w:sz w:val="28"/>
          <w:szCs w:val="28"/>
        </w:rPr>
      </w:pPr>
    </w:p>
    <w:p w14:paraId="20948560" w14:textId="77777777" w:rsidR="00CE72B9" w:rsidRPr="0048426B" w:rsidRDefault="00CE72B9" w:rsidP="004B57AE">
      <w:pPr>
        <w:pStyle w:val="ConsPlusNormal"/>
        <w:jc w:val="both"/>
        <w:rPr>
          <w:rFonts w:ascii="Times New Roman" w:hAnsi="Times New Roman" w:cs="Times New Roman"/>
          <w:sz w:val="28"/>
          <w:szCs w:val="28"/>
        </w:rPr>
      </w:pPr>
    </w:p>
    <w:p w14:paraId="7CCD7AE7" w14:textId="77777777" w:rsidR="00CE72B9" w:rsidRPr="0048426B" w:rsidRDefault="00CE72B9" w:rsidP="004B57AE">
      <w:pPr>
        <w:pStyle w:val="ConsPlusNormal"/>
        <w:jc w:val="both"/>
        <w:rPr>
          <w:rFonts w:ascii="Times New Roman" w:hAnsi="Times New Roman" w:cs="Times New Roman"/>
          <w:sz w:val="28"/>
          <w:szCs w:val="28"/>
        </w:rPr>
      </w:pPr>
    </w:p>
    <w:p w14:paraId="71F0F79C" w14:textId="77777777" w:rsidR="00CE72B9" w:rsidRPr="0048426B" w:rsidRDefault="00CE72B9" w:rsidP="004B57AE">
      <w:pPr>
        <w:pStyle w:val="ConsPlusNormal"/>
        <w:jc w:val="both"/>
        <w:rPr>
          <w:rFonts w:ascii="Times New Roman" w:hAnsi="Times New Roman" w:cs="Times New Roman"/>
          <w:sz w:val="28"/>
          <w:szCs w:val="28"/>
        </w:rPr>
      </w:pPr>
    </w:p>
    <w:p w14:paraId="44581A13" w14:textId="77777777" w:rsidR="00CE72B9" w:rsidRPr="0048426B" w:rsidRDefault="00CE72B9" w:rsidP="004B57AE">
      <w:pPr>
        <w:pStyle w:val="ConsPlusNormal"/>
        <w:jc w:val="both"/>
        <w:rPr>
          <w:rFonts w:ascii="Times New Roman" w:hAnsi="Times New Roman" w:cs="Times New Roman"/>
          <w:sz w:val="28"/>
          <w:szCs w:val="28"/>
        </w:rPr>
      </w:pPr>
    </w:p>
    <w:p w14:paraId="02ED353B" w14:textId="77777777" w:rsidR="00CE72B9" w:rsidRPr="0048426B" w:rsidRDefault="00CE72B9" w:rsidP="004B57AE">
      <w:pPr>
        <w:pStyle w:val="ConsPlusNormal"/>
        <w:jc w:val="both"/>
        <w:rPr>
          <w:rFonts w:ascii="Times New Roman" w:hAnsi="Times New Roman" w:cs="Times New Roman"/>
          <w:sz w:val="28"/>
          <w:szCs w:val="28"/>
        </w:rPr>
      </w:pPr>
    </w:p>
    <w:p w14:paraId="611FC23E" w14:textId="77777777" w:rsidR="00CE72B9" w:rsidRPr="0048426B" w:rsidRDefault="00CE72B9" w:rsidP="004B57AE">
      <w:pPr>
        <w:pStyle w:val="ConsPlusNormal"/>
        <w:jc w:val="both"/>
        <w:rPr>
          <w:rFonts w:ascii="Times New Roman" w:hAnsi="Times New Roman" w:cs="Times New Roman"/>
          <w:sz w:val="28"/>
          <w:szCs w:val="28"/>
        </w:rPr>
      </w:pPr>
    </w:p>
    <w:p w14:paraId="1A6BAC01" w14:textId="77777777" w:rsidR="00CE72B9" w:rsidRPr="0048426B" w:rsidRDefault="00CE72B9" w:rsidP="004B57AE">
      <w:pPr>
        <w:pStyle w:val="ConsPlusNormal"/>
        <w:jc w:val="both"/>
        <w:rPr>
          <w:rFonts w:ascii="Times New Roman" w:hAnsi="Times New Roman" w:cs="Times New Roman"/>
          <w:sz w:val="28"/>
          <w:szCs w:val="28"/>
        </w:rPr>
      </w:pPr>
    </w:p>
    <w:p w14:paraId="2FB266ED" w14:textId="77777777" w:rsidR="00CE72B9" w:rsidRPr="0048426B" w:rsidRDefault="00CE72B9" w:rsidP="004B57AE">
      <w:pPr>
        <w:pStyle w:val="ConsPlusNormal"/>
        <w:jc w:val="both"/>
        <w:rPr>
          <w:rFonts w:ascii="Times New Roman" w:hAnsi="Times New Roman" w:cs="Times New Roman"/>
          <w:sz w:val="28"/>
          <w:szCs w:val="28"/>
        </w:rPr>
      </w:pPr>
    </w:p>
    <w:p w14:paraId="6A234D4A" w14:textId="77777777" w:rsidR="00CE72B9" w:rsidRPr="0048426B" w:rsidRDefault="00CE72B9" w:rsidP="004B57AE">
      <w:pPr>
        <w:pStyle w:val="ConsPlusNormal"/>
        <w:jc w:val="both"/>
        <w:rPr>
          <w:rFonts w:ascii="Times New Roman" w:hAnsi="Times New Roman" w:cs="Times New Roman"/>
          <w:sz w:val="28"/>
          <w:szCs w:val="28"/>
        </w:rPr>
      </w:pPr>
    </w:p>
    <w:p w14:paraId="6758FCC0" w14:textId="77777777" w:rsidR="00CE72B9" w:rsidRPr="0048426B" w:rsidRDefault="00CE72B9" w:rsidP="004B57AE">
      <w:pPr>
        <w:pStyle w:val="ConsPlusNormal"/>
        <w:jc w:val="both"/>
        <w:rPr>
          <w:rFonts w:ascii="Times New Roman" w:hAnsi="Times New Roman" w:cs="Times New Roman"/>
          <w:sz w:val="28"/>
          <w:szCs w:val="28"/>
        </w:rPr>
      </w:pPr>
    </w:p>
    <w:p w14:paraId="5BE54F07" w14:textId="77777777" w:rsidR="00CE72B9" w:rsidRPr="0048426B" w:rsidRDefault="00CE72B9" w:rsidP="004B57AE">
      <w:pPr>
        <w:pStyle w:val="ConsPlusNormal"/>
        <w:jc w:val="both"/>
        <w:rPr>
          <w:rFonts w:ascii="Times New Roman" w:hAnsi="Times New Roman" w:cs="Times New Roman"/>
          <w:sz w:val="28"/>
          <w:szCs w:val="28"/>
        </w:rPr>
      </w:pPr>
    </w:p>
    <w:p w14:paraId="3A917FAC" w14:textId="77777777" w:rsidR="00EC1EDF" w:rsidRPr="0048426B" w:rsidRDefault="00EC1EDF" w:rsidP="00EC1EDF">
      <w:pPr>
        <w:pStyle w:val="ConsPlusNormal"/>
        <w:ind w:firstLine="540"/>
        <w:jc w:val="right"/>
        <w:rPr>
          <w:rFonts w:ascii="Times New Roman" w:hAnsi="Times New Roman" w:cs="Times New Roman"/>
          <w:sz w:val="28"/>
          <w:szCs w:val="28"/>
        </w:rPr>
      </w:pPr>
      <w:r w:rsidRPr="0048426B">
        <w:rPr>
          <w:rFonts w:ascii="Times New Roman" w:hAnsi="Times New Roman" w:cs="Times New Roman"/>
          <w:sz w:val="28"/>
          <w:szCs w:val="28"/>
        </w:rPr>
        <w:t xml:space="preserve">Приложение № </w:t>
      </w:r>
      <w:r>
        <w:rPr>
          <w:rFonts w:ascii="Times New Roman" w:hAnsi="Times New Roman" w:cs="Times New Roman"/>
          <w:sz w:val="28"/>
          <w:szCs w:val="28"/>
        </w:rPr>
        <w:t>3</w:t>
      </w:r>
    </w:p>
    <w:p w14:paraId="7ADBCC29" w14:textId="77777777" w:rsidR="00EC1EDF" w:rsidRPr="0048426B" w:rsidRDefault="00EC1EDF" w:rsidP="00EC1EDF">
      <w:pPr>
        <w:pStyle w:val="ConsPlusNormal"/>
        <w:jc w:val="right"/>
        <w:outlineLvl w:val="1"/>
        <w:rPr>
          <w:rFonts w:ascii="Times New Roman" w:hAnsi="Times New Roman" w:cs="Times New Roman"/>
          <w:sz w:val="28"/>
          <w:szCs w:val="28"/>
        </w:rPr>
      </w:pPr>
      <w:r w:rsidRPr="0048426B">
        <w:rPr>
          <w:rFonts w:ascii="Times New Roman" w:hAnsi="Times New Roman" w:cs="Times New Roman"/>
          <w:sz w:val="28"/>
          <w:szCs w:val="28"/>
        </w:rPr>
        <w:t xml:space="preserve">к Порядку разработки, утверждения и реализации </w:t>
      </w:r>
    </w:p>
    <w:p w14:paraId="5D344990" w14:textId="77777777" w:rsidR="00EC1EDF" w:rsidRPr="0048426B" w:rsidRDefault="00EC1EDF" w:rsidP="00EC1EDF">
      <w:pPr>
        <w:pStyle w:val="ConsPlusNormal"/>
        <w:jc w:val="right"/>
        <w:outlineLvl w:val="1"/>
        <w:rPr>
          <w:rFonts w:ascii="Times New Roman" w:hAnsi="Times New Roman" w:cs="Times New Roman"/>
          <w:sz w:val="28"/>
          <w:szCs w:val="28"/>
        </w:rPr>
      </w:pPr>
      <w:r w:rsidRPr="0048426B">
        <w:rPr>
          <w:rFonts w:ascii="Times New Roman" w:hAnsi="Times New Roman" w:cs="Times New Roman"/>
          <w:sz w:val="28"/>
          <w:szCs w:val="28"/>
        </w:rPr>
        <w:t xml:space="preserve">муниципальных программ </w:t>
      </w:r>
      <w:r w:rsidRPr="00080014">
        <w:rPr>
          <w:rFonts w:ascii="Times New Roman" w:hAnsi="Times New Roman" w:cs="Times New Roman"/>
          <w:sz w:val="28"/>
          <w:szCs w:val="28"/>
        </w:rPr>
        <w:t>Таврического района</w:t>
      </w:r>
    </w:p>
    <w:p w14:paraId="39F6FF24" w14:textId="77777777" w:rsidR="00EC1EDF" w:rsidRPr="0048426B" w:rsidRDefault="00EC1EDF" w:rsidP="00EC1EDF">
      <w:pPr>
        <w:pStyle w:val="ConsPlusNormal"/>
        <w:jc w:val="both"/>
        <w:rPr>
          <w:rFonts w:ascii="Times New Roman" w:hAnsi="Times New Roman" w:cs="Times New Roman"/>
          <w:sz w:val="28"/>
          <w:szCs w:val="28"/>
        </w:rPr>
      </w:pPr>
    </w:p>
    <w:p w14:paraId="53A6DC26" w14:textId="77777777" w:rsidR="00EC1EDF" w:rsidRPr="0048426B" w:rsidRDefault="00EC1EDF" w:rsidP="00EC1EDF">
      <w:pPr>
        <w:pStyle w:val="ConsPlusNormal"/>
        <w:jc w:val="both"/>
        <w:rPr>
          <w:rFonts w:ascii="Times New Roman" w:hAnsi="Times New Roman" w:cs="Times New Roman"/>
          <w:sz w:val="28"/>
          <w:szCs w:val="28"/>
        </w:rPr>
      </w:pPr>
    </w:p>
    <w:p w14:paraId="43587000" w14:textId="77777777" w:rsidR="00EC1EDF" w:rsidRPr="0048426B" w:rsidRDefault="00EC1EDF" w:rsidP="00EC1EDF">
      <w:pPr>
        <w:pStyle w:val="ConsPlusNormal"/>
        <w:jc w:val="center"/>
        <w:rPr>
          <w:rFonts w:ascii="Times New Roman" w:hAnsi="Times New Roman" w:cs="Times New Roman"/>
          <w:sz w:val="28"/>
          <w:szCs w:val="28"/>
        </w:rPr>
      </w:pPr>
      <w:bookmarkStart w:id="46" w:name="P545"/>
      <w:bookmarkEnd w:id="46"/>
      <w:r w:rsidRPr="0048426B">
        <w:rPr>
          <w:rFonts w:ascii="Times New Roman" w:hAnsi="Times New Roman" w:cs="Times New Roman"/>
          <w:sz w:val="28"/>
          <w:szCs w:val="28"/>
        </w:rPr>
        <w:t>МЕТОДИКА РАСЧЕТА</w:t>
      </w:r>
    </w:p>
    <w:p w14:paraId="32CD93CE" w14:textId="77777777" w:rsidR="00EC1EDF" w:rsidRPr="0048426B" w:rsidRDefault="00EC1EDF" w:rsidP="00EC1EDF">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 xml:space="preserve">показателей муниципальной программы </w:t>
      </w:r>
    </w:p>
    <w:p w14:paraId="13AC1D94" w14:textId="77777777" w:rsidR="00EC1EDF" w:rsidRPr="0048426B" w:rsidRDefault="00EC1EDF" w:rsidP="00EC1EDF">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"Наименование"</w:t>
      </w:r>
    </w:p>
    <w:p w14:paraId="4CF78524" w14:textId="77777777" w:rsidR="00EC1EDF" w:rsidRPr="0048426B" w:rsidRDefault="00EC1EDF" w:rsidP="00EC1E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1701"/>
        <w:gridCol w:w="1247"/>
        <w:gridCol w:w="1757"/>
        <w:gridCol w:w="1984"/>
        <w:gridCol w:w="1757"/>
      </w:tblGrid>
      <w:tr w:rsidR="00EC1EDF" w:rsidRPr="00421C90" w14:paraId="540085E3" w14:textId="77777777" w:rsidTr="00D26756">
        <w:tc>
          <w:tcPr>
            <w:tcW w:w="594" w:type="dxa"/>
          </w:tcPr>
          <w:p w14:paraId="4EBB8FC4" w14:textId="77777777" w:rsidR="00EC1EDF" w:rsidRPr="00421C90" w:rsidRDefault="00EC1EDF" w:rsidP="00D26756">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N п/п</w:t>
            </w:r>
          </w:p>
        </w:tc>
        <w:tc>
          <w:tcPr>
            <w:tcW w:w="1701" w:type="dxa"/>
          </w:tcPr>
          <w:p w14:paraId="0C873C4E" w14:textId="77777777" w:rsidR="00EC1EDF" w:rsidRPr="00421C90" w:rsidRDefault="00EC1EDF" w:rsidP="00D26756">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Наименование показателя</w:t>
            </w:r>
          </w:p>
        </w:tc>
        <w:tc>
          <w:tcPr>
            <w:tcW w:w="1247" w:type="dxa"/>
          </w:tcPr>
          <w:p w14:paraId="3B21379B" w14:textId="77777777" w:rsidR="00EC1EDF" w:rsidRPr="00421C90" w:rsidRDefault="00EC1EDF" w:rsidP="00D26756">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 xml:space="preserve">Единица измерения (по </w:t>
            </w:r>
            <w:hyperlink r:id="rId32">
              <w:r w:rsidRPr="00421C90">
                <w:rPr>
                  <w:rFonts w:ascii="Times New Roman" w:hAnsi="Times New Roman" w:cs="Times New Roman"/>
                  <w:sz w:val="24"/>
                  <w:szCs w:val="24"/>
                </w:rPr>
                <w:t>ОКЕИ</w:t>
              </w:r>
            </w:hyperlink>
            <w:r w:rsidRPr="00421C90">
              <w:rPr>
                <w:rFonts w:ascii="Times New Roman" w:hAnsi="Times New Roman" w:cs="Times New Roman"/>
                <w:sz w:val="24"/>
                <w:szCs w:val="24"/>
              </w:rPr>
              <w:t>)</w:t>
            </w:r>
          </w:p>
        </w:tc>
        <w:tc>
          <w:tcPr>
            <w:tcW w:w="1757" w:type="dxa"/>
          </w:tcPr>
          <w:p w14:paraId="045F02CA" w14:textId="77777777" w:rsidR="00EC1EDF" w:rsidRPr="00421C90" w:rsidRDefault="00EC1EDF" w:rsidP="00D26756">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Тип показателя (возрастающий/убывающий)</w:t>
            </w:r>
          </w:p>
        </w:tc>
        <w:tc>
          <w:tcPr>
            <w:tcW w:w="1984" w:type="dxa"/>
          </w:tcPr>
          <w:p w14:paraId="4BFAABD1" w14:textId="77777777" w:rsidR="00EC1EDF" w:rsidRPr="00421C90" w:rsidRDefault="00EC1EDF" w:rsidP="00D26756">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Формула расчета показателя, источник исходных данных</w:t>
            </w:r>
          </w:p>
        </w:tc>
        <w:tc>
          <w:tcPr>
            <w:tcW w:w="1757" w:type="dxa"/>
          </w:tcPr>
          <w:p w14:paraId="6A9E3FC0" w14:textId="77777777" w:rsidR="00EC1EDF" w:rsidRPr="00421C90" w:rsidRDefault="00EC1EDF" w:rsidP="00D26756">
            <w:pPr>
              <w:pStyle w:val="ConsPlusNormal"/>
              <w:jc w:val="center"/>
              <w:rPr>
                <w:rFonts w:ascii="Times New Roman" w:hAnsi="Times New Roman" w:cs="Times New Roman"/>
                <w:sz w:val="24"/>
                <w:szCs w:val="24"/>
              </w:rPr>
            </w:pPr>
            <w:r w:rsidRPr="00421C90">
              <w:rPr>
                <w:rFonts w:ascii="Times New Roman" w:hAnsi="Times New Roman" w:cs="Times New Roman"/>
                <w:sz w:val="24"/>
                <w:szCs w:val="24"/>
              </w:rPr>
              <w:t xml:space="preserve">Ответственный за расчет показателя </w:t>
            </w:r>
          </w:p>
        </w:tc>
      </w:tr>
      <w:tr w:rsidR="00EC1EDF" w:rsidRPr="00421C90" w14:paraId="7C48A06A" w14:textId="77777777" w:rsidTr="00D26756">
        <w:tc>
          <w:tcPr>
            <w:tcW w:w="594" w:type="dxa"/>
          </w:tcPr>
          <w:p w14:paraId="331D26D7" w14:textId="77777777" w:rsidR="00EC1EDF" w:rsidRPr="00421C90" w:rsidRDefault="00EC1EDF" w:rsidP="00D26756">
            <w:pPr>
              <w:pStyle w:val="ConsPlusNormal"/>
              <w:rPr>
                <w:rFonts w:ascii="Times New Roman" w:hAnsi="Times New Roman" w:cs="Times New Roman"/>
                <w:sz w:val="24"/>
                <w:szCs w:val="24"/>
              </w:rPr>
            </w:pPr>
          </w:p>
        </w:tc>
        <w:tc>
          <w:tcPr>
            <w:tcW w:w="1701" w:type="dxa"/>
          </w:tcPr>
          <w:p w14:paraId="0067C3A0" w14:textId="77777777" w:rsidR="00EC1EDF" w:rsidRPr="00421C90" w:rsidRDefault="00EC1EDF" w:rsidP="00D26756">
            <w:pPr>
              <w:pStyle w:val="ConsPlusNormal"/>
              <w:rPr>
                <w:rFonts w:ascii="Times New Roman" w:hAnsi="Times New Roman" w:cs="Times New Roman"/>
                <w:sz w:val="24"/>
                <w:szCs w:val="24"/>
              </w:rPr>
            </w:pPr>
          </w:p>
        </w:tc>
        <w:tc>
          <w:tcPr>
            <w:tcW w:w="1247" w:type="dxa"/>
          </w:tcPr>
          <w:p w14:paraId="27C88979" w14:textId="77777777" w:rsidR="00EC1EDF" w:rsidRPr="00421C90" w:rsidRDefault="00EC1EDF" w:rsidP="00D26756">
            <w:pPr>
              <w:pStyle w:val="ConsPlusNormal"/>
              <w:rPr>
                <w:rFonts w:ascii="Times New Roman" w:hAnsi="Times New Roman" w:cs="Times New Roman"/>
                <w:sz w:val="24"/>
                <w:szCs w:val="24"/>
              </w:rPr>
            </w:pPr>
          </w:p>
        </w:tc>
        <w:tc>
          <w:tcPr>
            <w:tcW w:w="1757" w:type="dxa"/>
          </w:tcPr>
          <w:p w14:paraId="534EB136" w14:textId="77777777" w:rsidR="00EC1EDF" w:rsidRPr="00421C90" w:rsidRDefault="00EC1EDF" w:rsidP="00D26756">
            <w:pPr>
              <w:pStyle w:val="ConsPlusNormal"/>
              <w:rPr>
                <w:rFonts w:ascii="Times New Roman" w:hAnsi="Times New Roman" w:cs="Times New Roman"/>
                <w:sz w:val="24"/>
                <w:szCs w:val="24"/>
              </w:rPr>
            </w:pPr>
          </w:p>
        </w:tc>
        <w:tc>
          <w:tcPr>
            <w:tcW w:w="1984" w:type="dxa"/>
          </w:tcPr>
          <w:p w14:paraId="0CF14D12" w14:textId="77777777" w:rsidR="00EC1EDF" w:rsidRPr="00421C90" w:rsidRDefault="00EC1EDF" w:rsidP="00D26756">
            <w:pPr>
              <w:pStyle w:val="ConsPlusNormal"/>
              <w:rPr>
                <w:rFonts w:ascii="Times New Roman" w:hAnsi="Times New Roman" w:cs="Times New Roman"/>
                <w:sz w:val="24"/>
                <w:szCs w:val="24"/>
              </w:rPr>
            </w:pPr>
          </w:p>
        </w:tc>
        <w:tc>
          <w:tcPr>
            <w:tcW w:w="1757" w:type="dxa"/>
          </w:tcPr>
          <w:p w14:paraId="202666F6" w14:textId="77777777" w:rsidR="00EC1EDF" w:rsidRPr="00421C90" w:rsidRDefault="00EC1EDF" w:rsidP="00D26756">
            <w:pPr>
              <w:pStyle w:val="ConsPlusNormal"/>
              <w:rPr>
                <w:rFonts w:ascii="Times New Roman" w:hAnsi="Times New Roman" w:cs="Times New Roman"/>
                <w:sz w:val="24"/>
                <w:szCs w:val="24"/>
              </w:rPr>
            </w:pPr>
          </w:p>
        </w:tc>
      </w:tr>
      <w:tr w:rsidR="00EC1EDF" w:rsidRPr="00421C90" w14:paraId="69994F6A" w14:textId="77777777" w:rsidTr="00D26756">
        <w:tc>
          <w:tcPr>
            <w:tcW w:w="594" w:type="dxa"/>
          </w:tcPr>
          <w:p w14:paraId="093EF36E" w14:textId="77777777" w:rsidR="00EC1EDF" w:rsidRPr="00421C90" w:rsidRDefault="00EC1EDF" w:rsidP="00D26756">
            <w:pPr>
              <w:pStyle w:val="ConsPlusNormal"/>
              <w:rPr>
                <w:rFonts w:ascii="Times New Roman" w:hAnsi="Times New Roman" w:cs="Times New Roman"/>
                <w:sz w:val="24"/>
                <w:szCs w:val="24"/>
              </w:rPr>
            </w:pPr>
          </w:p>
        </w:tc>
        <w:tc>
          <w:tcPr>
            <w:tcW w:w="1701" w:type="dxa"/>
          </w:tcPr>
          <w:p w14:paraId="4F0D6C3F" w14:textId="77777777" w:rsidR="00EC1EDF" w:rsidRPr="00421C90" w:rsidRDefault="00EC1EDF" w:rsidP="00D26756">
            <w:pPr>
              <w:pStyle w:val="ConsPlusNormal"/>
              <w:rPr>
                <w:rFonts w:ascii="Times New Roman" w:hAnsi="Times New Roman" w:cs="Times New Roman"/>
                <w:sz w:val="24"/>
                <w:szCs w:val="24"/>
              </w:rPr>
            </w:pPr>
          </w:p>
        </w:tc>
        <w:tc>
          <w:tcPr>
            <w:tcW w:w="1247" w:type="dxa"/>
          </w:tcPr>
          <w:p w14:paraId="50FE89F2" w14:textId="77777777" w:rsidR="00EC1EDF" w:rsidRPr="00421C90" w:rsidRDefault="00EC1EDF" w:rsidP="00D26756">
            <w:pPr>
              <w:pStyle w:val="ConsPlusNormal"/>
              <w:rPr>
                <w:rFonts w:ascii="Times New Roman" w:hAnsi="Times New Roman" w:cs="Times New Roman"/>
                <w:sz w:val="24"/>
                <w:szCs w:val="24"/>
              </w:rPr>
            </w:pPr>
          </w:p>
        </w:tc>
        <w:tc>
          <w:tcPr>
            <w:tcW w:w="1757" w:type="dxa"/>
          </w:tcPr>
          <w:p w14:paraId="4FFEF9AE" w14:textId="77777777" w:rsidR="00EC1EDF" w:rsidRPr="00421C90" w:rsidRDefault="00EC1EDF" w:rsidP="00D26756">
            <w:pPr>
              <w:pStyle w:val="ConsPlusNormal"/>
              <w:rPr>
                <w:rFonts w:ascii="Times New Roman" w:hAnsi="Times New Roman" w:cs="Times New Roman"/>
                <w:sz w:val="24"/>
                <w:szCs w:val="24"/>
              </w:rPr>
            </w:pPr>
          </w:p>
        </w:tc>
        <w:tc>
          <w:tcPr>
            <w:tcW w:w="1984" w:type="dxa"/>
          </w:tcPr>
          <w:p w14:paraId="03BD7037" w14:textId="77777777" w:rsidR="00EC1EDF" w:rsidRPr="00421C90" w:rsidRDefault="00EC1EDF" w:rsidP="00D26756">
            <w:pPr>
              <w:pStyle w:val="ConsPlusNormal"/>
              <w:rPr>
                <w:rFonts w:ascii="Times New Roman" w:hAnsi="Times New Roman" w:cs="Times New Roman"/>
                <w:sz w:val="24"/>
                <w:szCs w:val="24"/>
              </w:rPr>
            </w:pPr>
          </w:p>
        </w:tc>
        <w:tc>
          <w:tcPr>
            <w:tcW w:w="1757" w:type="dxa"/>
          </w:tcPr>
          <w:p w14:paraId="1586A5F4" w14:textId="77777777" w:rsidR="00EC1EDF" w:rsidRPr="00421C90" w:rsidRDefault="00EC1EDF" w:rsidP="00D26756">
            <w:pPr>
              <w:pStyle w:val="ConsPlusNormal"/>
              <w:rPr>
                <w:rFonts w:ascii="Times New Roman" w:hAnsi="Times New Roman" w:cs="Times New Roman"/>
                <w:sz w:val="24"/>
                <w:szCs w:val="24"/>
              </w:rPr>
            </w:pPr>
          </w:p>
        </w:tc>
      </w:tr>
      <w:tr w:rsidR="00EC1EDF" w:rsidRPr="00421C90" w14:paraId="1263E2E1" w14:textId="77777777" w:rsidTr="00D26756">
        <w:tc>
          <w:tcPr>
            <w:tcW w:w="594" w:type="dxa"/>
          </w:tcPr>
          <w:p w14:paraId="3988842D" w14:textId="77777777" w:rsidR="00EC1EDF" w:rsidRPr="00421C90" w:rsidRDefault="00EC1EDF" w:rsidP="00D26756">
            <w:pPr>
              <w:pStyle w:val="ConsPlusNormal"/>
              <w:rPr>
                <w:rFonts w:ascii="Times New Roman" w:hAnsi="Times New Roman" w:cs="Times New Roman"/>
                <w:sz w:val="24"/>
                <w:szCs w:val="24"/>
              </w:rPr>
            </w:pPr>
          </w:p>
        </w:tc>
        <w:tc>
          <w:tcPr>
            <w:tcW w:w="1701" w:type="dxa"/>
          </w:tcPr>
          <w:p w14:paraId="4543970D" w14:textId="77777777" w:rsidR="00EC1EDF" w:rsidRPr="00421C90" w:rsidRDefault="00EC1EDF" w:rsidP="00D26756">
            <w:pPr>
              <w:pStyle w:val="ConsPlusNormal"/>
              <w:rPr>
                <w:rFonts w:ascii="Times New Roman" w:hAnsi="Times New Roman" w:cs="Times New Roman"/>
                <w:sz w:val="24"/>
                <w:szCs w:val="24"/>
              </w:rPr>
            </w:pPr>
          </w:p>
        </w:tc>
        <w:tc>
          <w:tcPr>
            <w:tcW w:w="1247" w:type="dxa"/>
          </w:tcPr>
          <w:p w14:paraId="4D06AC5B" w14:textId="77777777" w:rsidR="00EC1EDF" w:rsidRPr="00421C90" w:rsidRDefault="00EC1EDF" w:rsidP="00D26756">
            <w:pPr>
              <w:pStyle w:val="ConsPlusNormal"/>
              <w:rPr>
                <w:rFonts w:ascii="Times New Roman" w:hAnsi="Times New Roman" w:cs="Times New Roman"/>
                <w:sz w:val="24"/>
                <w:szCs w:val="24"/>
              </w:rPr>
            </w:pPr>
          </w:p>
        </w:tc>
        <w:tc>
          <w:tcPr>
            <w:tcW w:w="1757" w:type="dxa"/>
          </w:tcPr>
          <w:p w14:paraId="140F08B6" w14:textId="77777777" w:rsidR="00EC1EDF" w:rsidRPr="00421C90" w:rsidRDefault="00EC1EDF" w:rsidP="00D26756">
            <w:pPr>
              <w:pStyle w:val="ConsPlusNormal"/>
              <w:rPr>
                <w:rFonts w:ascii="Times New Roman" w:hAnsi="Times New Roman" w:cs="Times New Roman"/>
                <w:sz w:val="24"/>
                <w:szCs w:val="24"/>
              </w:rPr>
            </w:pPr>
          </w:p>
        </w:tc>
        <w:tc>
          <w:tcPr>
            <w:tcW w:w="1984" w:type="dxa"/>
          </w:tcPr>
          <w:p w14:paraId="1FCDE5F1" w14:textId="77777777" w:rsidR="00EC1EDF" w:rsidRPr="00421C90" w:rsidRDefault="00EC1EDF" w:rsidP="00D26756">
            <w:pPr>
              <w:pStyle w:val="ConsPlusNormal"/>
              <w:rPr>
                <w:rFonts w:ascii="Times New Roman" w:hAnsi="Times New Roman" w:cs="Times New Roman"/>
                <w:sz w:val="24"/>
                <w:szCs w:val="24"/>
              </w:rPr>
            </w:pPr>
          </w:p>
        </w:tc>
        <w:tc>
          <w:tcPr>
            <w:tcW w:w="1757" w:type="dxa"/>
          </w:tcPr>
          <w:p w14:paraId="38FB0E64" w14:textId="77777777" w:rsidR="00EC1EDF" w:rsidRPr="00421C90" w:rsidRDefault="00EC1EDF" w:rsidP="00D26756">
            <w:pPr>
              <w:pStyle w:val="ConsPlusNormal"/>
              <w:rPr>
                <w:rFonts w:ascii="Times New Roman" w:hAnsi="Times New Roman" w:cs="Times New Roman"/>
                <w:sz w:val="24"/>
                <w:szCs w:val="24"/>
              </w:rPr>
            </w:pPr>
          </w:p>
        </w:tc>
      </w:tr>
    </w:tbl>
    <w:p w14:paraId="1D038F55" w14:textId="77777777" w:rsidR="00EC1EDF" w:rsidRPr="00421C90" w:rsidRDefault="00EC1EDF" w:rsidP="00EC1EDF">
      <w:pPr>
        <w:pStyle w:val="ConsPlusNormal"/>
        <w:jc w:val="both"/>
        <w:rPr>
          <w:rFonts w:ascii="Times New Roman" w:hAnsi="Times New Roman" w:cs="Times New Roman"/>
          <w:sz w:val="24"/>
          <w:szCs w:val="24"/>
        </w:rPr>
      </w:pPr>
    </w:p>
    <w:p w14:paraId="2C9E6F32" w14:textId="77777777" w:rsidR="00EC1EDF" w:rsidRPr="00421C90" w:rsidRDefault="00EC1EDF" w:rsidP="00EC1EDF">
      <w:pPr>
        <w:pStyle w:val="ConsPlusNormal"/>
        <w:ind w:firstLine="540"/>
        <w:jc w:val="both"/>
        <w:rPr>
          <w:rFonts w:ascii="Times New Roman" w:hAnsi="Times New Roman" w:cs="Times New Roman"/>
          <w:sz w:val="24"/>
          <w:szCs w:val="24"/>
        </w:rPr>
      </w:pPr>
    </w:p>
    <w:p w14:paraId="551C974C" w14:textId="77777777" w:rsidR="00EC1EDF" w:rsidRPr="00421C90" w:rsidRDefault="00EC1EDF" w:rsidP="00EC1EDF">
      <w:pPr>
        <w:pStyle w:val="ConsPlusNormal"/>
        <w:jc w:val="right"/>
        <w:outlineLvl w:val="1"/>
        <w:rPr>
          <w:rFonts w:ascii="Times New Roman" w:hAnsi="Times New Roman" w:cs="Times New Roman"/>
          <w:sz w:val="24"/>
          <w:szCs w:val="24"/>
        </w:rPr>
      </w:pPr>
    </w:p>
    <w:p w14:paraId="44E5190C" w14:textId="77777777" w:rsidR="00EC1EDF" w:rsidRPr="00421C90" w:rsidRDefault="00EC1EDF" w:rsidP="00EC1EDF">
      <w:pPr>
        <w:pStyle w:val="ConsPlusNormal"/>
        <w:jc w:val="right"/>
        <w:outlineLvl w:val="1"/>
        <w:rPr>
          <w:rFonts w:ascii="Times New Roman" w:hAnsi="Times New Roman" w:cs="Times New Roman"/>
          <w:sz w:val="24"/>
          <w:szCs w:val="24"/>
        </w:rPr>
      </w:pPr>
    </w:p>
    <w:p w14:paraId="23FEC46B" w14:textId="77777777" w:rsidR="00EC1EDF" w:rsidRPr="00421C90" w:rsidRDefault="00EC1EDF" w:rsidP="00EC1EDF">
      <w:pPr>
        <w:pStyle w:val="ConsPlusNormal"/>
        <w:jc w:val="right"/>
        <w:outlineLvl w:val="1"/>
        <w:rPr>
          <w:rFonts w:ascii="Times New Roman" w:hAnsi="Times New Roman" w:cs="Times New Roman"/>
          <w:sz w:val="24"/>
          <w:szCs w:val="24"/>
        </w:rPr>
      </w:pPr>
    </w:p>
    <w:p w14:paraId="7FC1F54A" w14:textId="77777777" w:rsidR="00EC1EDF" w:rsidRPr="0048426B" w:rsidRDefault="00EC1EDF" w:rsidP="00EC1EDF">
      <w:pPr>
        <w:pStyle w:val="ConsPlusNormal"/>
        <w:jc w:val="right"/>
        <w:outlineLvl w:val="1"/>
        <w:rPr>
          <w:rFonts w:ascii="Times New Roman" w:hAnsi="Times New Roman" w:cs="Times New Roman"/>
          <w:sz w:val="28"/>
          <w:szCs w:val="28"/>
        </w:rPr>
      </w:pPr>
    </w:p>
    <w:p w14:paraId="0715B45C" w14:textId="77777777" w:rsidR="00CE72B9" w:rsidRPr="0048426B" w:rsidRDefault="00CE72B9" w:rsidP="004B57AE">
      <w:pPr>
        <w:pStyle w:val="ConsPlusNormal"/>
        <w:jc w:val="both"/>
        <w:rPr>
          <w:rFonts w:ascii="Times New Roman" w:hAnsi="Times New Roman" w:cs="Times New Roman"/>
          <w:sz w:val="28"/>
          <w:szCs w:val="28"/>
        </w:rPr>
      </w:pPr>
    </w:p>
    <w:p w14:paraId="01207B58" w14:textId="6189173E" w:rsidR="00EC1EDF" w:rsidRDefault="00EC1EDF" w:rsidP="004B57AE">
      <w:pPr>
        <w:pStyle w:val="ConsPlusNormal"/>
        <w:jc w:val="right"/>
        <w:outlineLvl w:val="1"/>
        <w:rPr>
          <w:rFonts w:ascii="Times New Roman" w:hAnsi="Times New Roman" w:cs="Times New Roman"/>
          <w:sz w:val="28"/>
          <w:szCs w:val="28"/>
        </w:rPr>
      </w:pPr>
    </w:p>
    <w:p w14:paraId="634D9923" w14:textId="32F8B7F8" w:rsidR="00EC1EDF" w:rsidRDefault="00EC1EDF" w:rsidP="004B57AE">
      <w:pPr>
        <w:pStyle w:val="ConsPlusNormal"/>
        <w:jc w:val="right"/>
        <w:outlineLvl w:val="1"/>
        <w:rPr>
          <w:rFonts w:ascii="Times New Roman" w:hAnsi="Times New Roman" w:cs="Times New Roman"/>
          <w:sz w:val="28"/>
          <w:szCs w:val="28"/>
        </w:rPr>
      </w:pPr>
    </w:p>
    <w:p w14:paraId="0AB68049" w14:textId="1664262C" w:rsidR="00EC1EDF" w:rsidRDefault="00EC1EDF" w:rsidP="004B57AE">
      <w:pPr>
        <w:pStyle w:val="ConsPlusNormal"/>
        <w:jc w:val="right"/>
        <w:outlineLvl w:val="1"/>
        <w:rPr>
          <w:rFonts w:ascii="Times New Roman" w:hAnsi="Times New Roman" w:cs="Times New Roman"/>
          <w:sz w:val="28"/>
          <w:szCs w:val="28"/>
        </w:rPr>
      </w:pPr>
    </w:p>
    <w:p w14:paraId="1B191B90" w14:textId="2D4311EB" w:rsidR="00EC1EDF" w:rsidRDefault="00EC1EDF" w:rsidP="004B57AE">
      <w:pPr>
        <w:pStyle w:val="ConsPlusNormal"/>
        <w:jc w:val="right"/>
        <w:outlineLvl w:val="1"/>
        <w:rPr>
          <w:rFonts w:ascii="Times New Roman" w:hAnsi="Times New Roman" w:cs="Times New Roman"/>
          <w:sz w:val="28"/>
          <w:szCs w:val="28"/>
        </w:rPr>
      </w:pPr>
    </w:p>
    <w:p w14:paraId="01133D77" w14:textId="5A29B095" w:rsidR="00EC1EDF" w:rsidRDefault="00EC1EDF" w:rsidP="004B57AE">
      <w:pPr>
        <w:pStyle w:val="ConsPlusNormal"/>
        <w:jc w:val="right"/>
        <w:outlineLvl w:val="1"/>
        <w:rPr>
          <w:rFonts w:ascii="Times New Roman" w:hAnsi="Times New Roman" w:cs="Times New Roman"/>
          <w:sz w:val="28"/>
          <w:szCs w:val="28"/>
        </w:rPr>
      </w:pPr>
    </w:p>
    <w:p w14:paraId="0C68205F" w14:textId="11AE8C18" w:rsidR="00EC1EDF" w:rsidRDefault="00EC1EDF" w:rsidP="004B57AE">
      <w:pPr>
        <w:pStyle w:val="ConsPlusNormal"/>
        <w:jc w:val="right"/>
        <w:outlineLvl w:val="1"/>
        <w:rPr>
          <w:rFonts w:ascii="Times New Roman" w:hAnsi="Times New Roman" w:cs="Times New Roman"/>
          <w:sz w:val="28"/>
          <w:szCs w:val="28"/>
        </w:rPr>
      </w:pPr>
    </w:p>
    <w:p w14:paraId="7041354E" w14:textId="10A6E135" w:rsidR="00EC1EDF" w:rsidRDefault="00EC1EDF" w:rsidP="004B57AE">
      <w:pPr>
        <w:pStyle w:val="ConsPlusNormal"/>
        <w:jc w:val="right"/>
        <w:outlineLvl w:val="1"/>
        <w:rPr>
          <w:rFonts w:ascii="Times New Roman" w:hAnsi="Times New Roman" w:cs="Times New Roman"/>
          <w:sz w:val="28"/>
          <w:szCs w:val="28"/>
        </w:rPr>
      </w:pPr>
    </w:p>
    <w:p w14:paraId="6D1A6912" w14:textId="293DC7EF" w:rsidR="00EC1EDF" w:rsidRDefault="00EC1EDF" w:rsidP="004B57AE">
      <w:pPr>
        <w:pStyle w:val="ConsPlusNormal"/>
        <w:jc w:val="right"/>
        <w:outlineLvl w:val="1"/>
        <w:rPr>
          <w:rFonts w:ascii="Times New Roman" w:hAnsi="Times New Roman" w:cs="Times New Roman"/>
          <w:sz w:val="28"/>
          <w:szCs w:val="28"/>
        </w:rPr>
      </w:pPr>
    </w:p>
    <w:p w14:paraId="422BE0FC" w14:textId="2862F020" w:rsidR="00EC1EDF" w:rsidRDefault="00EC1EDF" w:rsidP="004B57AE">
      <w:pPr>
        <w:pStyle w:val="ConsPlusNormal"/>
        <w:jc w:val="right"/>
        <w:outlineLvl w:val="1"/>
        <w:rPr>
          <w:rFonts w:ascii="Times New Roman" w:hAnsi="Times New Roman" w:cs="Times New Roman"/>
          <w:sz w:val="28"/>
          <w:szCs w:val="28"/>
        </w:rPr>
      </w:pPr>
    </w:p>
    <w:p w14:paraId="76A2C786" w14:textId="5DCD5FF5" w:rsidR="00EC1EDF" w:rsidRDefault="00EC1EDF" w:rsidP="004B57AE">
      <w:pPr>
        <w:pStyle w:val="ConsPlusNormal"/>
        <w:jc w:val="right"/>
        <w:outlineLvl w:val="1"/>
        <w:rPr>
          <w:rFonts w:ascii="Times New Roman" w:hAnsi="Times New Roman" w:cs="Times New Roman"/>
          <w:sz w:val="28"/>
          <w:szCs w:val="28"/>
        </w:rPr>
      </w:pPr>
    </w:p>
    <w:p w14:paraId="2AE712A5" w14:textId="7DC31935" w:rsidR="00EC1EDF" w:rsidRDefault="00EC1EDF" w:rsidP="004B57AE">
      <w:pPr>
        <w:pStyle w:val="ConsPlusNormal"/>
        <w:jc w:val="right"/>
        <w:outlineLvl w:val="1"/>
        <w:rPr>
          <w:rFonts w:ascii="Times New Roman" w:hAnsi="Times New Roman" w:cs="Times New Roman"/>
          <w:sz w:val="28"/>
          <w:szCs w:val="28"/>
        </w:rPr>
      </w:pPr>
    </w:p>
    <w:p w14:paraId="40AAFB38" w14:textId="7A745BA5" w:rsidR="00EC1EDF" w:rsidRDefault="00EC1EDF" w:rsidP="004B57AE">
      <w:pPr>
        <w:pStyle w:val="ConsPlusNormal"/>
        <w:jc w:val="right"/>
        <w:outlineLvl w:val="1"/>
        <w:rPr>
          <w:rFonts w:ascii="Times New Roman" w:hAnsi="Times New Roman" w:cs="Times New Roman"/>
          <w:sz w:val="28"/>
          <w:szCs w:val="28"/>
        </w:rPr>
      </w:pPr>
    </w:p>
    <w:p w14:paraId="5CECD402" w14:textId="048E2F5D" w:rsidR="00EC1EDF" w:rsidRDefault="00EC1EDF" w:rsidP="004B57AE">
      <w:pPr>
        <w:pStyle w:val="ConsPlusNormal"/>
        <w:jc w:val="right"/>
        <w:outlineLvl w:val="1"/>
        <w:rPr>
          <w:rFonts w:ascii="Times New Roman" w:hAnsi="Times New Roman" w:cs="Times New Roman"/>
          <w:sz w:val="28"/>
          <w:szCs w:val="28"/>
        </w:rPr>
      </w:pPr>
    </w:p>
    <w:p w14:paraId="5DBBC612" w14:textId="07AA7EBA" w:rsidR="00EC1EDF" w:rsidRDefault="00EC1EDF" w:rsidP="004B57AE">
      <w:pPr>
        <w:pStyle w:val="ConsPlusNormal"/>
        <w:jc w:val="right"/>
        <w:outlineLvl w:val="1"/>
        <w:rPr>
          <w:rFonts w:ascii="Times New Roman" w:hAnsi="Times New Roman" w:cs="Times New Roman"/>
          <w:sz w:val="28"/>
          <w:szCs w:val="28"/>
        </w:rPr>
      </w:pPr>
    </w:p>
    <w:p w14:paraId="32CC6569" w14:textId="665B3DB1" w:rsidR="00EC1EDF" w:rsidRDefault="00EC1EDF" w:rsidP="004B57AE">
      <w:pPr>
        <w:pStyle w:val="ConsPlusNormal"/>
        <w:jc w:val="right"/>
        <w:outlineLvl w:val="1"/>
        <w:rPr>
          <w:rFonts w:ascii="Times New Roman" w:hAnsi="Times New Roman" w:cs="Times New Roman"/>
          <w:sz w:val="28"/>
          <w:szCs w:val="28"/>
        </w:rPr>
      </w:pPr>
    </w:p>
    <w:p w14:paraId="555A9341" w14:textId="0ED00A4B" w:rsidR="00EC1EDF" w:rsidRDefault="00EC1EDF" w:rsidP="004B57AE">
      <w:pPr>
        <w:pStyle w:val="ConsPlusNormal"/>
        <w:jc w:val="right"/>
        <w:outlineLvl w:val="1"/>
        <w:rPr>
          <w:rFonts w:ascii="Times New Roman" w:hAnsi="Times New Roman" w:cs="Times New Roman"/>
          <w:sz w:val="28"/>
          <w:szCs w:val="28"/>
        </w:rPr>
      </w:pPr>
    </w:p>
    <w:p w14:paraId="5E27A561" w14:textId="320054AE" w:rsidR="00EC1EDF" w:rsidRDefault="00EC1EDF" w:rsidP="004B57AE">
      <w:pPr>
        <w:pStyle w:val="ConsPlusNormal"/>
        <w:jc w:val="right"/>
        <w:outlineLvl w:val="1"/>
        <w:rPr>
          <w:rFonts w:ascii="Times New Roman" w:hAnsi="Times New Roman" w:cs="Times New Roman"/>
          <w:sz w:val="28"/>
          <w:szCs w:val="28"/>
        </w:rPr>
      </w:pPr>
    </w:p>
    <w:p w14:paraId="51BD53E7" w14:textId="6748A3B3" w:rsidR="00EC1EDF" w:rsidRDefault="00EC1EDF" w:rsidP="004B57AE">
      <w:pPr>
        <w:pStyle w:val="ConsPlusNormal"/>
        <w:jc w:val="right"/>
        <w:outlineLvl w:val="1"/>
        <w:rPr>
          <w:rFonts w:ascii="Times New Roman" w:hAnsi="Times New Roman" w:cs="Times New Roman"/>
          <w:sz w:val="28"/>
          <w:szCs w:val="28"/>
        </w:rPr>
      </w:pPr>
    </w:p>
    <w:p w14:paraId="68BD019C" w14:textId="77777777" w:rsidR="00EC1EDF" w:rsidRDefault="00EC1EDF" w:rsidP="004B57AE">
      <w:pPr>
        <w:pStyle w:val="ConsPlusNormal"/>
        <w:jc w:val="right"/>
        <w:outlineLvl w:val="1"/>
        <w:rPr>
          <w:rFonts w:ascii="Times New Roman" w:hAnsi="Times New Roman" w:cs="Times New Roman"/>
          <w:sz w:val="28"/>
          <w:szCs w:val="28"/>
        </w:rPr>
      </w:pPr>
    </w:p>
    <w:p w14:paraId="6F9D9908" w14:textId="77777777" w:rsidR="00EC1EDF" w:rsidRDefault="00EC1EDF" w:rsidP="004B57AE">
      <w:pPr>
        <w:pStyle w:val="ConsPlusNormal"/>
        <w:jc w:val="right"/>
        <w:outlineLvl w:val="1"/>
        <w:rPr>
          <w:rFonts w:ascii="Times New Roman" w:hAnsi="Times New Roman" w:cs="Times New Roman"/>
          <w:sz w:val="28"/>
          <w:szCs w:val="28"/>
        </w:rPr>
      </w:pPr>
    </w:p>
    <w:p w14:paraId="2A8139C2" w14:textId="77777777" w:rsidR="00EC1EDF" w:rsidRDefault="00EC1EDF" w:rsidP="004B57AE">
      <w:pPr>
        <w:pStyle w:val="ConsPlusNormal"/>
        <w:jc w:val="right"/>
        <w:outlineLvl w:val="1"/>
        <w:rPr>
          <w:rFonts w:ascii="Times New Roman" w:hAnsi="Times New Roman" w:cs="Times New Roman"/>
          <w:sz w:val="28"/>
          <w:szCs w:val="28"/>
        </w:rPr>
      </w:pPr>
    </w:p>
    <w:p w14:paraId="01D37DA4" w14:textId="0C04AD83" w:rsidR="00CE72B9" w:rsidRPr="0048426B" w:rsidRDefault="00CE72B9" w:rsidP="004B57AE">
      <w:pPr>
        <w:pStyle w:val="ConsPlusNormal"/>
        <w:jc w:val="right"/>
        <w:outlineLvl w:val="1"/>
        <w:rPr>
          <w:rFonts w:ascii="Times New Roman" w:hAnsi="Times New Roman" w:cs="Times New Roman"/>
          <w:sz w:val="28"/>
          <w:szCs w:val="28"/>
        </w:rPr>
      </w:pPr>
      <w:r w:rsidRPr="0048426B">
        <w:rPr>
          <w:rFonts w:ascii="Times New Roman" w:hAnsi="Times New Roman" w:cs="Times New Roman"/>
          <w:sz w:val="28"/>
          <w:szCs w:val="28"/>
        </w:rPr>
        <w:t>Приложение № 4</w:t>
      </w:r>
    </w:p>
    <w:p w14:paraId="29879F59" w14:textId="77777777" w:rsidR="00CE72B9" w:rsidRPr="0048426B" w:rsidRDefault="00CE72B9" w:rsidP="004B57AE">
      <w:pPr>
        <w:pStyle w:val="ConsPlusNormal"/>
        <w:jc w:val="right"/>
        <w:rPr>
          <w:rFonts w:ascii="Times New Roman" w:hAnsi="Times New Roman" w:cs="Times New Roman"/>
          <w:sz w:val="28"/>
          <w:szCs w:val="28"/>
        </w:rPr>
      </w:pPr>
      <w:r w:rsidRPr="0048426B">
        <w:rPr>
          <w:rFonts w:ascii="Times New Roman" w:hAnsi="Times New Roman" w:cs="Times New Roman"/>
          <w:sz w:val="28"/>
          <w:szCs w:val="28"/>
        </w:rPr>
        <w:t xml:space="preserve">к Порядку разработки, утверждения и реализации </w:t>
      </w:r>
    </w:p>
    <w:p w14:paraId="52F8D799" w14:textId="505B8302" w:rsidR="00CE72B9" w:rsidRPr="0048426B" w:rsidRDefault="00CE72B9" w:rsidP="004B57AE">
      <w:pPr>
        <w:pStyle w:val="ConsPlusNormal"/>
        <w:jc w:val="right"/>
        <w:rPr>
          <w:rFonts w:ascii="Times New Roman" w:hAnsi="Times New Roman" w:cs="Times New Roman"/>
          <w:sz w:val="28"/>
          <w:szCs w:val="28"/>
        </w:rPr>
      </w:pPr>
      <w:r w:rsidRPr="0048426B">
        <w:rPr>
          <w:rFonts w:ascii="Times New Roman" w:hAnsi="Times New Roman" w:cs="Times New Roman"/>
          <w:sz w:val="28"/>
          <w:szCs w:val="28"/>
        </w:rPr>
        <w:t xml:space="preserve">муниципальных программ </w:t>
      </w:r>
      <w:r w:rsidR="001346C7" w:rsidRPr="00080014">
        <w:rPr>
          <w:rFonts w:ascii="Times New Roman" w:hAnsi="Times New Roman" w:cs="Times New Roman"/>
          <w:sz w:val="28"/>
          <w:szCs w:val="28"/>
        </w:rPr>
        <w:t>Таврического района</w:t>
      </w:r>
    </w:p>
    <w:p w14:paraId="2F73F741" w14:textId="77777777" w:rsidR="00CE72B9" w:rsidRPr="0048426B" w:rsidRDefault="00CE72B9" w:rsidP="004B57AE">
      <w:pPr>
        <w:pStyle w:val="ConsPlusNormal"/>
        <w:jc w:val="center"/>
        <w:rPr>
          <w:rFonts w:ascii="Times New Roman" w:hAnsi="Times New Roman" w:cs="Times New Roman"/>
          <w:sz w:val="28"/>
          <w:szCs w:val="28"/>
        </w:rPr>
      </w:pPr>
    </w:p>
    <w:p w14:paraId="0EE136F5" w14:textId="77777777" w:rsidR="00CE72B9" w:rsidRPr="0048426B" w:rsidRDefault="00CE72B9" w:rsidP="004B57AE">
      <w:pPr>
        <w:pStyle w:val="ConsPlusNormal"/>
        <w:jc w:val="center"/>
        <w:rPr>
          <w:rFonts w:ascii="Times New Roman" w:hAnsi="Times New Roman" w:cs="Times New Roman"/>
          <w:sz w:val="28"/>
          <w:szCs w:val="28"/>
        </w:rPr>
      </w:pPr>
      <w:bookmarkStart w:id="47" w:name="P889"/>
      <w:bookmarkEnd w:id="47"/>
      <w:r w:rsidRPr="0048426B">
        <w:rPr>
          <w:rFonts w:ascii="Times New Roman" w:hAnsi="Times New Roman" w:cs="Times New Roman"/>
          <w:sz w:val="28"/>
          <w:szCs w:val="28"/>
        </w:rPr>
        <w:t>МЕТОДИКА РАСЧЕТА</w:t>
      </w:r>
    </w:p>
    <w:p w14:paraId="71060D46"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 xml:space="preserve">результатов реализации мероприятий муниципальной программы </w:t>
      </w:r>
    </w:p>
    <w:p w14:paraId="10382015" w14:textId="77777777" w:rsidR="00CE72B9" w:rsidRPr="0048426B" w:rsidRDefault="00CE72B9" w:rsidP="004B57AE">
      <w:pPr>
        <w:pStyle w:val="ConsPlusNormal"/>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2716"/>
        <w:gridCol w:w="1524"/>
        <w:gridCol w:w="2120"/>
        <w:gridCol w:w="2503"/>
      </w:tblGrid>
      <w:tr w:rsidR="00CE72B9" w:rsidRPr="0048426B" w14:paraId="41449563" w14:textId="77777777" w:rsidTr="00EC1EDF">
        <w:trPr>
          <w:trHeight w:val="1624"/>
        </w:trPr>
        <w:tc>
          <w:tcPr>
            <w:tcW w:w="771" w:type="dxa"/>
          </w:tcPr>
          <w:p w14:paraId="54337D99"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N п/п</w:t>
            </w:r>
          </w:p>
        </w:tc>
        <w:tc>
          <w:tcPr>
            <w:tcW w:w="2716" w:type="dxa"/>
          </w:tcPr>
          <w:p w14:paraId="56664AB8"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Наименование результата реализации мероприятия</w:t>
            </w:r>
          </w:p>
        </w:tc>
        <w:tc>
          <w:tcPr>
            <w:tcW w:w="1524" w:type="dxa"/>
          </w:tcPr>
          <w:p w14:paraId="2D4D6384"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 xml:space="preserve">Единица измерения (по </w:t>
            </w:r>
            <w:hyperlink r:id="rId33">
              <w:r w:rsidRPr="0048426B">
                <w:rPr>
                  <w:rFonts w:ascii="Times New Roman" w:hAnsi="Times New Roman" w:cs="Times New Roman"/>
                  <w:sz w:val="28"/>
                  <w:szCs w:val="28"/>
                </w:rPr>
                <w:t>ОКЕИ</w:t>
              </w:r>
            </w:hyperlink>
            <w:r w:rsidRPr="0048426B">
              <w:rPr>
                <w:rFonts w:ascii="Times New Roman" w:hAnsi="Times New Roman" w:cs="Times New Roman"/>
                <w:sz w:val="28"/>
                <w:szCs w:val="28"/>
              </w:rPr>
              <w:t>)</w:t>
            </w:r>
          </w:p>
        </w:tc>
        <w:tc>
          <w:tcPr>
            <w:tcW w:w="2120" w:type="dxa"/>
          </w:tcPr>
          <w:p w14:paraId="0CEF7D4C"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Тип результата (возрастающий/убывающий)</w:t>
            </w:r>
          </w:p>
        </w:tc>
        <w:tc>
          <w:tcPr>
            <w:tcW w:w="2503" w:type="dxa"/>
          </w:tcPr>
          <w:p w14:paraId="5AA684E1"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Формула расчета результата, источник исходных данных</w:t>
            </w:r>
          </w:p>
        </w:tc>
      </w:tr>
      <w:tr w:rsidR="00CE72B9" w:rsidRPr="0048426B" w14:paraId="1CB4F902" w14:textId="77777777" w:rsidTr="00EC1EDF">
        <w:trPr>
          <w:trHeight w:val="332"/>
        </w:trPr>
        <w:tc>
          <w:tcPr>
            <w:tcW w:w="9634" w:type="dxa"/>
            <w:gridSpan w:val="5"/>
          </w:tcPr>
          <w:p w14:paraId="7F23D525"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Подпрограмма 1 "Наименование" &lt;1&gt;</w:t>
            </w:r>
          </w:p>
        </w:tc>
      </w:tr>
      <w:tr w:rsidR="00CE72B9" w:rsidRPr="0048426B" w14:paraId="4E156B62" w14:textId="77777777" w:rsidTr="00EC1EDF">
        <w:trPr>
          <w:trHeight w:val="332"/>
        </w:trPr>
        <w:tc>
          <w:tcPr>
            <w:tcW w:w="9634" w:type="dxa"/>
            <w:gridSpan w:val="5"/>
          </w:tcPr>
          <w:p w14:paraId="65C19246"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Наименование структурного элемента муниципальной программы</w:t>
            </w:r>
          </w:p>
        </w:tc>
      </w:tr>
      <w:tr w:rsidR="00CE72B9" w:rsidRPr="0048426B" w14:paraId="19C7154D" w14:textId="77777777" w:rsidTr="00EC1EDF">
        <w:trPr>
          <w:trHeight w:val="322"/>
        </w:trPr>
        <w:tc>
          <w:tcPr>
            <w:tcW w:w="771" w:type="dxa"/>
          </w:tcPr>
          <w:p w14:paraId="26C57448"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1.</w:t>
            </w:r>
          </w:p>
        </w:tc>
        <w:tc>
          <w:tcPr>
            <w:tcW w:w="2716" w:type="dxa"/>
          </w:tcPr>
          <w:p w14:paraId="000AB44B" w14:textId="77777777" w:rsidR="00CE72B9" w:rsidRPr="0048426B" w:rsidRDefault="00CE72B9" w:rsidP="004B57AE">
            <w:pPr>
              <w:pStyle w:val="ConsPlusNormal"/>
              <w:rPr>
                <w:rFonts w:ascii="Times New Roman" w:hAnsi="Times New Roman" w:cs="Times New Roman"/>
                <w:sz w:val="28"/>
                <w:szCs w:val="28"/>
              </w:rPr>
            </w:pPr>
          </w:p>
        </w:tc>
        <w:tc>
          <w:tcPr>
            <w:tcW w:w="1524" w:type="dxa"/>
          </w:tcPr>
          <w:p w14:paraId="35B35552" w14:textId="77777777" w:rsidR="00CE72B9" w:rsidRPr="0048426B" w:rsidRDefault="00CE72B9" w:rsidP="004B57AE">
            <w:pPr>
              <w:pStyle w:val="ConsPlusNormal"/>
              <w:rPr>
                <w:rFonts w:ascii="Times New Roman" w:hAnsi="Times New Roman" w:cs="Times New Roman"/>
                <w:sz w:val="28"/>
                <w:szCs w:val="28"/>
              </w:rPr>
            </w:pPr>
          </w:p>
        </w:tc>
        <w:tc>
          <w:tcPr>
            <w:tcW w:w="2120" w:type="dxa"/>
          </w:tcPr>
          <w:p w14:paraId="3BDD0DD9" w14:textId="77777777" w:rsidR="00CE72B9" w:rsidRPr="0048426B" w:rsidRDefault="00CE72B9" w:rsidP="004B57AE">
            <w:pPr>
              <w:pStyle w:val="ConsPlusNormal"/>
              <w:rPr>
                <w:rFonts w:ascii="Times New Roman" w:hAnsi="Times New Roman" w:cs="Times New Roman"/>
                <w:sz w:val="28"/>
                <w:szCs w:val="28"/>
              </w:rPr>
            </w:pPr>
          </w:p>
        </w:tc>
        <w:tc>
          <w:tcPr>
            <w:tcW w:w="2503" w:type="dxa"/>
          </w:tcPr>
          <w:p w14:paraId="2A6903E4" w14:textId="77777777" w:rsidR="00CE72B9" w:rsidRPr="0048426B" w:rsidRDefault="00CE72B9" w:rsidP="004B57AE">
            <w:pPr>
              <w:pStyle w:val="ConsPlusNormal"/>
              <w:rPr>
                <w:rFonts w:ascii="Times New Roman" w:hAnsi="Times New Roman" w:cs="Times New Roman"/>
                <w:sz w:val="28"/>
                <w:szCs w:val="28"/>
              </w:rPr>
            </w:pPr>
          </w:p>
        </w:tc>
      </w:tr>
      <w:tr w:rsidR="00CE72B9" w:rsidRPr="0048426B" w14:paraId="2AF948B5" w14:textId="77777777" w:rsidTr="00EC1EDF">
        <w:trPr>
          <w:trHeight w:val="332"/>
        </w:trPr>
        <w:tc>
          <w:tcPr>
            <w:tcW w:w="771" w:type="dxa"/>
          </w:tcPr>
          <w:p w14:paraId="0588EBCA"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n.</w:t>
            </w:r>
          </w:p>
        </w:tc>
        <w:tc>
          <w:tcPr>
            <w:tcW w:w="2716" w:type="dxa"/>
          </w:tcPr>
          <w:p w14:paraId="70CA5C6D" w14:textId="77777777" w:rsidR="00CE72B9" w:rsidRPr="0048426B" w:rsidRDefault="00CE72B9" w:rsidP="004B57AE">
            <w:pPr>
              <w:pStyle w:val="ConsPlusNormal"/>
              <w:rPr>
                <w:rFonts w:ascii="Times New Roman" w:hAnsi="Times New Roman" w:cs="Times New Roman"/>
                <w:sz w:val="28"/>
                <w:szCs w:val="28"/>
              </w:rPr>
            </w:pPr>
          </w:p>
        </w:tc>
        <w:tc>
          <w:tcPr>
            <w:tcW w:w="1524" w:type="dxa"/>
          </w:tcPr>
          <w:p w14:paraId="1E48BCB5" w14:textId="77777777" w:rsidR="00CE72B9" w:rsidRPr="0048426B" w:rsidRDefault="00CE72B9" w:rsidP="004B57AE">
            <w:pPr>
              <w:pStyle w:val="ConsPlusNormal"/>
              <w:rPr>
                <w:rFonts w:ascii="Times New Roman" w:hAnsi="Times New Roman" w:cs="Times New Roman"/>
                <w:sz w:val="28"/>
                <w:szCs w:val="28"/>
              </w:rPr>
            </w:pPr>
          </w:p>
        </w:tc>
        <w:tc>
          <w:tcPr>
            <w:tcW w:w="2120" w:type="dxa"/>
          </w:tcPr>
          <w:p w14:paraId="677C3003" w14:textId="77777777" w:rsidR="00CE72B9" w:rsidRPr="0048426B" w:rsidRDefault="00CE72B9" w:rsidP="004B57AE">
            <w:pPr>
              <w:pStyle w:val="ConsPlusNormal"/>
              <w:rPr>
                <w:rFonts w:ascii="Times New Roman" w:hAnsi="Times New Roman" w:cs="Times New Roman"/>
                <w:sz w:val="28"/>
                <w:szCs w:val="28"/>
              </w:rPr>
            </w:pPr>
          </w:p>
        </w:tc>
        <w:tc>
          <w:tcPr>
            <w:tcW w:w="2503" w:type="dxa"/>
          </w:tcPr>
          <w:p w14:paraId="224ACF23" w14:textId="77777777" w:rsidR="00CE72B9" w:rsidRPr="0048426B" w:rsidRDefault="00CE72B9" w:rsidP="004B57AE">
            <w:pPr>
              <w:pStyle w:val="ConsPlusNormal"/>
              <w:rPr>
                <w:rFonts w:ascii="Times New Roman" w:hAnsi="Times New Roman" w:cs="Times New Roman"/>
                <w:sz w:val="28"/>
                <w:szCs w:val="28"/>
              </w:rPr>
            </w:pPr>
          </w:p>
        </w:tc>
      </w:tr>
      <w:tr w:rsidR="00CE72B9" w:rsidRPr="0048426B" w14:paraId="66D6FD85" w14:textId="77777777" w:rsidTr="00EC1EDF">
        <w:trPr>
          <w:trHeight w:val="322"/>
        </w:trPr>
        <w:tc>
          <w:tcPr>
            <w:tcW w:w="9634" w:type="dxa"/>
            <w:gridSpan w:val="5"/>
          </w:tcPr>
          <w:p w14:paraId="38671D2C"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Подпрограмма n "Наименование" &lt;1&gt;</w:t>
            </w:r>
          </w:p>
        </w:tc>
      </w:tr>
      <w:tr w:rsidR="00CE72B9" w:rsidRPr="0048426B" w14:paraId="2526FC6A" w14:textId="77777777" w:rsidTr="00EC1EDF">
        <w:trPr>
          <w:trHeight w:val="332"/>
        </w:trPr>
        <w:tc>
          <w:tcPr>
            <w:tcW w:w="771" w:type="dxa"/>
          </w:tcPr>
          <w:p w14:paraId="60C8BDAB" w14:textId="77777777" w:rsidR="00CE72B9" w:rsidRPr="0048426B" w:rsidRDefault="00CE72B9" w:rsidP="004B57AE">
            <w:pPr>
              <w:pStyle w:val="ConsPlusNormal"/>
              <w:rPr>
                <w:rFonts w:ascii="Times New Roman" w:hAnsi="Times New Roman" w:cs="Times New Roman"/>
                <w:sz w:val="28"/>
                <w:szCs w:val="28"/>
              </w:rPr>
            </w:pPr>
          </w:p>
        </w:tc>
        <w:tc>
          <w:tcPr>
            <w:tcW w:w="2716" w:type="dxa"/>
          </w:tcPr>
          <w:p w14:paraId="1021279C"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w:t>
            </w:r>
          </w:p>
        </w:tc>
        <w:tc>
          <w:tcPr>
            <w:tcW w:w="1524" w:type="dxa"/>
          </w:tcPr>
          <w:p w14:paraId="62F94105" w14:textId="77777777" w:rsidR="00CE72B9" w:rsidRPr="0048426B" w:rsidRDefault="00CE72B9" w:rsidP="004B57AE">
            <w:pPr>
              <w:pStyle w:val="ConsPlusNormal"/>
              <w:rPr>
                <w:rFonts w:ascii="Times New Roman" w:hAnsi="Times New Roman" w:cs="Times New Roman"/>
                <w:sz w:val="28"/>
                <w:szCs w:val="28"/>
              </w:rPr>
            </w:pPr>
          </w:p>
        </w:tc>
        <w:tc>
          <w:tcPr>
            <w:tcW w:w="2120" w:type="dxa"/>
          </w:tcPr>
          <w:p w14:paraId="0F40433F" w14:textId="77777777" w:rsidR="00CE72B9" w:rsidRPr="0048426B" w:rsidRDefault="00CE72B9" w:rsidP="004B57AE">
            <w:pPr>
              <w:pStyle w:val="ConsPlusNormal"/>
              <w:rPr>
                <w:rFonts w:ascii="Times New Roman" w:hAnsi="Times New Roman" w:cs="Times New Roman"/>
                <w:sz w:val="28"/>
                <w:szCs w:val="28"/>
              </w:rPr>
            </w:pPr>
          </w:p>
        </w:tc>
        <w:tc>
          <w:tcPr>
            <w:tcW w:w="2503" w:type="dxa"/>
          </w:tcPr>
          <w:p w14:paraId="2F6086FA" w14:textId="77777777" w:rsidR="00CE72B9" w:rsidRPr="0048426B" w:rsidRDefault="00CE72B9" w:rsidP="004B57AE">
            <w:pPr>
              <w:pStyle w:val="ConsPlusNormal"/>
              <w:rPr>
                <w:rFonts w:ascii="Times New Roman" w:hAnsi="Times New Roman" w:cs="Times New Roman"/>
                <w:sz w:val="28"/>
                <w:szCs w:val="28"/>
              </w:rPr>
            </w:pPr>
          </w:p>
        </w:tc>
      </w:tr>
    </w:tbl>
    <w:p w14:paraId="63AE2EF2" w14:textId="77777777" w:rsidR="00CE72B9" w:rsidRPr="0048426B" w:rsidRDefault="00CE72B9" w:rsidP="004B57AE">
      <w:pPr>
        <w:pStyle w:val="ConsPlusNormal"/>
        <w:jc w:val="both"/>
        <w:rPr>
          <w:rFonts w:ascii="Times New Roman" w:hAnsi="Times New Roman" w:cs="Times New Roman"/>
          <w:sz w:val="28"/>
          <w:szCs w:val="28"/>
        </w:rPr>
      </w:pPr>
    </w:p>
    <w:p w14:paraId="2C4BDBD9" w14:textId="77777777" w:rsidR="00CE72B9" w:rsidRPr="0048426B" w:rsidRDefault="00CE72B9" w:rsidP="004B57AE">
      <w:pPr>
        <w:pStyle w:val="ConsPlusNormal"/>
        <w:ind w:firstLine="540"/>
        <w:jc w:val="both"/>
        <w:rPr>
          <w:rFonts w:ascii="Times New Roman" w:hAnsi="Times New Roman" w:cs="Times New Roman"/>
          <w:sz w:val="28"/>
          <w:szCs w:val="28"/>
        </w:rPr>
      </w:pPr>
      <w:r w:rsidRPr="0048426B">
        <w:rPr>
          <w:rFonts w:ascii="Times New Roman" w:hAnsi="Times New Roman" w:cs="Times New Roman"/>
          <w:sz w:val="28"/>
          <w:szCs w:val="28"/>
        </w:rPr>
        <w:t>&lt;1&gt; Строка приводится в случае выделения подпрограмм в составе муниципальной программы.</w:t>
      </w:r>
    </w:p>
    <w:p w14:paraId="753DD6D1" w14:textId="77777777" w:rsidR="00CE72B9" w:rsidRPr="0048426B" w:rsidRDefault="00CE72B9" w:rsidP="004B57AE">
      <w:pPr>
        <w:pStyle w:val="ConsPlusNormal"/>
        <w:jc w:val="both"/>
        <w:rPr>
          <w:rFonts w:ascii="Times New Roman" w:hAnsi="Times New Roman" w:cs="Times New Roman"/>
          <w:sz w:val="28"/>
          <w:szCs w:val="28"/>
        </w:rPr>
      </w:pPr>
    </w:p>
    <w:p w14:paraId="6066F899" w14:textId="77777777" w:rsidR="00CE72B9" w:rsidRPr="0048426B" w:rsidRDefault="00CE72B9" w:rsidP="004B57AE">
      <w:pPr>
        <w:pStyle w:val="ConsPlusNormal"/>
        <w:jc w:val="both"/>
        <w:rPr>
          <w:rFonts w:ascii="Times New Roman" w:hAnsi="Times New Roman" w:cs="Times New Roman"/>
          <w:sz w:val="28"/>
          <w:szCs w:val="28"/>
        </w:rPr>
      </w:pPr>
    </w:p>
    <w:p w14:paraId="695BFC57" w14:textId="77777777" w:rsidR="00CE72B9" w:rsidRPr="0048426B" w:rsidRDefault="00CE72B9" w:rsidP="004B57AE">
      <w:pPr>
        <w:pStyle w:val="ConsPlusNormal"/>
        <w:jc w:val="both"/>
        <w:rPr>
          <w:rFonts w:ascii="Times New Roman" w:hAnsi="Times New Roman" w:cs="Times New Roman"/>
          <w:sz w:val="28"/>
          <w:szCs w:val="28"/>
        </w:rPr>
      </w:pPr>
    </w:p>
    <w:p w14:paraId="08EC91FD" w14:textId="77777777" w:rsidR="00CE72B9" w:rsidRPr="0048426B" w:rsidRDefault="00CE72B9" w:rsidP="004B57AE">
      <w:pPr>
        <w:pStyle w:val="ConsPlusNormal"/>
        <w:jc w:val="right"/>
        <w:rPr>
          <w:rFonts w:ascii="Times New Roman" w:hAnsi="Times New Roman" w:cs="Times New Roman"/>
          <w:sz w:val="28"/>
          <w:szCs w:val="28"/>
        </w:rPr>
      </w:pPr>
    </w:p>
    <w:p w14:paraId="76A95E77" w14:textId="77777777" w:rsidR="00CE72B9" w:rsidRPr="0048426B" w:rsidRDefault="00CE72B9" w:rsidP="004B57AE">
      <w:pPr>
        <w:pStyle w:val="ConsPlusNormal"/>
        <w:jc w:val="right"/>
        <w:rPr>
          <w:rFonts w:ascii="Times New Roman" w:hAnsi="Times New Roman" w:cs="Times New Roman"/>
          <w:sz w:val="28"/>
          <w:szCs w:val="28"/>
        </w:rPr>
      </w:pPr>
    </w:p>
    <w:p w14:paraId="5A99E6FA" w14:textId="77777777" w:rsidR="00CE72B9" w:rsidRPr="0048426B" w:rsidRDefault="00CE72B9" w:rsidP="004B57AE">
      <w:pPr>
        <w:pStyle w:val="ConsPlusNormal"/>
        <w:jc w:val="right"/>
        <w:rPr>
          <w:rFonts w:ascii="Times New Roman" w:hAnsi="Times New Roman" w:cs="Times New Roman"/>
          <w:sz w:val="28"/>
          <w:szCs w:val="28"/>
        </w:rPr>
      </w:pPr>
    </w:p>
    <w:p w14:paraId="5D3EE673" w14:textId="77777777" w:rsidR="00CE72B9" w:rsidRPr="0048426B" w:rsidRDefault="00CE72B9" w:rsidP="004B57AE">
      <w:pPr>
        <w:pStyle w:val="ConsPlusNormal"/>
        <w:jc w:val="right"/>
        <w:rPr>
          <w:rFonts w:ascii="Times New Roman" w:hAnsi="Times New Roman" w:cs="Times New Roman"/>
          <w:sz w:val="28"/>
          <w:szCs w:val="28"/>
        </w:rPr>
      </w:pPr>
    </w:p>
    <w:p w14:paraId="511BBD9E" w14:textId="77777777" w:rsidR="00CE72B9" w:rsidRPr="0048426B" w:rsidRDefault="00CE72B9" w:rsidP="004B57AE">
      <w:pPr>
        <w:pStyle w:val="ConsPlusNormal"/>
        <w:jc w:val="right"/>
        <w:rPr>
          <w:rFonts w:ascii="Times New Roman" w:hAnsi="Times New Roman" w:cs="Times New Roman"/>
          <w:sz w:val="28"/>
          <w:szCs w:val="28"/>
        </w:rPr>
      </w:pPr>
    </w:p>
    <w:p w14:paraId="30462932" w14:textId="77777777" w:rsidR="00CE72B9" w:rsidRPr="0048426B" w:rsidRDefault="00CE72B9" w:rsidP="004B57AE">
      <w:pPr>
        <w:pStyle w:val="ConsPlusNormal"/>
        <w:jc w:val="right"/>
        <w:rPr>
          <w:rFonts w:ascii="Times New Roman" w:hAnsi="Times New Roman" w:cs="Times New Roman"/>
          <w:sz w:val="28"/>
          <w:szCs w:val="28"/>
        </w:rPr>
      </w:pPr>
    </w:p>
    <w:p w14:paraId="0EA731FE" w14:textId="77777777" w:rsidR="00CE72B9" w:rsidRPr="0048426B" w:rsidRDefault="00CE72B9" w:rsidP="004B57AE">
      <w:pPr>
        <w:pStyle w:val="ConsPlusNormal"/>
        <w:jc w:val="right"/>
        <w:rPr>
          <w:rFonts w:ascii="Times New Roman" w:hAnsi="Times New Roman" w:cs="Times New Roman"/>
          <w:sz w:val="28"/>
          <w:szCs w:val="28"/>
        </w:rPr>
      </w:pPr>
    </w:p>
    <w:p w14:paraId="3F35940C" w14:textId="77777777" w:rsidR="00CE72B9" w:rsidRPr="0048426B" w:rsidRDefault="00CE72B9" w:rsidP="004B57AE">
      <w:pPr>
        <w:pStyle w:val="ConsPlusNormal"/>
        <w:jc w:val="right"/>
        <w:rPr>
          <w:rFonts w:ascii="Times New Roman" w:hAnsi="Times New Roman" w:cs="Times New Roman"/>
          <w:sz w:val="28"/>
          <w:szCs w:val="28"/>
        </w:rPr>
      </w:pPr>
    </w:p>
    <w:p w14:paraId="057D61BC" w14:textId="77777777" w:rsidR="00CE72B9" w:rsidRPr="0048426B" w:rsidRDefault="00CE72B9" w:rsidP="004B57AE">
      <w:pPr>
        <w:pStyle w:val="ConsPlusNormal"/>
        <w:jc w:val="right"/>
        <w:rPr>
          <w:rFonts w:ascii="Times New Roman" w:hAnsi="Times New Roman" w:cs="Times New Roman"/>
          <w:sz w:val="28"/>
          <w:szCs w:val="28"/>
        </w:rPr>
      </w:pPr>
    </w:p>
    <w:p w14:paraId="361B26D0" w14:textId="77777777" w:rsidR="00CE72B9" w:rsidRPr="0048426B" w:rsidRDefault="00CE72B9" w:rsidP="004B57AE">
      <w:pPr>
        <w:pStyle w:val="ConsPlusNormal"/>
        <w:jc w:val="right"/>
        <w:rPr>
          <w:rFonts w:ascii="Times New Roman" w:hAnsi="Times New Roman" w:cs="Times New Roman"/>
          <w:sz w:val="28"/>
          <w:szCs w:val="28"/>
        </w:rPr>
      </w:pPr>
    </w:p>
    <w:p w14:paraId="4AACD846" w14:textId="77777777" w:rsidR="00CE72B9" w:rsidRPr="0048426B" w:rsidRDefault="00CE72B9" w:rsidP="004B57AE">
      <w:pPr>
        <w:pStyle w:val="ConsPlusNormal"/>
        <w:jc w:val="right"/>
        <w:rPr>
          <w:rFonts w:ascii="Times New Roman" w:hAnsi="Times New Roman" w:cs="Times New Roman"/>
          <w:sz w:val="28"/>
          <w:szCs w:val="28"/>
        </w:rPr>
      </w:pPr>
    </w:p>
    <w:p w14:paraId="63F1BFAF" w14:textId="7DED9A56" w:rsidR="00CE72B9" w:rsidRDefault="00CE72B9" w:rsidP="004B57AE">
      <w:pPr>
        <w:pStyle w:val="ConsPlusNormal"/>
        <w:rPr>
          <w:rFonts w:ascii="Times New Roman" w:hAnsi="Times New Roman" w:cs="Times New Roman"/>
          <w:sz w:val="28"/>
          <w:szCs w:val="28"/>
        </w:rPr>
      </w:pPr>
    </w:p>
    <w:p w14:paraId="1F46DE70" w14:textId="77777777" w:rsidR="00474C4A" w:rsidRPr="0048426B" w:rsidRDefault="00474C4A" w:rsidP="004B57AE">
      <w:pPr>
        <w:pStyle w:val="ConsPlusNormal"/>
        <w:rPr>
          <w:rFonts w:ascii="Times New Roman" w:hAnsi="Times New Roman" w:cs="Times New Roman"/>
          <w:sz w:val="28"/>
          <w:szCs w:val="28"/>
        </w:rPr>
      </w:pPr>
    </w:p>
    <w:p w14:paraId="4C5376A3" w14:textId="77777777" w:rsidR="00CE72B9" w:rsidRPr="0048426B" w:rsidRDefault="00CE72B9" w:rsidP="004B57AE">
      <w:pPr>
        <w:pStyle w:val="ConsPlusNormal"/>
        <w:rPr>
          <w:rFonts w:ascii="Times New Roman" w:hAnsi="Times New Roman" w:cs="Times New Roman"/>
          <w:sz w:val="28"/>
          <w:szCs w:val="28"/>
        </w:rPr>
      </w:pPr>
    </w:p>
    <w:p w14:paraId="38FB31CB" w14:textId="77777777" w:rsidR="00CE72B9" w:rsidRDefault="00CE72B9" w:rsidP="004B57AE">
      <w:pPr>
        <w:pStyle w:val="ConsPlusNormal"/>
        <w:jc w:val="right"/>
        <w:rPr>
          <w:rFonts w:ascii="Times New Roman" w:hAnsi="Times New Roman" w:cs="Times New Roman"/>
          <w:sz w:val="28"/>
          <w:szCs w:val="28"/>
        </w:rPr>
      </w:pPr>
    </w:p>
    <w:p w14:paraId="17B205C6" w14:textId="77777777" w:rsidR="00CE72B9" w:rsidRPr="0048426B" w:rsidRDefault="00CE72B9" w:rsidP="004B57AE">
      <w:pPr>
        <w:pStyle w:val="ConsPlusNormal"/>
        <w:jc w:val="right"/>
        <w:rPr>
          <w:rFonts w:ascii="Times New Roman" w:hAnsi="Times New Roman" w:cs="Times New Roman"/>
          <w:sz w:val="28"/>
          <w:szCs w:val="28"/>
        </w:rPr>
      </w:pPr>
    </w:p>
    <w:p w14:paraId="23944C48" w14:textId="77777777" w:rsidR="00CE72B9" w:rsidRPr="0048426B" w:rsidRDefault="00CE72B9" w:rsidP="004B57AE">
      <w:pPr>
        <w:pStyle w:val="ConsPlusNormal"/>
        <w:jc w:val="right"/>
        <w:rPr>
          <w:rFonts w:ascii="Times New Roman" w:hAnsi="Times New Roman" w:cs="Times New Roman"/>
          <w:sz w:val="28"/>
          <w:szCs w:val="28"/>
        </w:rPr>
      </w:pPr>
      <w:r w:rsidRPr="0048426B">
        <w:rPr>
          <w:rFonts w:ascii="Times New Roman" w:hAnsi="Times New Roman" w:cs="Times New Roman"/>
          <w:sz w:val="28"/>
          <w:szCs w:val="28"/>
        </w:rPr>
        <w:t>Приложение № 5</w:t>
      </w:r>
    </w:p>
    <w:p w14:paraId="0B3F2759" w14:textId="77777777" w:rsidR="00CE72B9" w:rsidRPr="0048426B" w:rsidRDefault="00CE72B9" w:rsidP="004B57AE">
      <w:pPr>
        <w:pStyle w:val="ConsPlusNormal"/>
        <w:jc w:val="right"/>
        <w:rPr>
          <w:rFonts w:ascii="Times New Roman" w:hAnsi="Times New Roman" w:cs="Times New Roman"/>
          <w:sz w:val="28"/>
          <w:szCs w:val="28"/>
        </w:rPr>
      </w:pPr>
      <w:r w:rsidRPr="0048426B">
        <w:rPr>
          <w:rFonts w:ascii="Times New Roman" w:hAnsi="Times New Roman" w:cs="Times New Roman"/>
          <w:sz w:val="28"/>
          <w:szCs w:val="28"/>
        </w:rPr>
        <w:t xml:space="preserve">к Порядку разработки, утверждения и реализации </w:t>
      </w:r>
    </w:p>
    <w:p w14:paraId="10D535DC" w14:textId="4791302D" w:rsidR="00CE72B9" w:rsidRPr="0048426B" w:rsidRDefault="00CE72B9" w:rsidP="004B57AE">
      <w:pPr>
        <w:pStyle w:val="ConsPlusNormal"/>
        <w:jc w:val="right"/>
        <w:rPr>
          <w:rFonts w:ascii="Times New Roman" w:hAnsi="Times New Roman" w:cs="Times New Roman"/>
          <w:sz w:val="28"/>
          <w:szCs w:val="28"/>
        </w:rPr>
      </w:pPr>
      <w:r w:rsidRPr="0048426B">
        <w:rPr>
          <w:rFonts w:ascii="Times New Roman" w:hAnsi="Times New Roman" w:cs="Times New Roman"/>
          <w:sz w:val="28"/>
          <w:szCs w:val="28"/>
        </w:rPr>
        <w:t xml:space="preserve">муниципальных программ </w:t>
      </w:r>
      <w:r w:rsidR="001346C7" w:rsidRPr="00080014">
        <w:rPr>
          <w:rFonts w:ascii="Times New Roman" w:hAnsi="Times New Roman" w:cs="Times New Roman"/>
          <w:sz w:val="28"/>
          <w:szCs w:val="28"/>
        </w:rPr>
        <w:t>Таврического района</w:t>
      </w:r>
    </w:p>
    <w:p w14:paraId="5E7FF90F" w14:textId="77777777" w:rsidR="00CE72B9" w:rsidRPr="0048426B" w:rsidRDefault="00CE72B9" w:rsidP="004B57AE">
      <w:pPr>
        <w:pStyle w:val="ConsPlusNormal"/>
        <w:jc w:val="both"/>
        <w:rPr>
          <w:rFonts w:ascii="Times New Roman" w:hAnsi="Times New Roman" w:cs="Times New Roman"/>
          <w:sz w:val="28"/>
          <w:szCs w:val="28"/>
        </w:rPr>
      </w:pPr>
    </w:p>
    <w:p w14:paraId="6E82A0DE" w14:textId="77777777" w:rsidR="00CE72B9" w:rsidRPr="0048426B" w:rsidRDefault="00CE72B9" w:rsidP="004B57AE">
      <w:pPr>
        <w:pStyle w:val="ConsPlusNormal"/>
        <w:jc w:val="center"/>
        <w:rPr>
          <w:rFonts w:ascii="Times New Roman" w:hAnsi="Times New Roman" w:cs="Times New Roman"/>
          <w:sz w:val="28"/>
          <w:szCs w:val="28"/>
        </w:rPr>
      </w:pPr>
      <w:bookmarkStart w:id="48" w:name="P937"/>
      <w:bookmarkEnd w:id="48"/>
      <w:r w:rsidRPr="0048426B">
        <w:rPr>
          <w:rFonts w:ascii="Times New Roman" w:hAnsi="Times New Roman" w:cs="Times New Roman"/>
          <w:sz w:val="28"/>
          <w:szCs w:val="28"/>
        </w:rPr>
        <w:t>ПЕРЕЧЕНЬ</w:t>
      </w:r>
    </w:p>
    <w:p w14:paraId="24625E7C"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объектов капитального строительства, объектов недвижимого</w:t>
      </w:r>
    </w:p>
    <w:p w14:paraId="6CCF7C02" w14:textId="27F1FC5A"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имущества, реализуемых в рамках муниципальной программы</w:t>
      </w:r>
    </w:p>
    <w:p w14:paraId="6ED54512" w14:textId="77777777" w:rsidR="00CE72B9" w:rsidRPr="0048426B" w:rsidRDefault="00CE72B9" w:rsidP="004B57AE">
      <w:pPr>
        <w:pStyle w:val="ConsPlusNormal"/>
        <w:jc w:val="center"/>
        <w:rPr>
          <w:rFonts w:ascii="Times New Roman" w:hAnsi="Times New Roman" w:cs="Times New Roman"/>
          <w:sz w:val="28"/>
          <w:szCs w:val="28"/>
        </w:rPr>
      </w:pPr>
      <w:r w:rsidRPr="0048426B">
        <w:rPr>
          <w:rFonts w:ascii="Times New Roman" w:hAnsi="Times New Roman" w:cs="Times New Roman"/>
          <w:sz w:val="28"/>
          <w:szCs w:val="28"/>
        </w:rPr>
        <w:t xml:space="preserve"> "Наименование"</w:t>
      </w:r>
    </w:p>
    <w:p w14:paraId="06C7B68F" w14:textId="77777777" w:rsidR="00CE72B9" w:rsidRPr="0048426B" w:rsidRDefault="00CE72B9" w:rsidP="004B57AE">
      <w:pPr>
        <w:pStyle w:val="ConsPlusNormal"/>
        <w:jc w:val="both"/>
        <w:rPr>
          <w:rFonts w:ascii="Times New Roman" w:hAnsi="Times New Roman" w:cs="Times New Roman"/>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851"/>
        <w:gridCol w:w="795"/>
        <w:gridCol w:w="1238"/>
        <w:gridCol w:w="1283"/>
        <w:gridCol w:w="1415"/>
        <w:gridCol w:w="2080"/>
        <w:gridCol w:w="843"/>
      </w:tblGrid>
      <w:tr w:rsidR="00CE72B9" w:rsidRPr="00EC1EDF" w14:paraId="10CC0A94" w14:textId="77777777" w:rsidTr="00EC1EDF">
        <w:trPr>
          <w:trHeight w:val="6026"/>
        </w:trPr>
        <w:tc>
          <w:tcPr>
            <w:tcW w:w="1271" w:type="dxa"/>
          </w:tcPr>
          <w:p w14:paraId="36B33888"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 xml:space="preserve">Наименование объекта капитального строительства (объекта недвижимого имущества/мероприятия муниципальной программы </w:t>
            </w:r>
            <w:hyperlink w:anchor="P988">
              <w:r w:rsidRPr="00EC1EDF">
                <w:rPr>
                  <w:rFonts w:ascii="Times New Roman" w:hAnsi="Times New Roman" w:cs="Times New Roman"/>
                  <w:sz w:val="24"/>
                  <w:szCs w:val="24"/>
                </w:rPr>
                <w:t>&lt;1&gt;</w:t>
              </w:r>
            </w:hyperlink>
            <w:r w:rsidRPr="00EC1EDF">
              <w:rPr>
                <w:rFonts w:ascii="Times New Roman" w:hAnsi="Times New Roman" w:cs="Times New Roman"/>
                <w:sz w:val="24"/>
                <w:szCs w:val="24"/>
              </w:rPr>
              <w:t>)</w:t>
            </w:r>
          </w:p>
        </w:tc>
        <w:tc>
          <w:tcPr>
            <w:tcW w:w="851" w:type="dxa"/>
          </w:tcPr>
          <w:p w14:paraId="148C962C"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Мощность объекта капитального строительства (объекта недвижимого имущества)</w:t>
            </w:r>
          </w:p>
        </w:tc>
        <w:tc>
          <w:tcPr>
            <w:tcW w:w="795" w:type="dxa"/>
          </w:tcPr>
          <w:p w14:paraId="7069C483"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 xml:space="preserve">Количество приобретаемых жилых помещений </w:t>
            </w:r>
            <w:hyperlink w:anchor="P989">
              <w:r w:rsidRPr="00EC1EDF">
                <w:rPr>
                  <w:rFonts w:ascii="Times New Roman" w:hAnsi="Times New Roman" w:cs="Times New Roman"/>
                  <w:sz w:val="24"/>
                  <w:szCs w:val="24"/>
                </w:rPr>
                <w:t>&lt;2&gt;</w:t>
              </w:r>
            </w:hyperlink>
          </w:p>
        </w:tc>
        <w:tc>
          <w:tcPr>
            <w:tcW w:w="1238" w:type="dxa"/>
          </w:tcPr>
          <w:p w14:paraId="24A4CE14"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 xml:space="preserve">Сметная или предполагаемая сметная стоимость объекта капитального строительства в ценах соответствующих лет, стоимость объекта недвижимого имущества, рублей </w:t>
            </w:r>
            <w:hyperlink w:anchor="P990">
              <w:r w:rsidRPr="00EC1EDF">
                <w:rPr>
                  <w:rFonts w:ascii="Times New Roman" w:hAnsi="Times New Roman" w:cs="Times New Roman"/>
                  <w:sz w:val="24"/>
                  <w:szCs w:val="24"/>
                </w:rPr>
                <w:t>&lt;3&gt;</w:t>
              </w:r>
            </w:hyperlink>
          </w:p>
        </w:tc>
        <w:tc>
          <w:tcPr>
            <w:tcW w:w="1283" w:type="dxa"/>
          </w:tcPr>
          <w:p w14:paraId="61828BBD"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 xml:space="preserve">Срок ввода в эксплуатацию объекта капитального строительства, приобретения объекта недвижимого имущества </w:t>
            </w:r>
            <w:hyperlink w:anchor="P990">
              <w:r w:rsidRPr="00EC1EDF">
                <w:rPr>
                  <w:rFonts w:ascii="Times New Roman" w:hAnsi="Times New Roman" w:cs="Times New Roman"/>
                  <w:sz w:val="24"/>
                  <w:szCs w:val="24"/>
                </w:rPr>
                <w:t>&lt;3&gt;</w:t>
              </w:r>
            </w:hyperlink>
          </w:p>
        </w:tc>
        <w:tc>
          <w:tcPr>
            <w:tcW w:w="1415" w:type="dxa"/>
          </w:tcPr>
          <w:p w14:paraId="6837AD85"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 xml:space="preserve">Срок, на который заключается соглашение о предоставлении субсидии, соглашение о предоставлении субсидий на обоснование инвестиций (далее - соглашение о субсидиях) </w:t>
            </w:r>
            <w:hyperlink w:anchor="P991">
              <w:r w:rsidRPr="00EC1EDF">
                <w:rPr>
                  <w:rFonts w:ascii="Times New Roman" w:hAnsi="Times New Roman" w:cs="Times New Roman"/>
                  <w:sz w:val="24"/>
                  <w:szCs w:val="24"/>
                </w:rPr>
                <w:t>&lt;4&gt;</w:t>
              </w:r>
            </w:hyperlink>
          </w:p>
        </w:tc>
        <w:tc>
          <w:tcPr>
            <w:tcW w:w="2080" w:type="dxa"/>
          </w:tcPr>
          <w:p w14:paraId="3B08BBAE"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 xml:space="preserve">Наименование бюджетных, автономных учреждений, с которыми заключается соглашение о субсидиях; наименование юридических лиц, которым передаются полномочия муниципального заказчика, заключаются соглашения о предоставлении субсидий либо договор о предоставлении бюджетных инвестиций </w:t>
            </w:r>
            <w:hyperlink w:anchor="P991">
              <w:r w:rsidRPr="00EC1EDF">
                <w:rPr>
                  <w:rFonts w:ascii="Times New Roman" w:hAnsi="Times New Roman" w:cs="Times New Roman"/>
                  <w:sz w:val="24"/>
                  <w:szCs w:val="24"/>
                </w:rPr>
                <w:t>&lt;4&gt;</w:t>
              </w:r>
            </w:hyperlink>
          </w:p>
        </w:tc>
        <w:tc>
          <w:tcPr>
            <w:tcW w:w="843" w:type="dxa"/>
          </w:tcPr>
          <w:p w14:paraId="5914DF6C"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 xml:space="preserve">Примечание </w:t>
            </w:r>
            <w:hyperlink w:anchor="P996">
              <w:r w:rsidRPr="00EC1EDF">
                <w:rPr>
                  <w:rFonts w:ascii="Times New Roman" w:hAnsi="Times New Roman" w:cs="Times New Roman"/>
                  <w:sz w:val="24"/>
                  <w:szCs w:val="24"/>
                </w:rPr>
                <w:t>&lt;5&gt;</w:t>
              </w:r>
            </w:hyperlink>
          </w:p>
        </w:tc>
      </w:tr>
      <w:tr w:rsidR="00CE72B9" w:rsidRPr="00EC1EDF" w14:paraId="4D4B8B95" w14:textId="77777777" w:rsidTr="00EC1EDF">
        <w:trPr>
          <w:trHeight w:val="321"/>
        </w:trPr>
        <w:tc>
          <w:tcPr>
            <w:tcW w:w="1271" w:type="dxa"/>
          </w:tcPr>
          <w:p w14:paraId="7EBE8928"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1</w:t>
            </w:r>
          </w:p>
        </w:tc>
        <w:tc>
          <w:tcPr>
            <w:tcW w:w="851" w:type="dxa"/>
          </w:tcPr>
          <w:p w14:paraId="6EA0C8FA"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2</w:t>
            </w:r>
          </w:p>
        </w:tc>
        <w:tc>
          <w:tcPr>
            <w:tcW w:w="795" w:type="dxa"/>
          </w:tcPr>
          <w:p w14:paraId="294B0BFE"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3</w:t>
            </w:r>
          </w:p>
        </w:tc>
        <w:tc>
          <w:tcPr>
            <w:tcW w:w="1238" w:type="dxa"/>
          </w:tcPr>
          <w:p w14:paraId="3F17DBC7"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4</w:t>
            </w:r>
          </w:p>
        </w:tc>
        <w:tc>
          <w:tcPr>
            <w:tcW w:w="1283" w:type="dxa"/>
          </w:tcPr>
          <w:p w14:paraId="1157263B"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5</w:t>
            </w:r>
          </w:p>
        </w:tc>
        <w:tc>
          <w:tcPr>
            <w:tcW w:w="1415" w:type="dxa"/>
          </w:tcPr>
          <w:p w14:paraId="57625D1B"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6</w:t>
            </w:r>
          </w:p>
        </w:tc>
        <w:tc>
          <w:tcPr>
            <w:tcW w:w="2080" w:type="dxa"/>
          </w:tcPr>
          <w:p w14:paraId="739AAD12"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7</w:t>
            </w:r>
          </w:p>
        </w:tc>
        <w:tc>
          <w:tcPr>
            <w:tcW w:w="843" w:type="dxa"/>
          </w:tcPr>
          <w:p w14:paraId="0FEE8AB2"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8</w:t>
            </w:r>
          </w:p>
        </w:tc>
      </w:tr>
      <w:tr w:rsidR="00CE72B9" w:rsidRPr="00EC1EDF" w14:paraId="58B66D5D" w14:textId="77777777" w:rsidTr="00EC1EDF">
        <w:trPr>
          <w:trHeight w:val="321"/>
        </w:trPr>
        <w:tc>
          <w:tcPr>
            <w:tcW w:w="9776" w:type="dxa"/>
            <w:gridSpan w:val="8"/>
          </w:tcPr>
          <w:p w14:paraId="6636A074"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Наименование структурного элемента муниципальной программы</w:t>
            </w:r>
          </w:p>
        </w:tc>
      </w:tr>
      <w:tr w:rsidR="00CE72B9" w:rsidRPr="00EC1EDF" w14:paraId="16000A96" w14:textId="77777777" w:rsidTr="00EC1EDF">
        <w:trPr>
          <w:trHeight w:val="321"/>
        </w:trPr>
        <w:tc>
          <w:tcPr>
            <w:tcW w:w="9776" w:type="dxa"/>
            <w:gridSpan w:val="8"/>
          </w:tcPr>
          <w:p w14:paraId="698E5FDA"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Главный распорядитель бюджетных средств</w:t>
            </w:r>
          </w:p>
        </w:tc>
      </w:tr>
      <w:tr w:rsidR="00CE72B9" w:rsidRPr="00EC1EDF" w14:paraId="2508470D" w14:textId="77777777" w:rsidTr="00EC1EDF">
        <w:trPr>
          <w:trHeight w:val="321"/>
        </w:trPr>
        <w:tc>
          <w:tcPr>
            <w:tcW w:w="1271" w:type="dxa"/>
          </w:tcPr>
          <w:p w14:paraId="1AA2CE8C" w14:textId="77777777" w:rsidR="00CE72B9" w:rsidRPr="00EC1EDF" w:rsidRDefault="00CE72B9" w:rsidP="004B57AE">
            <w:pPr>
              <w:pStyle w:val="ConsPlusNormal"/>
              <w:rPr>
                <w:rFonts w:ascii="Times New Roman" w:hAnsi="Times New Roman" w:cs="Times New Roman"/>
                <w:sz w:val="24"/>
                <w:szCs w:val="24"/>
              </w:rPr>
            </w:pPr>
            <w:r w:rsidRPr="00EC1EDF">
              <w:rPr>
                <w:rFonts w:ascii="Times New Roman" w:hAnsi="Times New Roman" w:cs="Times New Roman"/>
                <w:sz w:val="24"/>
                <w:szCs w:val="24"/>
              </w:rPr>
              <w:t>Объект 1</w:t>
            </w:r>
          </w:p>
        </w:tc>
        <w:tc>
          <w:tcPr>
            <w:tcW w:w="851" w:type="dxa"/>
          </w:tcPr>
          <w:p w14:paraId="72DA9138" w14:textId="77777777" w:rsidR="00CE72B9" w:rsidRPr="00EC1EDF" w:rsidRDefault="00CE72B9" w:rsidP="004B57AE">
            <w:pPr>
              <w:pStyle w:val="ConsPlusNormal"/>
              <w:rPr>
                <w:rFonts w:ascii="Times New Roman" w:hAnsi="Times New Roman" w:cs="Times New Roman"/>
                <w:sz w:val="24"/>
                <w:szCs w:val="24"/>
              </w:rPr>
            </w:pPr>
          </w:p>
        </w:tc>
        <w:tc>
          <w:tcPr>
            <w:tcW w:w="795" w:type="dxa"/>
          </w:tcPr>
          <w:p w14:paraId="460212AC" w14:textId="77777777" w:rsidR="00CE72B9" w:rsidRPr="00EC1EDF" w:rsidRDefault="00CE72B9" w:rsidP="004B57AE">
            <w:pPr>
              <w:pStyle w:val="ConsPlusNormal"/>
              <w:rPr>
                <w:rFonts w:ascii="Times New Roman" w:hAnsi="Times New Roman" w:cs="Times New Roman"/>
                <w:sz w:val="24"/>
                <w:szCs w:val="24"/>
              </w:rPr>
            </w:pPr>
          </w:p>
        </w:tc>
        <w:tc>
          <w:tcPr>
            <w:tcW w:w="1238" w:type="dxa"/>
          </w:tcPr>
          <w:p w14:paraId="589317BD" w14:textId="77777777" w:rsidR="00CE72B9" w:rsidRPr="00EC1EDF" w:rsidRDefault="00CE72B9" w:rsidP="004B57AE">
            <w:pPr>
              <w:pStyle w:val="ConsPlusNormal"/>
              <w:rPr>
                <w:rFonts w:ascii="Times New Roman" w:hAnsi="Times New Roman" w:cs="Times New Roman"/>
                <w:sz w:val="24"/>
                <w:szCs w:val="24"/>
              </w:rPr>
            </w:pPr>
          </w:p>
        </w:tc>
        <w:tc>
          <w:tcPr>
            <w:tcW w:w="1283" w:type="dxa"/>
          </w:tcPr>
          <w:p w14:paraId="1E02A3E6" w14:textId="77777777" w:rsidR="00CE72B9" w:rsidRPr="00EC1EDF" w:rsidRDefault="00CE72B9" w:rsidP="004B57AE">
            <w:pPr>
              <w:pStyle w:val="ConsPlusNormal"/>
              <w:rPr>
                <w:rFonts w:ascii="Times New Roman" w:hAnsi="Times New Roman" w:cs="Times New Roman"/>
                <w:sz w:val="24"/>
                <w:szCs w:val="24"/>
              </w:rPr>
            </w:pPr>
          </w:p>
        </w:tc>
        <w:tc>
          <w:tcPr>
            <w:tcW w:w="1415" w:type="dxa"/>
          </w:tcPr>
          <w:p w14:paraId="66567A28" w14:textId="77777777" w:rsidR="00CE72B9" w:rsidRPr="00EC1EDF" w:rsidRDefault="00CE72B9" w:rsidP="004B57AE">
            <w:pPr>
              <w:pStyle w:val="ConsPlusNormal"/>
              <w:rPr>
                <w:rFonts w:ascii="Times New Roman" w:hAnsi="Times New Roman" w:cs="Times New Roman"/>
                <w:sz w:val="24"/>
                <w:szCs w:val="24"/>
              </w:rPr>
            </w:pPr>
          </w:p>
        </w:tc>
        <w:tc>
          <w:tcPr>
            <w:tcW w:w="2080" w:type="dxa"/>
          </w:tcPr>
          <w:p w14:paraId="1E9934F0" w14:textId="77777777" w:rsidR="00CE72B9" w:rsidRPr="00EC1EDF" w:rsidRDefault="00CE72B9" w:rsidP="004B57AE">
            <w:pPr>
              <w:pStyle w:val="ConsPlusNormal"/>
              <w:rPr>
                <w:rFonts w:ascii="Times New Roman" w:hAnsi="Times New Roman" w:cs="Times New Roman"/>
                <w:sz w:val="24"/>
                <w:szCs w:val="24"/>
              </w:rPr>
            </w:pPr>
          </w:p>
        </w:tc>
        <w:tc>
          <w:tcPr>
            <w:tcW w:w="843" w:type="dxa"/>
          </w:tcPr>
          <w:p w14:paraId="76909DF2"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п.</w:t>
            </w:r>
            <w:proofErr w:type="gramStart"/>
            <w:r w:rsidRPr="00EC1EDF">
              <w:rPr>
                <w:rFonts w:ascii="Times New Roman" w:hAnsi="Times New Roman" w:cs="Times New Roman"/>
                <w:sz w:val="24"/>
                <w:szCs w:val="24"/>
              </w:rPr>
              <w:t xml:space="preserve"> ....</w:t>
            </w:r>
            <w:proofErr w:type="gramEnd"/>
            <w:r w:rsidRPr="00EC1EDF">
              <w:rPr>
                <w:rFonts w:ascii="Times New Roman" w:hAnsi="Times New Roman" w:cs="Times New Roman"/>
                <w:sz w:val="24"/>
                <w:szCs w:val="24"/>
              </w:rPr>
              <w:t>.</w:t>
            </w:r>
          </w:p>
        </w:tc>
      </w:tr>
      <w:tr w:rsidR="00CE72B9" w:rsidRPr="00EC1EDF" w14:paraId="3A7AB932" w14:textId="77777777" w:rsidTr="00EC1EDF">
        <w:trPr>
          <w:trHeight w:val="321"/>
        </w:trPr>
        <w:tc>
          <w:tcPr>
            <w:tcW w:w="1271" w:type="dxa"/>
          </w:tcPr>
          <w:p w14:paraId="499A7432" w14:textId="77777777" w:rsidR="00CE72B9" w:rsidRPr="00EC1EDF" w:rsidRDefault="00CE72B9" w:rsidP="004B57AE">
            <w:pPr>
              <w:pStyle w:val="ConsPlusNormal"/>
              <w:rPr>
                <w:rFonts w:ascii="Times New Roman" w:hAnsi="Times New Roman" w:cs="Times New Roman"/>
                <w:sz w:val="24"/>
                <w:szCs w:val="24"/>
              </w:rPr>
            </w:pPr>
            <w:r w:rsidRPr="00EC1EDF">
              <w:rPr>
                <w:rFonts w:ascii="Times New Roman" w:hAnsi="Times New Roman" w:cs="Times New Roman"/>
                <w:sz w:val="24"/>
                <w:szCs w:val="24"/>
              </w:rPr>
              <w:t>Объект 2</w:t>
            </w:r>
          </w:p>
        </w:tc>
        <w:tc>
          <w:tcPr>
            <w:tcW w:w="851" w:type="dxa"/>
          </w:tcPr>
          <w:p w14:paraId="45687E07" w14:textId="77777777" w:rsidR="00CE72B9" w:rsidRPr="00EC1EDF" w:rsidRDefault="00CE72B9" w:rsidP="004B57AE">
            <w:pPr>
              <w:pStyle w:val="ConsPlusNormal"/>
              <w:rPr>
                <w:rFonts w:ascii="Times New Roman" w:hAnsi="Times New Roman" w:cs="Times New Roman"/>
                <w:sz w:val="24"/>
                <w:szCs w:val="24"/>
              </w:rPr>
            </w:pPr>
          </w:p>
        </w:tc>
        <w:tc>
          <w:tcPr>
            <w:tcW w:w="795" w:type="dxa"/>
          </w:tcPr>
          <w:p w14:paraId="54B7A08B" w14:textId="77777777" w:rsidR="00CE72B9" w:rsidRPr="00EC1EDF" w:rsidRDefault="00CE72B9" w:rsidP="004B57AE">
            <w:pPr>
              <w:pStyle w:val="ConsPlusNormal"/>
              <w:rPr>
                <w:rFonts w:ascii="Times New Roman" w:hAnsi="Times New Roman" w:cs="Times New Roman"/>
                <w:sz w:val="24"/>
                <w:szCs w:val="24"/>
              </w:rPr>
            </w:pPr>
          </w:p>
        </w:tc>
        <w:tc>
          <w:tcPr>
            <w:tcW w:w="1238" w:type="dxa"/>
          </w:tcPr>
          <w:p w14:paraId="2396D1B5" w14:textId="77777777" w:rsidR="00CE72B9" w:rsidRPr="00EC1EDF" w:rsidRDefault="00CE72B9" w:rsidP="004B57AE">
            <w:pPr>
              <w:pStyle w:val="ConsPlusNormal"/>
              <w:rPr>
                <w:rFonts w:ascii="Times New Roman" w:hAnsi="Times New Roman" w:cs="Times New Roman"/>
                <w:sz w:val="24"/>
                <w:szCs w:val="24"/>
              </w:rPr>
            </w:pPr>
          </w:p>
        </w:tc>
        <w:tc>
          <w:tcPr>
            <w:tcW w:w="1283" w:type="dxa"/>
          </w:tcPr>
          <w:p w14:paraId="6BF7E518" w14:textId="77777777" w:rsidR="00CE72B9" w:rsidRPr="00EC1EDF" w:rsidRDefault="00CE72B9" w:rsidP="004B57AE">
            <w:pPr>
              <w:pStyle w:val="ConsPlusNormal"/>
              <w:rPr>
                <w:rFonts w:ascii="Times New Roman" w:hAnsi="Times New Roman" w:cs="Times New Roman"/>
                <w:sz w:val="24"/>
                <w:szCs w:val="24"/>
              </w:rPr>
            </w:pPr>
          </w:p>
        </w:tc>
        <w:tc>
          <w:tcPr>
            <w:tcW w:w="1415" w:type="dxa"/>
          </w:tcPr>
          <w:p w14:paraId="201CA97B" w14:textId="77777777" w:rsidR="00CE72B9" w:rsidRPr="00EC1EDF" w:rsidRDefault="00CE72B9" w:rsidP="004B57AE">
            <w:pPr>
              <w:pStyle w:val="ConsPlusNormal"/>
              <w:rPr>
                <w:rFonts w:ascii="Times New Roman" w:hAnsi="Times New Roman" w:cs="Times New Roman"/>
                <w:sz w:val="24"/>
                <w:szCs w:val="24"/>
              </w:rPr>
            </w:pPr>
          </w:p>
        </w:tc>
        <w:tc>
          <w:tcPr>
            <w:tcW w:w="2080" w:type="dxa"/>
          </w:tcPr>
          <w:p w14:paraId="069E8C8F" w14:textId="77777777" w:rsidR="00CE72B9" w:rsidRPr="00EC1EDF" w:rsidRDefault="00CE72B9" w:rsidP="004B57AE">
            <w:pPr>
              <w:pStyle w:val="ConsPlusNormal"/>
              <w:rPr>
                <w:rFonts w:ascii="Times New Roman" w:hAnsi="Times New Roman" w:cs="Times New Roman"/>
                <w:sz w:val="24"/>
                <w:szCs w:val="24"/>
              </w:rPr>
            </w:pPr>
          </w:p>
        </w:tc>
        <w:tc>
          <w:tcPr>
            <w:tcW w:w="843" w:type="dxa"/>
          </w:tcPr>
          <w:p w14:paraId="0B82F842"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п.</w:t>
            </w:r>
            <w:proofErr w:type="gramStart"/>
            <w:r w:rsidRPr="00EC1EDF">
              <w:rPr>
                <w:rFonts w:ascii="Times New Roman" w:hAnsi="Times New Roman" w:cs="Times New Roman"/>
                <w:sz w:val="24"/>
                <w:szCs w:val="24"/>
              </w:rPr>
              <w:t xml:space="preserve"> ....</w:t>
            </w:r>
            <w:proofErr w:type="gramEnd"/>
            <w:r w:rsidRPr="00EC1EDF">
              <w:rPr>
                <w:rFonts w:ascii="Times New Roman" w:hAnsi="Times New Roman" w:cs="Times New Roman"/>
                <w:sz w:val="24"/>
                <w:szCs w:val="24"/>
              </w:rPr>
              <w:t>.</w:t>
            </w:r>
          </w:p>
        </w:tc>
      </w:tr>
      <w:tr w:rsidR="00CE72B9" w:rsidRPr="00EC1EDF" w14:paraId="7EFEB8BC" w14:textId="77777777" w:rsidTr="00EC1EDF">
        <w:trPr>
          <w:trHeight w:val="321"/>
        </w:trPr>
        <w:tc>
          <w:tcPr>
            <w:tcW w:w="9776" w:type="dxa"/>
            <w:gridSpan w:val="8"/>
          </w:tcPr>
          <w:p w14:paraId="111F7601"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Главный распорядитель бюджетных средств</w:t>
            </w:r>
          </w:p>
        </w:tc>
      </w:tr>
      <w:tr w:rsidR="00CE72B9" w:rsidRPr="00EC1EDF" w14:paraId="46D61A19" w14:textId="77777777" w:rsidTr="00EC1EDF">
        <w:trPr>
          <w:trHeight w:val="321"/>
        </w:trPr>
        <w:tc>
          <w:tcPr>
            <w:tcW w:w="1271" w:type="dxa"/>
          </w:tcPr>
          <w:p w14:paraId="0D02033B" w14:textId="77777777" w:rsidR="00CE72B9" w:rsidRPr="00EC1EDF" w:rsidRDefault="00CE72B9" w:rsidP="004B57AE">
            <w:pPr>
              <w:pStyle w:val="ConsPlusNormal"/>
              <w:rPr>
                <w:rFonts w:ascii="Times New Roman" w:hAnsi="Times New Roman" w:cs="Times New Roman"/>
                <w:sz w:val="24"/>
                <w:szCs w:val="24"/>
              </w:rPr>
            </w:pPr>
            <w:r w:rsidRPr="00EC1EDF">
              <w:rPr>
                <w:rFonts w:ascii="Times New Roman" w:hAnsi="Times New Roman" w:cs="Times New Roman"/>
                <w:sz w:val="24"/>
                <w:szCs w:val="24"/>
              </w:rPr>
              <w:t>Объект 3</w:t>
            </w:r>
          </w:p>
        </w:tc>
        <w:tc>
          <w:tcPr>
            <w:tcW w:w="851" w:type="dxa"/>
          </w:tcPr>
          <w:p w14:paraId="21429686" w14:textId="77777777" w:rsidR="00CE72B9" w:rsidRPr="00EC1EDF" w:rsidRDefault="00CE72B9" w:rsidP="004B57AE">
            <w:pPr>
              <w:pStyle w:val="ConsPlusNormal"/>
              <w:rPr>
                <w:rFonts w:ascii="Times New Roman" w:hAnsi="Times New Roman" w:cs="Times New Roman"/>
                <w:sz w:val="24"/>
                <w:szCs w:val="24"/>
              </w:rPr>
            </w:pPr>
          </w:p>
        </w:tc>
        <w:tc>
          <w:tcPr>
            <w:tcW w:w="795" w:type="dxa"/>
          </w:tcPr>
          <w:p w14:paraId="12954CFA" w14:textId="77777777" w:rsidR="00CE72B9" w:rsidRPr="00EC1EDF" w:rsidRDefault="00CE72B9" w:rsidP="004B57AE">
            <w:pPr>
              <w:pStyle w:val="ConsPlusNormal"/>
              <w:rPr>
                <w:rFonts w:ascii="Times New Roman" w:hAnsi="Times New Roman" w:cs="Times New Roman"/>
                <w:sz w:val="24"/>
                <w:szCs w:val="24"/>
              </w:rPr>
            </w:pPr>
          </w:p>
        </w:tc>
        <w:tc>
          <w:tcPr>
            <w:tcW w:w="1238" w:type="dxa"/>
          </w:tcPr>
          <w:p w14:paraId="04B6D270" w14:textId="77777777" w:rsidR="00CE72B9" w:rsidRPr="00EC1EDF" w:rsidRDefault="00CE72B9" w:rsidP="004B57AE">
            <w:pPr>
              <w:pStyle w:val="ConsPlusNormal"/>
              <w:rPr>
                <w:rFonts w:ascii="Times New Roman" w:hAnsi="Times New Roman" w:cs="Times New Roman"/>
                <w:sz w:val="24"/>
                <w:szCs w:val="24"/>
              </w:rPr>
            </w:pPr>
          </w:p>
        </w:tc>
        <w:tc>
          <w:tcPr>
            <w:tcW w:w="1283" w:type="dxa"/>
          </w:tcPr>
          <w:p w14:paraId="74B3CE54" w14:textId="77777777" w:rsidR="00CE72B9" w:rsidRPr="00EC1EDF" w:rsidRDefault="00CE72B9" w:rsidP="004B57AE">
            <w:pPr>
              <w:pStyle w:val="ConsPlusNormal"/>
              <w:rPr>
                <w:rFonts w:ascii="Times New Roman" w:hAnsi="Times New Roman" w:cs="Times New Roman"/>
                <w:sz w:val="24"/>
                <w:szCs w:val="24"/>
              </w:rPr>
            </w:pPr>
          </w:p>
        </w:tc>
        <w:tc>
          <w:tcPr>
            <w:tcW w:w="1415" w:type="dxa"/>
          </w:tcPr>
          <w:p w14:paraId="30FF5CD6" w14:textId="77777777" w:rsidR="00CE72B9" w:rsidRPr="00EC1EDF" w:rsidRDefault="00CE72B9" w:rsidP="004B57AE">
            <w:pPr>
              <w:pStyle w:val="ConsPlusNormal"/>
              <w:rPr>
                <w:rFonts w:ascii="Times New Roman" w:hAnsi="Times New Roman" w:cs="Times New Roman"/>
                <w:sz w:val="24"/>
                <w:szCs w:val="24"/>
              </w:rPr>
            </w:pPr>
          </w:p>
        </w:tc>
        <w:tc>
          <w:tcPr>
            <w:tcW w:w="2080" w:type="dxa"/>
          </w:tcPr>
          <w:p w14:paraId="4F993C02"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w:t>
            </w:r>
          </w:p>
        </w:tc>
        <w:tc>
          <w:tcPr>
            <w:tcW w:w="843" w:type="dxa"/>
          </w:tcPr>
          <w:p w14:paraId="449FF065" w14:textId="77777777" w:rsidR="00CE72B9" w:rsidRPr="00EC1EDF" w:rsidRDefault="00CE72B9" w:rsidP="004B57AE">
            <w:pPr>
              <w:pStyle w:val="ConsPlusNormal"/>
              <w:jc w:val="center"/>
              <w:rPr>
                <w:rFonts w:ascii="Times New Roman" w:hAnsi="Times New Roman" w:cs="Times New Roman"/>
                <w:sz w:val="24"/>
                <w:szCs w:val="24"/>
              </w:rPr>
            </w:pPr>
            <w:r w:rsidRPr="00EC1EDF">
              <w:rPr>
                <w:rFonts w:ascii="Times New Roman" w:hAnsi="Times New Roman" w:cs="Times New Roman"/>
                <w:sz w:val="24"/>
                <w:szCs w:val="24"/>
              </w:rPr>
              <w:t>п.</w:t>
            </w:r>
            <w:proofErr w:type="gramStart"/>
            <w:r w:rsidRPr="00EC1EDF">
              <w:rPr>
                <w:rFonts w:ascii="Times New Roman" w:hAnsi="Times New Roman" w:cs="Times New Roman"/>
                <w:sz w:val="24"/>
                <w:szCs w:val="24"/>
              </w:rPr>
              <w:t xml:space="preserve"> ....</w:t>
            </w:r>
            <w:proofErr w:type="gramEnd"/>
            <w:r w:rsidRPr="00EC1EDF">
              <w:rPr>
                <w:rFonts w:ascii="Times New Roman" w:hAnsi="Times New Roman" w:cs="Times New Roman"/>
                <w:sz w:val="24"/>
                <w:szCs w:val="24"/>
              </w:rPr>
              <w:t>.</w:t>
            </w:r>
          </w:p>
        </w:tc>
      </w:tr>
    </w:tbl>
    <w:p w14:paraId="1EB40EE5" w14:textId="77777777" w:rsidR="00CE72B9" w:rsidRPr="0048426B" w:rsidRDefault="00CE72B9" w:rsidP="004B57AE">
      <w:pPr>
        <w:pStyle w:val="ConsPlusNormal"/>
        <w:rPr>
          <w:rFonts w:ascii="Times New Roman" w:hAnsi="Times New Roman" w:cs="Times New Roman"/>
          <w:sz w:val="28"/>
          <w:szCs w:val="28"/>
        </w:rPr>
        <w:sectPr w:rsidR="00CE72B9" w:rsidRPr="0048426B" w:rsidSect="00EC1EDF">
          <w:pgSz w:w="11905" w:h="16838"/>
          <w:pgMar w:top="1134" w:right="565" w:bottom="1134" w:left="1843" w:header="0" w:footer="0" w:gutter="0"/>
          <w:cols w:space="720"/>
          <w:titlePg/>
          <w:docGrid w:linePitch="299"/>
        </w:sectPr>
      </w:pPr>
    </w:p>
    <w:p w14:paraId="7CAC2A8C" w14:textId="77777777" w:rsidR="00CE72B9" w:rsidRPr="00960CE1" w:rsidRDefault="00CE72B9" w:rsidP="004B57AE">
      <w:pPr>
        <w:pStyle w:val="ConsPlusNormal"/>
        <w:jc w:val="both"/>
        <w:rPr>
          <w:rFonts w:ascii="Times New Roman" w:hAnsi="Times New Roman" w:cs="Times New Roman"/>
          <w:sz w:val="26"/>
          <w:szCs w:val="26"/>
        </w:rPr>
      </w:pPr>
    </w:p>
    <w:p w14:paraId="73E9485F" w14:textId="5F430FD6" w:rsidR="00CE72B9" w:rsidRPr="00960CE1" w:rsidRDefault="00CE72B9" w:rsidP="004B57AE">
      <w:pPr>
        <w:pStyle w:val="ConsPlusNormal"/>
        <w:ind w:firstLine="540"/>
        <w:jc w:val="both"/>
        <w:rPr>
          <w:rFonts w:ascii="Times New Roman" w:hAnsi="Times New Roman" w:cs="Times New Roman"/>
          <w:sz w:val="26"/>
          <w:szCs w:val="26"/>
        </w:rPr>
      </w:pPr>
      <w:bookmarkStart w:id="49" w:name="P988"/>
      <w:bookmarkEnd w:id="49"/>
      <w:r w:rsidRPr="00960CE1">
        <w:rPr>
          <w:rFonts w:ascii="Times New Roman" w:hAnsi="Times New Roman" w:cs="Times New Roman"/>
          <w:sz w:val="26"/>
          <w:szCs w:val="26"/>
        </w:rPr>
        <w:t xml:space="preserve">&lt;1&gt; В случае приобретения в казну </w:t>
      </w:r>
      <w:r w:rsidR="001346C7" w:rsidRPr="00080014">
        <w:rPr>
          <w:rFonts w:ascii="Times New Roman" w:hAnsi="Times New Roman" w:cs="Times New Roman"/>
          <w:sz w:val="28"/>
          <w:szCs w:val="28"/>
        </w:rPr>
        <w:t>Таврического района</w:t>
      </w:r>
      <w:r w:rsidR="001346C7" w:rsidRPr="0048426B">
        <w:rPr>
          <w:rFonts w:ascii="Times New Roman" w:hAnsi="Times New Roman" w:cs="Times New Roman"/>
          <w:sz w:val="28"/>
          <w:szCs w:val="28"/>
        </w:rPr>
        <w:t xml:space="preserve"> </w:t>
      </w:r>
      <w:r w:rsidRPr="00960CE1">
        <w:rPr>
          <w:rFonts w:ascii="Times New Roman" w:hAnsi="Times New Roman" w:cs="Times New Roman"/>
          <w:sz w:val="26"/>
          <w:szCs w:val="26"/>
        </w:rPr>
        <w:t>жилых помещений в целях обеспечения жилыми помещениями отдельных категорий граждан, установленных законодательством, в графе 1 указывается наименование соответствующего мероприятия муниципальной программы, графы 2, 4, 6, 7 не включаются в таблицу и не заполняются.</w:t>
      </w:r>
    </w:p>
    <w:p w14:paraId="578A6D1B" w14:textId="24F36196" w:rsidR="00CE72B9" w:rsidRPr="00960CE1" w:rsidRDefault="00CE72B9" w:rsidP="004B57AE">
      <w:pPr>
        <w:pStyle w:val="ConsPlusNormal"/>
        <w:ind w:firstLine="540"/>
        <w:jc w:val="both"/>
        <w:rPr>
          <w:rFonts w:ascii="Times New Roman" w:hAnsi="Times New Roman" w:cs="Times New Roman"/>
          <w:sz w:val="26"/>
          <w:szCs w:val="26"/>
        </w:rPr>
      </w:pPr>
      <w:bookmarkStart w:id="50" w:name="P989"/>
      <w:bookmarkEnd w:id="50"/>
      <w:r w:rsidRPr="00960CE1">
        <w:rPr>
          <w:rFonts w:ascii="Times New Roman" w:hAnsi="Times New Roman" w:cs="Times New Roman"/>
          <w:sz w:val="26"/>
          <w:szCs w:val="26"/>
        </w:rPr>
        <w:t xml:space="preserve">&lt;2&gt; Графа 3 включается в таблицу и заполняется в случае приобретения в казну </w:t>
      </w:r>
      <w:r w:rsidR="001346C7" w:rsidRPr="00080014">
        <w:rPr>
          <w:rFonts w:ascii="Times New Roman" w:hAnsi="Times New Roman" w:cs="Times New Roman"/>
          <w:sz w:val="28"/>
          <w:szCs w:val="28"/>
        </w:rPr>
        <w:t>Таврического района</w:t>
      </w:r>
      <w:r w:rsidR="001346C7" w:rsidRPr="0048426B">
        <w:rPr>
          <w:rFonts w:ascii="Times New Roman" w:hAnsi="Times New Roman" w:cs="Times New Roman"/>
          <w:sz w:val="28"/>
          <w:szCs w:val="28"/>
        </w:rPr>
        <w:t xml:space="preserve"> </w:t>
      </w:r>
      <w:r w:rsidRPr="00960CE1">
        <w:rPr>
          <w:rFonts w:ascii="Times New Roman" w:hAnsi="Times New Roman" w:cs="Times New Roman"/>
          <w:sz w:val="26"/>
          <w:szCs w:val="26"/>
        </w:rPr>
        <w:t>жилых помещений в целях обеспечения жилыми помещениями отдельных категорий граждан, установленных законодательством.</w:t>
      </w:r>
    </w:p>
    <w:p w14:paraId="748883BD" w14:textId="77777777" w:rsidR="00CE72B9" w:rsidRPr="00960CE1" w:rsidRDefault="00CE72B9" w:rsidP="004B57AE">
      <w:pPr>
        <w:pStyle w:val="ConsPlusNormal"/>
        <w:ind w:firstLine="540"/>
        <w:jc w:val="both"/>
        <w:rPr>
          <w:rFonts w:ascii="Times New Roman" w:hAnsi="Times New Roman" w:cs="Times New Roman"/>
          <w:sz w:val="26"/>
          <w:szCs w:val="26"/>
        </w:rPr>
      </w:pPr>
      <w:bookmarkStart w:id="51" w:name="P990"/>
      <w:bookmarkEnd w:id="51"/>
      <w:r w:rsidRPr="00960CE1">
        <w:rPr>
          <w:rFonts w:ascii="Times New Roman" w:hAnsi="Times New Roman" w:cs="Times New Roman"/>
          <w:sz w:val="26"/>
          <w:szCs w:val="26"/>
        </w:rPr>
        <w:t>&lt;3&gt; Графы не включаются в таблицу и не заполняются в отношении объектов капитального строительства, объектов недвижимого имущества в случае предоставления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областного бюджета.</w:t>
      </w:r>
    </w:p>
    <w:p w14:paraId="3432EF2F" w14:textId="77777777" w:rsidR="00CE72B9" w:rsidRPr="00960CE1" w:rsidRDefault="00CE72B9" w:rsidP="004B57AE">
      <w:pPr>
        <w:pStyle w:val="ConsPlusNormal"/>
        <w:ind w:firstLine="540"/>
        <w:jc w:val="both"/>
        <w:rPr>
          <w:rFonts w:ascii="Times New Roman" w:hAnsi="Times New Roman" w:cs="Times New Roman"/>
          <w:sz w:val="26"/>
          <w:szCs w:val="26"/>
        </w:rPr>
      </w:pPr>
      <w:bookmarkStart w:id="52" w:name="P991"/>
      <w:bookmarkEnd w:id="52"/>
      <w:r w:rsidRPr="00960CE1">
        <w:rPr>
          <w:rFonts w:ascii="Times New Roman" w:hAnsi="Times New Roman" w:cs="Times New Roman"/>
          <w:sz w:val="26"/>
          <w:szCs w:val="26"/>
        </w:rPr>
        <w:t>&lt;4&gt; Графы включаются в таблицу и заполняются в случае:</w:t>
      </w:r>
    </w:p>
    <w:p w14:paraId="210EABED" w14:textId="433E3C87" w:rsidR="00CE72B9" w:rsidRPr="00960CE1" w:rsidRDefault="00CE72B9" w:rsidP="004B57AE">
      <w:pPr>
        <w:pStyle w:val="ConsPlusNormal"/>
        <w:ind w:firstLine="540"/>
        <w:jc w:val="both"/>
        <w:rPr>
          <w:rFonts w:ascii="Times New Roman" w:hAnsi="Times New Roman" w:cs="Times New Roman"/>
          <w:sz w:val="26"/>
          <w:szCs w:val="26"/>
        </w:rPr>
      </w:pPr>
      <w:r w:rsidRPr="00960CE1">
        <w:rPr>
          <w:rFonts w:ascii="Times New Roman" w:hAnsi="Times New Roman" w:cs="Times New Roman"/>
          <w:sz w:val="26"/>
          <w:szCs w:val="26"/>
        </w:rPr>
        <w:t xml:space="preserve">- предоставления бюджетным, автономным учреждениям </w:t>
      </w:r>
      <w:r w:rsidR="001346C7" w:rsidRPr="00080014">
        <w:rPr>
          <w:rFonts w:ascii="Times New Roman" w:hAnsi="Times New Roman" w:cs="Times New Roman"/>
          <w:sz w:val="28"/>
          <w:szCs w:val="28"/>
        </w:rPr>
        <w:t>Таврического района</w:t>
      </w:r>
      <w:r w:rsidR="001346C7" w:rsidRPr="0048426B">
        <w:rPr>
          <w:rFonts w:ascii="Times New Roman" w:hAnsi="Times New Roman" w:cs="Times New Roman"/>
          <w:sz w:val="28"/>
          <w:szCs w:val="28"/>
        </w:rPr>
        <w:t xml:space="preserve"> </w:t>
      </w:r>
      <w:r w:rsidRPr="00960CE1">
        <w:rPr>
          <w:rFonts w:ascii="Times New Roman" w:hAnsi="Times New Roman" w:cs="Times New Roman"/>
          <w:sz w:val="26"/>
          <w:szCs w:val="26"/>
        </w:rPr>
        <w:t>субсидии на капитальные вложения в объекты капитального строительства и (или) на приобретение объектов недвижимого имущества;</w:t>
      </w:r>
    </w:p>
    <w:p w14:paraId="4AE6725F" w14:textId="6384968E" w:rsidR="00CE72B9" w:rsidRPr="00960CE1" w:rsidRDefault="00CE72B9" w:rsidP="004B57AE">
      <w:pPr>
        <w:pStyle w:val="ConsPlusNormal"/>
        <w:ind w:firstLine="540"/>
        <w:jc w:val="both"/>
        <w:rPr>
          <w:rFonts w:ascii="Times New Roman" w:hAnsi="Times New Roman" w:cs="Times New Roman"/>
          <w:sz w:val="26"/>
          <w:szCs w:val="26"/>
        </w:rPr>
      </w:pPr>
      <w:r w:rsidRPr="00960CE1">
        <w:rPr>
          <w:rFonts w:ascii="Times New Roman" w:hAnsi="Times New Roman" w:cs="Times New Roman"/>
          <w:sz w:val="26"/>
          <w:szCs w:val="26"/>
        </w:rPr>
        <w:t xml:space="preserve">- передачи полномочий муниципального заказчика юридическим лицам, акции (доли) которых принадлежат </w:t>
      </w:r>
      <w:r w:rsidR="001346C7" w:rsidRPr="00080014">
        <w:rPr>
          <w:rFonts w:ascii="Times New Roman" w:hAnsi="Times New Roman" w:cs="Times New Roman"/>
          <w:sz w:val="28"/>
          <w:szCs w:val="28"/>
        </w:rPr>
        <w:t>Таврического района</w:t>
      </w:r>
      <w:r w:rsidRPr="00960CE1">
        <w:rPr>
          <w:rFonts w:ascii="Times New Roman" w:hAnsi="Times New Roman" w:cs="Times New Roman"/>
          <w:sz w:val="26"/>
          <w:szCs w:val="26"/>
        </w:rPr>
        <w:t>;</w:t>
      </w:r>
    </w:p>
    <w:p w14:paraId="05BE8719" w14:textId="77777777" w:rsidR="00CE72B9" w:rsidRPr="00960CE1" w:rsidRDefault="00CE72B9" w:rsidP="004B57AE">
      <w:pPr>
        <w:pStyle w:val="ConsPlusNormal"/>
        <w:ind w:firstLine="540"/>
        <w:jc w:val="both"/>
        <w:rPr>
          <w:rFonts w:ascii="Times New Roman" w:hAnsi="Times New Roman" w:cs="Times New Roman"/>
          <w:sz w:val="26"/>
          <w:szCs w:val="26"/>
        </w:rPr>
      </w:pPr>
      <w:r w:rsidRPr="00960CE1">
        <w:rPr>
          <w:rFonts w:ascii="Times New Roman" w:hAnsi="Times New Roman" w:cs="Times New Roman"/>
          <w:sz w:val="26"/>
          <w:szCs w:val="26"/>
        </w:rPr>
        <w:t>- предоставления бюджетных инвестиций юридическим лицам, не являющимся муниципальными учреждениями,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областного бюджета;</w:t>
      </w:r>
    </w:p>
    <w:p w14:paraId="795182BA" w14:textId="777D478D" w:rsidR="00CE72B9" w:rsidRPr="00960CE1" w:rsidRDefault="00CE72B9" w:rsidP="004B57AE">
      <w:pPr>
        <w:pStyle w:val="ConsPlusNormal"/>
        <w:ind w:firstLine="540"/>
        <w:jc w:val="both"/>
        <w:rPr>
          <w:rFonts w:ascii="Times New Roman" w:hAnsi="Times New Roman" w:cs="Times New Roman"/>
          <w:sz w:val="26"/>
          <w:szCs w:val="26"/>
        </w:rPr>
      </w:pPr>
      <w:r w:rsidRPr="00960CE1">
        <w:rPr>
          <w:rFonts w:ascii="Times New Roman" w:hAnsi="Times New Roman" w:cs="Times New Roman"/>
          <w:sz w:val="26"/>
          <w:szCs w:val="26"/>
        </w:rPr>
        <w:t xml:space="preserve">- предоставления субсидий юридическим лицам, 100 процентов акций (долей) которых принадлежит </w:t>
      </w:r>
      <w:r w:rsidR="001346C7" w:rsidRPr="00080014">
        <w:rPr>
          <w:rFonts w:ascii="Times New Roman" w:hAnsi="Times New Roman" w:cs="Times New Roman"/>
          <w:sz w:val="28"/>
          <w:szCs w:val="28"/>
        </w:rPr>
        <w:t>Таврического района</w:t>
      </w:r>
      <w:r w:rsidRPr="00960CE1">
        <w:rPr>
          <w:rFonts w:ascii="Times New Roman" w:hAnsi="Times New Roman" w:cs="Times New Roman"/>
          <w:sz w:val="26"/>
          <w:szCs w:val="26"/>
        </w:rPr>
        <w:t>,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14:paraId="4710FFB3" w14:textId="77777777" w:rsidR="00CE72B9" w:rsidRPr="00960CE1" w:rsidRDefault="00CE72B9" w:rsidP="004B57AE">
      <w:pPr>
        <w:pStyle w:val="ConsPlusNormal"/>
        <w:ind w:firstLine="540"/>
        <w:jc w:val="both"/>
        <w:rPr>
          <w:rFonts w:ascii="Times New Roman" w:hAnsi="Times New Roman" w:cs="Times New Roman"/>
          <w:sz w:val="26"/>
          <w:szCs w:val="26"/>
        </w:rPr>
      </w:pPr>
      <w:bookmarkStart w:id="53" w:name="P996"/>
      <w:bookmarkEnd w:id="53"/>
      <w:r w:rsidRPr="00960CE1">
        <w:rPr>
          <w:rFonts w:ascii="Times New Roman" w:hAnsi="Times New Roman" w:cs="Times New Roman"/>
          <w:sz w:val="26"/>
          <w:szCs w:val="26"/>
        </w:rPr>
        <w:t>&lt;5&gt; Указывается ссылка на N приложения к муниципальной программе, N п/п соответствующего мероприятия в перечне мероприятий структурного элемента муниципальной программы, содержащего информацию о финансировании из районного бюджета в форме бюджетных инвестиций или капитальных вложений</w:t>
      </w:r>
    </w:p>
    <w:p w14:paraId="722E3FAE" w14:textId="77777777" w:rsidR="00CE72B9" w:rsidRPr="00960CE1" w:rsidRDefault="00CE72B9" w:rsidP="004B57AE">
      <w:pPr>
        <w:pStyle w:val="ConsPlusNormal"/>
        <w:jc w:val="both"/>
        <w:rPr>
          <w:rFonts w:ascii="Times New Roman" w:hAnsi="Times New Roman" w:cs="Times New Roman"/>
          <w:sz w:val="26"/>
          <w:szCs w:val="26"/>
        </w:rPr>
      </w:pPr>
    </w:p>
    <w:p w14:paraId="734DE540" w14:textId="77777777" w:rsidR="00CE72B9" w:rsidRPr="00960CE1" w:rsidRDefault="00CE72B9" w:rsidP="004B57AE">
      <w:pPr>
        <w:pStyle w:val="ConsPlusNormal"/>
        <w:jc w:val="both"/>
        <w:rPr>
          <w:rFonts w:ascii="Times New Roman" w:hAnsi="Times New Roman" w:cs="Times New Roman"/>
          <w:sz w:val="26"/>
          <w:szCs w:val="26"/>
        </w:rPr>
      </w:pPr>
    </w:p>
    <w:p w14:paraId="0E60CFF3" w14:textId="77777777" w:rsidR="00CE72B9" w:rsidRPr="00960CE1" w:rsidRDefault="00CE72B9" w:rsidP="004B57AE">
      <w:pPr>
        <w:pStyle w:val="ConsPlusNormal"/>
        <w:jc w:val="right"/>
        <w:outlineLvl w:val="1"/>
        <w:rPr>
          <w:rFonts w:ascii="Times New Roman" w:hAnsi="Times New Roman" w:cs="Times New Roman"/>
          <w:sz w:val="26"/>
          <w:szCs w:val="26"/>
        </w:rPr>
      </w:pPr>
    </w:p>
    <w:p w14:paraId="0798A412" w14:textId="77777777" w:rsidR="00CE72B9" w:rsidRPr="00960CE1" w:rsidRDefault="00CE72B9" w:rsidP="004B57AE">
      <w:pPr>
        <w:pStyle w:val="ConsPlusNormal"/>
        <w:jc w:val="right"/>
        <w:outlineLvl w:val="1"/>
        <w:rPr>
          <w:rFonts w:ascii="Times New Roman" w:hAnsi="Times New Roman" w:cs="Times New Roman"/>
          <w:sz w:val="26"/>
          <w:szCs w:val="26"/>
        </w:rPr>
      </w:pPr>
      <w:r w:rsidRPr="00960CE1">
        <w:rPr>
          <w:rFonts w:ascii="Times New Roman" w:hAnsi="Times New Roman" w:cs="Times New Roman"/>
          <w:sz w:val="26"/>
          <w:szCs w:val="26"/>
        </w:rPr>
        <w:lastRenderedPageBreak/>
        <w:t>Приложение № 6</w:t>
      </w:r>
      <w:bookmarkStart w:id="54" w:name="P1010"/>
      <w:bookmarkEnd w:id="54"/>
    </w:p>
    <w:p w14:paraId="05DAF9B8" w14:textId="77777777" w:rsidR="00CE72B9" w:rsidRPr="00960CE1" w:rsidRDefault="00CE72B9" w:rsidP="004B57AE">
      <w:pPr>
        <w:pStyle w:val="ConsPlusNormal"/>
        <w:jc w:val="right"/>
        <w:rPr>
          <w:rFonts w:ascii="Times New Roman" w:hAnsi="Times New Roman" w:cs="Times New Roman"/>
          <w:sz w:val="26"/>
          <w:szCs w:val="26"/>
        </w:rPr>
      </w:pPr>
      <w:r w:rsidRPr="00960CE1">
        <w:rPr>
          <w:rFonts w:ascii="Times New Roman" w:hAnsi="Times New Roman" w:cs="Times New Roman"/>
          <w:sz w:val="26"/>
          <w:szCs w:val="26"/>
        </w:rPr>
        <w:t>к Порядку разработки, утверждения и реализации</w:t>
      </w:r>
    </w:p>
    <w:p w14:paraId="3CAABDA5" w14:textId="4DA9F4EF" w:rsidR="00CE72B9" w:rsidRPr="00960CE1" w:rsidRDefault="00CE72B9" w:rsidP="004B57AE">
      <w:pPr>
        <w:pStyle w:val="ConsPlusNormal"/>
        <w:jc w:val="right"/>
        <w:rPr>
          <w:rFonts w:ascii="Times New Roman" w:hAnsi="Times New Roman" w:cs="Times New Roman"/>
          <w:sz w:val="26"/>
          <w:szCs w:val="26"/>
        </w:rPr>
      </w:pPr>
      <w:r w:rsidRPr="00960CE1">
        <w:rPr>
          <w:rFonts w:ascii="Times New Roman" w:hAnsi="Times New Roman" w:cs="Times New Roman"/>
          <w:sz w:val="26"/>
          <w:szCs w:val="26"/>
        </w:rPr>
        <w:t xml:space="preserve"> муниципальных программ </w:t>
      </w:r>
      <w:r w:rsidR="001346C7" w:rsidRPr="00080014">
        <w:rPr>
          <w:rFonts w:ascii="Times New Roman" w:hAnsi="Times New Roman" w:cs="Times New Roman"/>
          <w:sz w:val="28"/>
          <w:szCs w:val="28"/>
        </w:rPr>
        <w:t>Таврического района</w:t>
      </w:r>
    </w:p>
    <w:p w14:paraId="7D3A2673" w14:textId="77777777" w:rsidR="00CE72B9" w:rsidRPr="00960CE1" w:rsidRDefault="00CE72B9" w:rsidP="004B57AE">
      <w:pPr>
        <w:pStyle w:val="ConsPlusNormal"/>
        <w:jc w:val="right"/>
        <w:rPr>
          <w:rFonts w:ascii="Times New Roman" w:hAnsi="Times New Roman" w:cs="Times New Roman"/>
          <w:sz w:val="26"/>
          <w:szCs w:val="26"/>
        </w:rPr>
      </w:pPr>
    </w:p>
    <w:p w14:paraId="3AE1FCDE" w14:textId="77777777" w:rsidR="00CE72B9" w:rsidRPr="00960CE1" w:rsidRDefault="00CE72B9" w:rsidP="004B57AE">
      <w:pPr>
        <w:pStyle w:val="ConsPlusNormal"/>
        <w:rPr>
          <w:rFonts w:ascii="Times New Roman" w:hAnsi="Times New Roman" w:cs="Times New Roman"/>
          <w:sz w:val="26"/>
          <w:szCs w:val="26"/>
        </w:rPr>
      </w:pPr>
    </w:p>
    <w:p w14:paraId="0AAEAA7E" w14:textId="77777777" w:rsidR="00CE72B9" w:rsidRPr="00960CE1" w:rsidRDefault="00CE72B9" w:rsidP="004B57AE">
      <w:pPr>
        <w:pStyle w:val="ConsPlusNormal"/>
        <w:jc w:val="center"/>
        <w:rPr>
          <w:rFonts w:ascii="Times New Roman" w:hAnsi="Times New Roman" w:cs="Times New Roman"/>
          <w:sz w:val="26"/>
          <w:szCs w:val="26"/>
        </w:rPr>
      </w:pPr>
    </w:p>
    <w:p w14:paraId="69CF4F14"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СВЕДЕНИЯ</w:t>
      </w:r>
    </w:p>
    <w:p w14:paraId="5119B205" w14:textId="335FD00B"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 xml:space="preserve">о налоговых расходах </w:t>
      </w:r>
      <w:r w:rsidR="001346C7" w:rsidRPr="00080014">
        <w:rPr>
          <w:rFonts w:ascii="Times New Roman" w:hAnsi="Times New Roman" w:cs="Times New Roman"/>
          <w:sz w:val="28"/>
          <w:szCs w:val="28"/>
        </w:rPr>
        <w:t>Таврического района</w:t>
      </w:r>
    </w:p>
    <w:p w14:paraId="61CF380A" w14:textId="77777777" w:rsidR="00CE72B9" w:rsidRPr="00960CE1" w:rsidRDefault="00CE72B9" w:rsidP="004B57AE">
      <w:pPr>
        <w:pStyle w:val="ConsPlusNormal"/>
        <w:rPr>
          <w:rFonts w:ascii="Times New Roman" w:hAnsi="Times New Roman" w:cs="Times New Roman"/>
          <w:sz w:val="26"/>
          <w:szCs w:val="26"/>
        </w:rPr>
      </w:pPr>
    </w:p>
    <w:tbl>
      <w:tblPr>
        <w:tblpPr w:leftFromText="180" w:rightFromText="180" w:vertAnchor="text" w:horzAnchor="margin" w:tblpXSpec="center" w:tblpY="448"/>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
        <w:gridCol w:w="1641"/>
        <w:gridCol w:w="936"/>
        <w:gridCol w:w="1406"/>
        <w:gridCol w:w="1288"/>
        <w:gridCol w:w="936"/>
        <w:gridCol w:w="936"/>
        <w:gridCol w:w="703"/>
        <w:gridCol w:w="563"/>
        <w:gridCol w:w="652"/>
        <w:gridCol w:w="658"/>
      </w:tblGrid>
      <w:tr w:rsidR="00CE72B9" w:rsidRPr="00960CE1" w14:paraId="1F53DF42" w14:textId="77777777" w:rsidTr="005216D5">
        <w:trPr>
          <w:trHeight w:val="912"/>
        </w:trPr>
        <w:tc>
          <w:tcPr>
            <w:tcW w:w="402" w:type="dxa"/>
            <w:vMerge w:val="restart"/>
          </w:tcPr>
          <w:p w14:paraId="65A5C9BF"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N п/п</w:t>
            </w:r>
          </w:p>
        </w:tc>
        <w:tc>
          <w:tcPr>
            <w:tcW w:w="1641" w:type="dxa"/>
            <w:vMerge w:val="restart"/>
          </w:tcPr>
          <w:p w14:paraId="243996BB" w14:textId="375CD9B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 xml:space="preserve">Наименование налога, в отношении которого предоставляются налоговые льготы, освобождения и иные преференции (в том числе пониженные, дифференцированные налоговые ставки) по налогам (далее - налоговые преференции) (возникает налоговый </w:t>
            </w:r>
            <w:proofErr w:type="gramStart"/>
            <w:r w:rsidRPr="00960CE1">
              <w:rPr>
                <w:rFonts w:ascii="Times New Roman" w:hAnsi="Times New Roman" w:cs="Times New Roman"/>
                <w:sz w:val="26"/>
                <w:szCs w:val="26"/>
              </w:rPr>
              <w:t xml:space="preserve">расход </w:t>
            </w:r>
            <w:r w:rsidR="00A91091" w:rsidRPr="00080014">
              <w:rPr>
                <w:rFonts w:ascii="Times New Roman" w:hAnsi="Times New Roman" w:cs="Times New Roman"/>
                <w:sz w:val="28"/>
                <w:szCs w:val="28"/>
              </w:rPr>
              <w:t xml:space="preserve"> Таврического</w:t>
            </w:r>
            <w:proofErr w:type="gramEnd"/>
            <w:r w:rsidR="00A91091" w:rsidRPr="00080014">
              <w:rPr>
                <w:rFonts w:ascii="Times New Roman" w:hAnsi="Times New Roman" w:cs="Times New Roman"/>
                <w:sz w:val="28"/>
                <w:szCs w:val="28"/>
              </w:rPr>
              <w:t xml:space="preserve"> района</w:t>
            </w:r>
            <w:r w:rsidRPr="00960CE1">
              <w:rPr>
                <w:rFonts w:ascii="Times New Roman" w:hAnsi="Times New Roman" w:cs="Times New Roman"/>
                <w:sz w:val="26"/>
                <w:szCs w:val="26"/>
              </w:rPr>
              <w:t>)</w:t>
            </w:r>
          </w:p>
        </w:tc>
        <w:tc>
          <w:tcPr>
            <w:tcW w:w="936" w:type="dxa"/>
            <w:vMerge w:val="restart"/>
          </w:tcPr>
          <w:p w14:paraId="50583E74"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Содержание налоговой преференции</w:t>
            </w:r>
          </w:p>
        </w:tc>
        <w:tc>
          <w:tcPr>
            <w:tcW w:w="1406" w:type="dxa"/>
            <w:vMerge w:val="restart"/>
          </w:tcPr>
          <w:p w14:paraId="6460BCA8" w14:textId="1BBC1352"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 xml:space="preserve">Номера статей (частей, пунктов, подпунктов, абзацев) и реквизиты нормативного правового </w:t>
            </w:r>
            <w:proofErr w:type="gramStart"/>
            <w:r w:rsidRPr="00960CE1">
              <w:rPr>
                <w:rFonts w:ascii="Times New Roman" w:hAnsi="Times New Roman" w:cs="Times New Roman"/>
                <w:sz w:val="26"/>
                <w:szCs w:val="26"/>
              </w:rPr>
              <w:t xml:space="preserve">акта </w:t>
            </w:r>
            <w:r w:rsidR="001346C7" w:rsidRPr="00080014">
              <w:rPr>
                <w:rFonts w:ascii="Times New Roman" w:hAnsi="Times New Roman" w:cs="Times New Roman"/>
                <w:sz w:val="28"/>
                <w:szCs w:val="28"/>
              </w:rPr>
              <w:t xml:space="preserve"> Таврического</w:t>
            </w:r>
            <w:proofErr w:type="gramEnd"/>
            <w:r w:rsidR="001346C7" w:rsidRPr="00080014">
              <w:rPr>
                <w:rFonts w:ascii="Times New Roman" w:hAnsi="Times New Roman" w:cs="Times New Roman"/>
                <w:sz w:val="28"/>
                <w:szCs w:val="28"/>
              </w:rPr>
              <w:t xml:space="preserve"> района</w:t>
            </w:r>
            <w:r w:rsidR="001346C7" w:rsidRPr="0048426B">
              <w:rPr>
                <w:rFonts w:ascii="Times New Roman" w:hAnsi="Times New Roman" w:cs="Times New Roman"/>
                <w:sz w:val="28"/>
                <w:szCs w:val="28"/>
              </w:rPr>
              <w:t xml:space="preserve"> </w:t>
            </w:r>
            <w:r w:rsidRPr="00960CE1">
              <w:rPr>
                <w:rFonts w:ascii="Times New Roman" w:hAnsi="Times New Roman" w:cs="Times New Roman"/>
                <w:sz w:val="26"/>
                <w:szCs w:val="26"/>
              </w:rPr>
              <w:t>, устанавливающего налоговую преференцию</w:t>
            </w:r>
          </w:p>
        </w:tc>
        <w:tc>
          <w:tcPr>
            <w:tcW w:w="1288" w:type="dxa"/>
            <w:vMerge w:val="restart"/>
          </w:tcPr>
          <w:p w14:paraId="6E327509" w14:textId="2281DCDE"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 xml:space="preserve">Наименование куратора налогового </w:t>
            </w:r>
            <w:proofErr w:type="gramStart"/>
            <w:r w:rsidRPr="00960CE1">
              <w:rPr>
                <w:rFonts w:ascii="Times New Roman" w:hAnsi="Times New Roman" w:cs="Times New Roman"/>
                <w:sz w:val="26"/>
                <w:szCs w:val="26"/>
              </w:rPr>
              <w:t xml:space="preserve">расхода </w:t>
            </w:r>
            <w:r w:rsidR="001346C7" w:rsidRPr="00080014">
              <w:rPr>
                <w:rFonts w:ascii="Times New Roman" w:hAnsi="Times New Roman" w:cs="Times New Roman"/>
                <w:sz w:val="28"/>
                <w:szCs w:val="28"/>
              </w:rPr>
              <w:t xml:space="preserve"> Таврического</w:t>
            </w:r>
            <w:proofErr w:type="gramEnd"/>
            <w:r w:rsidR="001346C7" w:rsidRPr="00080014">
              <w:rPr>
                <w:rFonts w:ascii="Times New Roman" w:hAnsi="Times New Roman" w:cs="Times New Roman"/>
                <w:sz w:val="28"/>
                <w:szCs w:val="28"/>
              </w:rPr>
              <w:t xml:space="preserve"> района</w:t>
            </w:r>
          </w:p>
        </w:tc>
        <w:tc>
          <w:tcPr>
            <w:tcW w:w="4448" w:type="dxa"/>
            <w:gridSpan w:val="6"/>
          </w:tcPr>
          <w:p w14:paraId="20C0CBB7"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Показатель достижения целей предоставления налоговой преференции</w:t>
            </w:r>
          </w:p>
        </w:tc>
      </w:tr>
      <w:tr w:rsidR="00CE72B9" w:rsidRPr="00960CE1" w14:paraId="3F015D46" w14:textId="77777777" w:rsidTr="005216D5">
        <w:trPr>
          <w:trHeight w:val="140"/>
        </w:trPr>
        <w:tc>
          <w:tcPr>
            <w:tcW w:w="402" w:type="dxa"/>
            <w:vMerge/>
          </w:tcPr>
          <w:p w14:paraId="6FA8AE28" w14:textId="77777777" w:rsidR="00CE72B9" w:rsidRPr="00960CE1" w:rsidRDefault="00CE72B9" w:rsidP="004B57AE">
            <w:pPr>
              <w:pStyle w:val="ConsPlusNormal"/>
              <w:rPr>
                <w:rFonts w:ascii="Times New Roman" w:hAnsi="Times New Roman" w:cs="Times New Roman"/>
                <w:sz w:val="26"/>
                <w:szCs w:val="26"/>
              </w:rPr>
            </w:pPr>
          </w:p>
        </w:tc>
        <w:tc>
          <w:tcPr>
            <w:tcW w:w="1641" w:type="dxa"/>
            <w:vMerge/>
          </w:tcPr>
          <w:p w14:paraId="352E23CD" w14:textId="77777777" w:rsidR="00CE72B9" w:rsidRPr="00960CE1" w:rsidRDefault="00CE72B9" w:rsidP="004B57AE">
            <w:pPr>
              <w:pStyle w:val="ConsPlusNormal"/>
              <w:rPr>
                <w:rFonts w:ascii="Times New Roman" w:hAnsi="Times New Roman" w:cs="Times New Roman"/>
                <w:sz w:val="26"/>
                <w:szCs w:val="26"/>
              </w:rPr>
            </w:pPr>
          </w:p>
        </w:tc>
        <w:tc>
          <w:tcPr>
            <w:tcW w:w="936" w:type="dxa"/>
            <w:vMerge/>
          </w:tcPr>
          <w:p w14:paraId="46203F45" w14:textId="77777777" w:rsidR="00CE72B9" w:rsidRPr="00960CE1" w:rsidRDefault="00CE72B9" w:rsidP="004B57AE">
            <w:pPr>
              <w:pStyle w:val="ConsPlusNormal"/>
              <w:rPr>
                <w:rFonts w:ascii="Times New Roman" w:hAnsi="Times New Roman" w:cs="Times New Roman"/>
                <w:sz w:val="26"/>
                <w:szCs w:val="26"/>
              </w:rPr>
            </w:pPr>
          </w:p>
        </w:tc>
        <w:tc>
          <w:tcPr>
            <w:tcW w:w="1406" w:type="dxa"/>
            <w:vMerge/>
          </w:tcPr>
          <w:p w14:paraId="5E282510" w14:textId="77777777" w:rsidR="00CE72B9" w:rsidRPr="00960CE1" w:rsidRDefault="00CE72B9" w:rsidP="004B57AE">
            <w:pPr>
              <w:pStyle w:val="ConsPlusNormal"/>
              <w:rPr>
                <w:rFonts w:ascii="Times New Roman" w:hAnsi="Times New Roman" w:cs="Times New Roman"/>
                <w:sz w:val="26"/>
                <w:szCs w:val="26"/>
              </w:rPr>
            </w:pPr>
          </w:p>
        </w:tc>
        <w:tc>
          <w:tcPr>
            <w:tcW w:w="1288" w:type="dxa"/>
            <w:vMerge/>
          </w:tcPr>
          <w:p w14:paraId="4522BF56" w14:textId="77777777" w:rsidR="00CE72B9" w:rsidRPr="00960CE1" w:rsidRDefault="00CE72B9" w:rsidP="004B57AE">
            <w:pPr>
              <w:pStyle w:val="ConsPlusNormal"/>
              <w:rPr>
                <w:rFonts w:ascii="Times New Roman" w:hAnsi="Times New Roman" w:cs="Times New Roman"/>
                <w:sz w:val="26"/>
                <w:szCs w:val="26"/>
              </w:rPr>
            </w:pPr>
          </w:p>
        </w:tc>
        <w:tc>
          <w:tcPr>
            <w:tcW w:w="936" w:type="dxa"/>
            <w:vMerge w:val="restart"/>
          </w:tcPr>
          <w:p w14:paraId="61132EFE"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наименование</w:t>
            </w:r>
          </w:p>
        </w:tc>
        <w:tc>
          <w:tcPr>
            <w:tcW w:w="936" w:type="dxa"/>
            <w:vMerge w:val="restart"/>
          </w:tcPr>
          <w:p w14:paraId="37FE9D91"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единица измерения</w:t>
            </w:r>
          </w:p>
        </w:tc>
        <w:tc>
          <w:tcPr>
            <w:tcW w:w="1266" w:type="dxa"/>
            <w:gridSpan w:val="2"/>
          </w:tcPr>
          <w:p w14:paraId="3DEF8E9B" w14:textId="0EF21D1F"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 xml:space="preserve">значения, установленные муниципальными </w:t>
            </w:r>
            <w:proofErr w:type="gramStart"/>
            <w:r w:rsidRPr="00960CE1">
              <w:rPr>
                <w:rFonts w:ascii="Times New Roman" w:hAnsi="Times New Roman" w:cs="Times New Roman"/>
                <w:sz w:val="26"/>
                <w:szCs w:val="26"/>
              </w:rPr>
              <w:t xml:space="preserve">программами </w:t>
            </w:r>
            <w:r w:rsidR="001346C7" w:rsidRPr="00080014">
              <w:rPr>
                <w:rFonts w:ascii="Times New Roman" w:hAnsi="Times New Roman" w:cs="Times New Roman"/>
                <w:sz w:val="28"/>
                <w:szCs w:val="28"/>
              </w:rPr>
              <w:t xml:space="preserve"> Таврического</w:t>
            </w:r>
            <w:proofErr w:type="gramEnd"/>
            <w:r w:rsidR="001346C7" w:rsidRPr="00080014">
              <w:rPr>
                <w:rFonts w:ascii="Times New Roman" w:hAnsi="Times New Roman" w:cs="Times New Roman"/>
                <w:sz w:val="28"/>
                <w:szCs w:val="28"/>
              </w:rPr>
              <w:t xml:space="preserve"> района</w:t>
            </w:r>
            <w:r w:rsidR="001346C7" w:rsidRPr="0048426B">
              <w:rPr>
                <w:rFonts w:ascii="Times New Roman" w:hAnsi="Times New Roman" w:cs="Times New Roman"/>
                <w:sz w:val="28"/>
                <w:szCs w:val="28"/>
              </w:rPr>
              <w:t xml:space="preserve"> </w:t>
            </w:r>
            <w:r w:rsidRPr="00960CE1">
              <w:rPr>
                <w:rFonts w:ascii="Times New Roman" w:hAnsi="Times New Roman" w:cs="Times New Roman"/>
                <w:sz w:val="26"/>
                <w:szCs w:val="26"/>
              </w:rPr>
              <w:t>, действовавшими до 31 декабря 20___ года &lt;1&gt;</w:t>
            </w:r>
          </w:p>
        </w:tc>
        <w:tc>
          <w:tcPr>
            <w:tcW w:w="1310" w:type="dxa"/>
            <w:gridSpan w:val="2"/>
          </w:tcPr>
          <w:p w14:paraId="2A3E9C5D"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плановые значения</w:t>
            </w:r>
          </w:p>
        </w:tc>
      </w:tr>
      <w:tr w:rsidR="00CE72B9" w:rsidRPr="00960CE1" w14:paraId="5AC54669" w14:textId="77777777" w:rsidTr="005216D5">
        <w:trPr>
          <w:trHeight w:val="140"/>
        </w:trPr>
        <w:tc>
          <w:tcPr>
            <w:tcW w:w="402" w:type="dxa"/>
            <w:vMerge/>
          </w:tcPr>
          <w:p w14:paraId="326416D4" w14:textId="77777777" w:rsidR="00CE72B9" w:rsidRPr="00960CE1" w:rsidRDefault="00CE72B9" w:rsidP="004B57AE">
            <w:pPr>
              <w:pStyle w:val="ConsPlusNormal"/>
              <w:rPr>
                <w:rFonts w:ascii="Times New Roman" w:hAnsi="Times New Roman" w:cs="Times New Roman"/>
                <w:sz w:val="26"/>
                <w:szCs w:val="26"/>
              </w:rPr>
            </w:pPr>
          </w:p>
        </w:tc>
        <w:tc>
          <w:tcPr>
            <w:tcW w:w="1641" w:type="dxa"/>
            <w:vMerge/>
          </w:tcPr>
          <w:p w14:paraId="44CC9909" w14:textId="77777777" w:rsidR="00CE72B9" w:rsidRPr="00960CE1" w:rsidRDefault="00CE72B9" w:rsidP="004B57AE">
            <w:pPr>
              <w:pStyle w:val="ConsPlusNormal"/>
              <w:rPr>
                <w:rFonts w:ascii="Times New Roman" w:hAnsi="Times New Roman" w:cs="Times New Roman"/>
                <w:sz w:val="26"/>
                <w:szCs w:val="26"/>
              </w:rPr>
            </w:pPr>
          </w:p>
        </w:tc>
        <w:tc>
          <w:tcPr>
            <w:tcW w:w="936" w:type="dxa"/>
            <w:vMerge/>
          </w:tcPr>
          <w:p w14:paraId="7817B5D3" w14:textId="77777777" w:rsidR="00CE72B9" w:rsidRPr="00960CE1" w:rsidRDefault="00CE72B9" w:rsidP="004B57AE">
            <w:pPr>
              <w:pStyle w:val="ConsPlusNormal"/>
              <w:rPr>
                <w:rFonts w:ascii="Times New Roman" w:hAnsi="Times New Roman" w:cs="Times New Roman"/>
                <w:sz w:val="26"/>
                <w:szCs w:val="26"/>
              </w:rPr>
            </w:pPr>
          </w:p>
        </w:tc>
        <w:tc>
          <w:tcPr>
            <w:tcW w:w="1406" w:type="dxa"/>
            <w:vMerge/>
          </w:tcPr>
          <w:p w14:paraId="40A74B66" w14:textId="77777777" w:rsidR="00CE72B9" w:rsidRPr="00960CE1" w:rsidRDefault="00CE72B9" w:rsidP="004B57AE">
            <w:pPr>
              <w:pStyle w:val="ConsPlusNormal"/>
              <w:rPr>
                <w:rFonts w:ascii="Times New Roman" w:hAnsi="Times New Roman" w:cs="Times New Roman"/>
                <w:sz w:val="26"/>
                <w:szCs w:val="26"/>
              </w:rPr>
            </w:pPr>
          </w:p>
        </w:tc>
        <w:tc>
          <w:tcPr>
            <w:tcW w:w="1288" w:type="dxa"/>
            <w:vMerge/>
          </w:tcPr>
          <w:p w14:paraId="6D0469AF" w14:textId="77777777" w:rsidR="00CE72B9" w:rsidRPr="00960CE1" w:rsidRDefault="00CE72B9" w:rsidP="004B57AE">
            <w:pPr>
              <w:pStyle w:val="ConsPlusNormal"/>
              <w:rPr>
                <w:rFonts w:ascii="Times New Roman" w:hAnsi="Times New Roman" w:cs="Times New Roman"/>
                <w:sz w:val="26"/>
                <w:szCs w:val="26"/>
              </w:rPr>
            </w:pPr>
          </w:p>
        </w:tc>
        <w:tc>
          <w:tcPr>
            <w:tcW w:w="936" w:type="dxa"/>
            <w:vMerge/>
          </w:tcPr>
          <w:p w14:paraId="5D575269" w14:textId="77777777" w:rsidR="00CE72B9" w:rsidRPr="00960CE1" w:rsidRDefault="00CE72B9" w:rsidP="004B57AE">
            <w:pPr>
              <w:pStyle w:val="ConsPlusNormal"/>
              <w:rPr>
                <w:rFonts w:ascii="Times New Roman" w:hAnsi="Times New Roman" w:cs="Times New Roman"/>
                <w:sz w:val="26"/>
                <w:szCs w:val="26"/>
              </w:rPr>
            </w:pPr>
          </w:p>
        </w:tc>
        <w:tc>
          <w:tcPr>
            <w:tcW w:w="936" w:type="dxa"/>
            <w:vMerge/>
          </w:tcPr>
          <w:p w14:paraId="7A017F73" w14:textId="77777777" w:rsidR="00CE72B9" w:rsidRPr="00960CE1" w:rsidRDefault="00CE72B9" w:rsidP="004B57AE">
            <w:pPr>
              <w:pStyle w:val="ConsPlusNormal"/>
              <w:rPr>
                <w:rFonts w:ascii="Times New Roman" w:hAnsi="Times New Roman" w:cs="Times New Roman"/>
                <w:sz w:val="26"/>
                <w:szCs w:val="26"/>
              </w:rPr>
            </w:pPr>
          </w:p>
        </w:tc>
        <w:tc>
          <w:tcPr>
            <w:tcW w:w="703" w:type="dxa"/>
          </w:tcPr>
          <w:p w14:paraId="268361E7"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N &lt;2&gt; - 2</w:t>
            </w:r>
          </w:p>
        </w:tc>
        <w:tc>
          <w:tcPr>
            <w:tcW w:w="563" w:type="dxa"/>
          </w:tcPr>
          <w:p w14:paraId="194FAFF7"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N - 1</w:t>
            </w:r>
          </w:p>
        </w:tc>
        <w:tc>
          <w:tcPr>
            <w:tcW w:w="652" w:type="dxa"/>
          </w:tcPr>
          <w:p w14:paraId="211E506D"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N</w:t>
            </w:r>
          </w:p>
        </w:tc>
        <w:tc>
          <w:tcPr>
            <w:tcW w:w="658" w:type="dxa"/>
          </w:tcPr>
          <w:p w14:paraId="23003A32"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N + n</w:t>
            </w:r>
          </w:p>
        </w:tc>
      </w:tr>
      <w:tr w:rsidR="00CE72B9" w:rsidRPr="00960CE1" w14:paraId="7CA1A880" w14:textId="77777777" w:rsidTr="005216D5">
        <w:trPr>
          <w:trHeight w:val="548"/>
        </w:trPr>
        <w:tc>
          <w:tcPr>
            <w:tcW w:w="402" w:type="dxa"/>
          </w:tcPr>
          <w:p w14:paraId="5D2B1777"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1</w:t>
            </w:r>
          </w:p>
        </w:tc>
        <w:tc>
          <w:tcPr>
            <w:tcW w:w="1641" w:type="dxa"/>
          </w:tcPr>
          <w:p w14:paraId="59300A98"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2</w:t>
            </w:r>
          </w:p>
        </w:tc>
        <w:tc>
          <w:tcPr>
            <w:tcW w:w="936" w:type="dxa"/>
          </w:tcPr>
          <w:p w14:paraId="2313454F"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3</w:t>
            </w:r>
          </w:p>
        </w:tc>
        <w:tc>
          <w:tcPr>
            <w:tcW w:w="1406" w:type="dxa"/>
          </w:tcPr>
          <w:p w14:paraId="3556A43E"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4</w:t>
            </w:r>
          </w:p>
        </w:tc>
        <w:tc>
          <w:tcPr>
            <w:tcW w:w="1288" w:type="dxa"/>
          </w:tcPr>
          <w:p w14:paraId="57E7AF5F"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5</w:t>
            </w:r>
          </w:p>
        </w:tc>
        <w:tc>
          <w:tcPr>
            <w:tcW w:w="936" w:type="dxa"/>
          </w:tcPr>
          <w:p w14:paraId="6E3FA8F9"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6</w:t>
            </w:r>
          </w:p>
        </w:tc>
        <w:tc>
          <w:tcPr>
            <w:tcW w:w="936" w:type="dxa"/>
          </w:tcPr>
          <w:p w14:paraId="1B425404"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7</w:t>
            </w:r>
          </w:p>
        </w:tc>
        <w:tc>
          <w:tcPr>
            <w:tcW w:w="703" w:type="dxa"/>
          </w:tcPr>
          <w:p w14:paraId="5A9DE529"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8</w:t>
            </w:r>
          </w:p>
        </w:tc>
        <w:tc>
          <w:tcPr>
            <w:tcW w:w="563" w:type="dxa"/>
          </w:tcPr>
          <w:p w14:paraId="766D2936"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9</w:t>
            </w:r>
          </w:p>
        </w:tc>
        <w:tc>
          <w:tcPr>
            <w:tcW w:w="652" w:type="dxa"/>
          </w:tcPr>
          <w:p w14:paraId="54D2FC38"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10</w:t>
            </w:r>
          </w:p>
        </w:tc>
        <w:tc>
          <w:tcPr>
            <w:tcW w:w="658" w:type="dxa"/>
          </w:tcPr>
          <w:p w14:paraId="3D22D712" w14:textId="77777777" w:rsidR="00CE72B9" w:rsidRPr="00960CE1" w:rsidRDefault="00CE72B9" w:rsidP="004B57AE">
            <w:pPr>
              <w:pStyle w:val="ConsPlusNormal"/>
              <w:jc w:val="center"/>
              <w:rPr>
                <w:rFonts w:ascii="Times New Roman" w:hAnsi="Times New Roman" w:cs="Times New Roman"/>
                <w:sz w:val="26"/>
                <w:szCs w:val="26"/>
              </w:rPr>
            </w:pPr>
            <w:r w:rsidRPr="00960CE1">
              <w:rPr>
                <w:rFonts w:ascii="Times New Roman" w:hAnsi="Times New Roman" w:cs="Times New Roman"/>
                <w:sz w:val="26"/>
                <w:szCs w:val="26"/>
              </w:rPr>
              <w:t>11</w:t>
            </w:r>
          </w:p>
        </w:tc>
      </w:tr>
      <w:tr w:rsidR="00CE72B9" w:rsidRPr="00960CE1" w14:paraId="097DC75E" w14:textId="77777777" w:rsidTr="005216D5">
        <w:trPr>
          <w:trHeight w:val="273"/>
        </w:trPr>
        <w:tc>
          <w:tcPr>
            <w:tcW w:w="402" w:type="dxa"/>
          </w:tcPr>
          <w:p w14:paraId="60CA23F8" w14:textId="77777777" w:rsidR="00CE72B9" w:rsidRPr="00960CE1" w:rsidRDefault="00CE72B9" w:rsidP="004B57AE">
            <w:pPr>
              <w:pStyle w:val="ConsPlusNormal"/>
              <w:rPr>
                <w:rFonts w:ascii="Times New Roman" w:hAnsi="Times New Roman" w:cs="Times New Roman"/>
                <w:sz w:val="26"/>
                <w:szCs w:val="26"/>
              </w:rPr>
            </w:pPr>
          </w:p>
        </w:tc>
        <w:tc>
          <w:tcPr>
            <w:tcW w:w="1641" w:type="dxa"/>
          </w:tcPr>
          <w:p w14:paraId="45D2C978" w14:textId="77777777" w:rsidR="00CE72B9" w:rsidRPr="00960CE1" w:rsidRDefault="00CE72B9" w:rsidP="004B57AE">
            <w:pPr>
              <w:pStyle w:val="ConsPlusNormal"/>
              <w:rPr>
                <w:rFonts w:ascii="Times New Roman" w:hAnsi="Times New Roman" w:cs="Times New Roman"/>
                <w:sz w:val="26"/>
                <w:szCs w:val="26"/>
              </w:rPr>
            </w:pPr>
          </w:p>
        </w:tc>
        <w:tc>
          <w:tcPr>
            <w:tcW w:w="936" w:type="dxa"/>
          </w:tcPr>
          <w:p w14:paraId="4287DB68" w14:textId="77777777" w:rsidR="00CE72B9" w:rsidRPr="00960CE1" w:rsidRDefault="00CE72B9" w:rsidP="004B57AE">
            <w:pPr>
              <w:pStyle w:val="ConsPlusNormal"/>
              <w:rPr>
                <w:rFonts w:ascii="Times New Roman" w:hAnsi="Times New Roman" w:cs="Times New Roman"/>
                <w:sz w:val="26"/>
                <w:szCs w:val="26"/>
              </w:rPr>
            </w:pPr>
          </w:p>
        </w:tc>
        <w:tc>
          <w:tcPr>
            <w:tcW w:w="1406" w:type="dxa"/>
          </w:tcPr>
          <w:p w14:paraId="70F90450" w14:textId="77777777" w:rsidR="00CE72B9" w:rsidRPr="00960CE1" w:rsidRDefault="00CE72B9" w:rsidP="004B57AE">
            <w:pPr>
              <w:pStyle w:val="ConsPlusNormal"/>
              <w:rPr>
                <w:rFonts w:ascii="Times New Roman" w:hAnsi="Times New Roman" w:cs="Times New Roman"/>
                <w:sz w:val="26"/>
                <w:szCs w:val="26"/>
              </w:rPr>
            </w:pPr>
          </w:p>
        </w:tc>
        <w:tc>
          <w:tcPr>
            <w:tcW w:w="1288" w:type="dxa"/>
          </w:tcPr>
          <w:p w14:paraId="1C27619B" w14:textId="77777777" w:rsidR="00CE72B9" w:rsidRPr="00960CE1" w:rsidRDefault="00CE72B9" w:rsidP="004B57AE">
            <w:pPr>
              <w:pStyle w:val="ConsPlusNormal"/>
              <w:rPr>
                <w:rFonts w:ascii="Times New Roman" w:hAnsi="Times New Roman" w:cs="Times New Roman"/>
                <w:sz w:val="26"/>
                <w:szCs w:val="26"/>
              </w:rPr>
            </w:pPr>
          </w:p>
        </w:tc>
        <w:tc>
          <w:tcPr>
            <w:tcW w:w="936" w:type="dxa"/>
          </w:tcPr>
          <w:p w14:paraId="2DD84A8E" w14:textId="77777777" w:rsidR="00CE72B9" w:rsidRPr="00960CE1" w:rsidRDefault="00CE72B9" w:rsidP="004B57AE">
            <w:pPr>
              <w:pStyle w:val="ConsPlusNormal"/>
              <w:rPr>
                <w:rFonts w:ascii="Times New Roman" w:hAnsi="Times New Roman" w:cs="Times New Roman"/>
                <w:sz w:val="26"/>
                <w:szCs w:val="26"/>
              </w:rPr>
            </w:pPr>
          </w:p>
        </w:tc>
        <w:tc>
          <w:tcPr>
            <w:tcW w:w="936" w:type="dxa"/>
          </w:tcPr>
          <w:p w14:paraId="5DB0FBDB" w14:textId="77777777" w:rsidR="00CE72B9" w:rsidRPr="00960CE1" w:rsidRDefault="00CE72B9" w:rsidP="004B57AE">
            <w:pPr>
              <w:pStyle w:val="ConsPlusNormal"/>
              <w:rPr>
                <w:rFonts w:ascii="Times New Roman" w:hAnsi="Times New Roman" w:cs="Times New Roman"/>
                <w:sz w:val="26"/>
                <w:szCs w:val="26"/>
              </w:rPr>
            </w:pPr>
          </w:p>
        </w:tc>
        <w:tc>
          <w:tcPr>
            <w:tcW w:w="703" w:type="dxa"/>
          </w:tcPr>
          <w:p w14:paraId="69BAEB54" w14:textId="77777777" w:rsidR="00CE72B9" w:rsidRPr="00960CE1" w:rsidRDefault="00CE72B9" w:rsidP="004B57AE">
            <w:pPr>
              <w:pStyle w:val="ConsPlusNormal"/>
              <w:rPr>
                <w:rFonts w:ascii="Times New Roman" w:hAnsi="Times New Roman" w:cs="Times New Roman"/>
                <w:sz w:val="26"/>
                <w:szCs w:val="26"/>
              </w:rPr>
            </w:pPr>
          </w:p>
        </w:tc>
        <w:tc>
          <w:tcPr>
            <w:tcW w:w="563" w:type="dxa"/>
          </w:tcPr>
          <w:p w14:paraId="42E2EF80" w14:textId="77777777" w:rsidR="00CE72B9" w:rsidRPr="00960CE1" w:rsidRDefault="00CE72B9" w:rsidP="004B57AE">
            <w:pPr>
              <w:pStyle w:val="ConsPlusNormal"/>
              <w:rPr>
                <w:rFonts w:ascii="Times New Roman" w:hAnsi="Times New Roman" w:cs="Times New Roman"/>
                <w:sz w:val="26"/>
                <w:szCs w:val="26"/>
              </w:rPr>
            </w:pPr>
          </w:p>
        </w:tc>
        <w:tc>
          <w:tcPr>
            <w:tcW w:w="652" w:type="dxa"/>
          </w:tcPr>
          <w:p w14:paraId="170AD041" w14:textId="77777777" w:rsidR="00CE72B9" w:rsidRPr="00960CE1" w:rsidRDefault="00CE72B9" w:rsidP="004B57AE">
            <w:pPr>
              <w:pStyle w:val="ConsPlusNormal"/>
              <w:rPr>
                <w:rFonts w:ascii="Times New Roman" w:hAnsi="Times New Roman" w:cs="Times New Roman"/>
                <w:sz w:val="26"/>
                <w:szCs w:val="26"/>
              </w:rPr>
            </w:pPr>
          </w:p>
        </w:tc>
        <w:tc>
          <w:tcPr>
            <w:tcW w:w="658" w:type="dxa"/>
          </w:tcPr>
          <w:p w14:paraId="14E3FD6C" w14:textId="77777777" w:rsidR="00CE72B9" w:rsidRPr="00960CE1" w:rsidRDefault="00CE72B9" w:rsidP="004B57AE">
            <w:pPr>
              <w:pStyle w:val="ConsPlusNormal"/>
              <w:rPr>
                <w:rFonts w:ascii="Times New Roman" w:hAnsi="Times New Roman" w:cs="Times New Roman"/>
                <w:sz w:val="26"/>
                <w:szCs w:val="26"/>
              </w:rPr>
            </w:pPr>
          </w:p>
        </w:tc>
      </w:tr>
    </w:tbl>
    <w:p w14:paraId="39561E4A" w14:textId="77777777" w:rsidR="00CE72B9" w:rsidRPr="00960CE1" w:rsidRDefault="00CE72B9" w:rsidP="004B57AE">
      <w:pPr>
        <w:tabs>
          <w:tab w:val="left" w:pos="6530"/>
        </w:tabs>
        <w:spacing w:after="0" w:line="240" w:lineRule="auto"/>
        <w:rPr>
          <w:sz w:val="26"/>
          <w:szCs w:val="26"/>
          <w:lang w:eastAsia="ru-RU"/>
        </w:rPr>
        <w:sectPr w:rsidR="00CE72B9" w:rsidRPr="00960CE1" w:rsidSect="005216D5">
          <w:pgSz w:w="11905" w:h="16838"/>
          <w:pgMar w:top="1134" w:right="850" w:bottom="1134" w:left="1701" w:header="0" w:footer="0" w:gutter="0"/>
          <w:cols w:space="720"/>
          <w:titlePg/>
        </w:sectPr>
      </w:pPr>
    </w:p>
    <w:p w14:paraId="37D4DF1D" w14:textId="77777777" w:rsidR="00CE72B9" w:rsidRPr="00960CE1" w:rsidRDefault="00CE72B9" w:rsidP="004B57AE">
      <w:pPr>
        <w:spacing w:after="0" w:line="240" w:lineRule="auto"/>
        <w:rPr>
          <w:rFonts w:ascii="Times New Roman" w:eastAsia="Times New Roman" w:hAnsi="Times New Roman" w:cs="Times New Roman"/>
          <w:sz w:val="26"/>
          <w:szCs w:val="26"/>
          <w:lang w:eastAsia="ru-RU"/>
        </w:rPr>
      </w:pPr>
    </w:p>
    <w:p w14:paraId="3965313B" w14:textId="42905CCC" w:rsidR="00157CB8" w:rsidRPr="00960CE1" w:rsidRDefault="00157CB8" w:rsidP="00157CB8">
      <w:pPr>
        <w:pStyle w:val="ConsPlusNormal"/>
        <w:ind w:left="3969"/>
        <w:rPr>
          <w:rFonts w:ascii="Times New Roman" w:hAnsi="Times New Roman" w:cs="Times New Roman"/>
          <w:sz w:val="26"/>
          <w:szCs w:val="26"/>
        </w:rPr>
      </w:pPr>
      <w:r>
        <w:rPr>
          <w:rFonts w:ascii="Times New Roman" w:hAnsi="Times New Roman" w:cs="Times New Roman"/>
          <w:sz w:val="26"/>
          <w:szCs w:val="26"/>
        </w:rPr>
        <w:t xml:space="preserve">Приложение 7 к </w:t>
      </w:r>
      <w:r w:rsidRPr="00960CE1">
        <w:rPr>
          <w:rFonts w:ascii="Times New Roman" w:hAnsi="Times New Roman" w:cs="Times New Roman"/>
          <w:sz w:val="26"/>
          <w:szCs w:val="26"/>
        </w:rPr>
        <w:t xml:space="preserve">Порядку разработки, утверждения и реализации муниципальных программ </w:t>
      </w:r>
      <w:r w:rsidRPr="00080014">
        <w:rPr>
          <w:rFonts w:ascii="Times New Roman" w:hAnsi="Times New Roman" w:cs="Times New Roman"/>
          <w:sz w:val="28"/>
          <w:szCs w:val="28"/>
        </w:rPr>
        <w:t>Таврического района</w:t>
      </w:r>
    </w:p>
    <w:p w14:paraId="4C18B9CE" w14:textId="597642DC" w:rsidR="00157CB8" w:rsidRPr="005D5C5B" w:rsidRDefault="00157CB8" w:rsidP="004B57AE">
      <w:pPr>
        <w:tabs>
          <w:tab w:val="left" w:pos="6440"/>
        </w:tabs>
        <w:spacing w:after="0" w:line="240" w:lineRule="auto"/>
        <w:jc w:val="right"/>
        <w:rPr>
          <w:rFonts w:ascii="Times New Roman" w:eastAsia="Times New Roman" w:hAnsi="Times New Roman" w:cs="Times New Roman"/>
          <w:sz w:val="26"/>
          <w:szCs w:val="26"/>
          <w:lang w:eastAsia="ru-RU"/>
        </w:rPr>
      </w:pPr>
    </w:p>
    <w:p w14:paraId="1475D783"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D5C5B">
        <w:rPr>
          <w:rFonts w:ascii="Times New Roman" w:eastAsiaTheme="minorEastAsia" w:hAnsi="Times New Roman" w:cs="Times New Roman"/>
          <w:b/>
          <w:sz w:val="26"/>
          <w:szCs w:val="26"/>
          <w:lang w:eastAsia="ru-RU"/>
        </w:rPr>
        <w:t>МЕТОДИКА</w:t>
      </w:r>
    </w:p>
    <w:p w14:paraId="07D96C3F" w14:textId="74B2DBD5"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D5C5B">
        <w:rPr>
          <w:rFonts w:ascii="Times New Roman" w:eastAsiaTheme="minorEastAsia" w:hAnsi="Times New Roman" w:cs="Times New Roman"/>
          <w:b/>
          <w:sz w:val="26"/>
          <w:szCs w:val="26"/>
          <w:lang w:eastAsia="ru-RU"/>
        </w:rPr>
        <w:t xml:space="preserve">расчета оценки эффективности реализации </w:t>
      </w:r>
      <w:r w:rsidR="003E6F00">
        <w:rPr>
          <w:rFonts w:ascii="Times New Roman" w:eastAsiaTheme="minorEastAsia" w:hAnsi="Times New Roman" w:cs="Times New Roman"/>
          <w:b/>
          <w:sz w:val="26"/>
          <w:szCs w:val="26"/>
          <w:lang w:eastAsia="ru-RU"/>
        </w:rPr>
        <w:t>муниципальной</w:t>
      </w:r>
    </w:p>
    <w:p w14:paraId="3B1A7472" w14:textId="0CA874AA"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D5C5B">
        <w:rPr>
          <w:rFonts w:ascii="Times New Roman" w:eastAsiaTheme="minorEastAsia" w:hAnsi="Times New Roman" w:cs="Times New Roman"/>
          <w:b/>
          <w:sz w:val="26"/>
          <w:szCs w:val="26"/>
          <w:lang w:eastAsia="ru-RU"/>
        </w:rPr>
        <w:t xml:space="preserve">программы </w:t>
      </w:r>
    </w:p>
    <w:p w14:paraId="212DA62F"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6F4D1D42" w14:textId="2123AE2E"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1. Настоящая Методика определяет порядок расчета оценки эффективности реализации </w:t>
      </w:r>
      <w:r w:rsidR="003E6F00">
        <w:rPr>
          <w:rFonts w:ascii="Times New Roman" w:eastAsiaTheme="minorEastAsia" w:hAnsi="Times New Roman" w:cs="Times New Roman"/>
          <w:sz w:val="26"/>
          <w:szCs w:val="26"/>
          <w:lang w:eastAsia="ru-RU"/>
        </w:rPr>
        <w:t>муниципальной программы муниципального округа Таврический район</w:t>
      </w:r>
      <w:r w:rsidRPr="005D5C5B">
        <w:rPr>
          <w:rFonts w:ascii="Times New Roman" w:eastAsiaTheme="minorEastAsia" w:hAnsi="Times New Roman" w:cs="Times New Roman"/>
          <w:sz w:val="26"/>
          <w:szCs w:val="26"/>
          <w:lang w:eastAsia="ru-RU"/>
        </w:rPr>
        <w:t xml:space="preserve"> (далее - </w:t>
      </w:r>
      <w:r w:rsidR="003E6F00">
        <w:rPr>
          <w:rFonts w:ascii="Times New Roman" w:eastAsiaTheme="minorEastAsia" w:hAnsi="Times New Roman" w:cs="Times New Roman"/>
          <w:sz w:val="26"/>
          <w:szCs w:val="26"/>
          <w:lang w:eastAsia="ru-RU"/>
        </w:rPr>
        <w:t>муниципальная</w:t>
      </w:r>
      <w:r w:rsidRPr="005D5C5B">
        <w:rPr>
          <w:rFonts w:ascii="Times New Roman" w:eastAsiaTheme="minorEastAsia" w:hAnsi="Times New Roman" w:cs="Times New Roman"/>
          <w:sz w:val="26"/>
          <w:szCs w:val="26"/>
          <w:lang w:eastAsia="ru-RU"/>
        </w:rPr>
        <w:t xml:space="preserve"> программа).</w:t>
      </w:r>
    </w:p>
    <w:p w14:paraId="7C68520D" w14:textId="343294BE"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2. Расчет оценки эффективности реализации </w:t>
      </w:r>
      <w:bookmarkStart w:id="55" w:name="_Hlk202172929"/>
      <w:r w:rsidR="003E6F00">
        <w:rPr>
          <w:rFonts w:ascii="Times New Roman" w:eastAsiaTheme="minorEastAsia" w:hAnsi="Times New Roman" w:cs="Times New Roman"/>
          <w:sz w:val="26"/>
          <w:szCs w:val="26"/>
          <w:lang w:eastAsia="ru-RU"/>
        </w:rPr>
        <w:t>муниципальной</w:t>
      </w:r>
      <w:r w:rsidR="003E6F00" w:rsidRPr="005D5C5B">
        <w:rPr>
          <w:rFonts w:ascii="Times New Roman" w:eastAsiaTheme="minorEastAsia" w:hAnsi="Times New Roman" w:cs="Times New Roman"/>
          <w:sz w:val="26"/>
          <w:szCs w:val="26"/>
          <w:lang w:eastAsia="ru-RU"/>
        </w:rPr>
        <w:t xml:space="preserve"> программ</w:t>
      </w:r>
      <w:r w:rsidR="003E6F00">
        <w:rPr>
          <w:rFonts w:ascii="Times New Roman" w:eastAsiaTheme="minorEastAsia" w:hAnsi="Times New Roman" w:cs="Times New Roman"/>
          <w:sz w:val="26"/>
          <w:szCs w:val="26"/>
          <w:lang w:eastAsia="ru-RU"/>
        </w:rPr>
        <w:t>ы</w:t>
      </w:r>
      <w:r w:rsidR="003E6F00" w:rsidRPr="005D5C5B">
        <w:rPr>
          <w:rFonts w:ascii="Times New Roman" w:eastAsiaTheme="minorEastAsia" w:hAnsi="Times New Roman" w:cs="Times New Roman"/>
          <w:sz w:val="26"/>
          <w:szCs w:val="26"/>
          <w:lang w:eastAsia="ru-RU"/>
        </w:rPr>
        <w:t xml:space="preserve"> </w:t>
      </w:r>
      <w:bookmarkEnd w:id="55"/>
      <w:r w:rsidRPr="005D5C5B">
        <w:rPr>
          <w:rFonts w:ascii="Times New Roman" w:eastAsiaTheme="minorEastAsia" w:hAnsi="Times New Roman" w:cs="Times New Roman"/>
          <w:sz w:val="26"/>
          <w:szCs w:val="26"/>
          <w:lang w:eastAsia="ru-RU"/>
        </w:rPr>
        <w:t xml:space="preserve">за каждый отчетный год осуществляется путем сопоставления средней оценки эффективности реализации структурных элементов </w:t>
      </w:r>
      <w:r w:rsidR="008E3CB7">
        <w:rPr>
          <w:rFonts w:ascii="Times New Roman" w:eastAsiaTheme="minorEastAsia" w:hAnsi="Times New Roman" w:cs="Times New Roman"/>
          <w:sz w:val="26"/>
          <w:szCs w:val="26"/>
          <w:lang w:eastAsia="ru-RU"/>
        </w:rPr>
        <w:t>муниципальной</w:t>
      </w:r>
      <w:r w:rsidR="008E3CB7" w:rsidRPr="005D5C5B">
        <w:rPr>
          <w:rFonts w:ascii="Times New Roman" w:eastAsiaTheme="minorEastAsia" w:hAnsi="Times New Roman" w:cs="Times New Roman"/>
          <w:sz w:val="26"/>
          <w:szCs w:val="26"/>
          <w:lang w:eastAsia="ru-RU"/>
        </w:rPr>
        <w:t xml:space="preserve"> программ</w:t>
      </w:r>
      <w:r w:rsidR="008E3CB7">
        <w:rPr>
          <w:rFonts w:ascii="Times New Roman" w:eastAsiaTheme="minorEastAsia" w:hAnsi="Times New Roman" w:cs="Times New Roman"/>
          <w:sz w:val="26"/>
          <w:szCs w:val="26"/>
          <w:lang w:eastAsia="ru-RU"/>
        </w:rPr>
        <w:t>ы</w:t>
      </w:r>
      <w:r w:rsidR="008E3CB7" w:rsidRPr="005D5C5B">
        <w:rPr>
          <w:rFonts w:ascii="Times New Roman" w:eastAsiaTheme="minorEastAsia" w:hAnsi="Times New Roman" w:cs="Times New Roman"/>
          <w:sz w:val="26"/>
          <w:szCs w:val="26"/>
          <w:lang w:eastAsia="ru-RU"/>
        </w:rPr>
        <w:t xml:space="preserve"> </w:t>
      </w:r>
      <w:r w:rsidRPr="005D5C5B">
        <w:rPr>
          <w:rFonts w:ascii="Times New Roman" w:eastAsiaTheme="minorEastAsia" w:hAnsi="Times New Roman" w:cs="Times New Roman"/>
          <w:sz w:val="26"/>
          <w:szCs w:val="26"/>
          <w:lang w:eastAsia="ru-RU"/>
        </w:rPr>
        <w:t xml:space="preserve">(далее - оперативная эффективность) со степенью достижения плановых значений показателей </w:t>
      </w:r>
      <w:r w:rsidR="008E3CB7">
        <w:rPr>
          <w:rFonts w:ascii="Times New Roman" w:eastAsiaTheme="minorEastAsia" w:hAnsi="Times New Roman" w:cs="Times New Roman"/>
          <w:sz w:val="26"/>
          <w:szCs w:val="26"/>
          <w:lang w:eastAsia="ru-RU"/>
        </w:rPr>
        <w:t>муниципальной</w:t>
      </w:r>
      <w:r w:rsidR="008E3CB7" w:rsidRPr="005D5C5B">
        <w:rPr>
          <w:rFonts w:ascii="Times New Roman" w:eastAsiaTheme="minorEastAsia" w:hAnsi="Times New Roman" w:cs="Times New Roman"/>
          <w:sz w:val="26"/>
          <w:szCs w:val="26"/>
          <w:lang w:eastAsia="ru-RU"/>
        </w:rPr>
        <w:t xml:space="preserve"> программ</w:t>
      </w:r>
      <w:r w:rsidR="008E3CB7">
        <w:rPr>
          <w:rFonts w:ascii="Times New Roman" w:eastAsiaTheme="minorEastAsia" w:hAnsi="Times New Roman" w:cs="Times New Roman"/>
          <w:sz w:val="26"/>
          <w:szCs w:val="26"/>
          <w:lang w:eastAsia="ru-RU"/>
        </w:rPr>
        <w:t>ы</w:t>
      </w:r>
      <w:r w:rsidR="008E3CB7" w:rsidRPr="005D5C5B">
        <w:rPr>
          <w:rFonts w:ascii="Times New Roman" w:eastAsiaTheme="minorEastAsia" w:hAnsi="Times New Roman" w:cs="Times New Roman"/>
          <w:sz w:val="26"/>
          <w:szCs w:val="26"/>
          <w:lang w:eastAsia="ru-RU"/>
        </w:rPr>
        <w:t xml:space="preserve"> </w:t>
      </w:r>
      <w:r w:rsidRPr="005D5C5B">
        <w:rPr>
          <w:rFonts w:ascii="Times New Roman" w:eastAsiaTheme="minorEastAsia" w:hAnsi="Times New Roman" w:cs="Times New Roman"/>
          <w:sz w:val="26"/>
          <w:szCs w:val="26"/>
          <w:lang w:eastAsia="ru-RU"/>
        </w:rPr>
        <w:t>(далее - стратегическая результативность).</w:t>
      </w:r>
    </w:p>
    <w:p w14:paraId="4920BE46" w14:textId="59F5325A"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Оперативная эффективность формируется на основании оценки эффективности структурных элементов </w:t>
      </w:r>
      <w:r w:rsidR="008E3CB7">
        <w:rPr>
          <w:rFonts w:ascii="Times New Roman" w:eastAsiaTheme="minorEastAsia" w:hAnsi="Times New Roman" w:cs="Times New Roman"/>
          <w:sz w:val="26"/>
          <w:szCs w:val="26"/>
          <w:lang w:eastAsia="ru-RU"/>
        </w:rPr>
        <w:t>муниципальной</w:t>
      </w:r>
      <w:r w:rsidR="008E3CB7" w:rsidRPr="005D5C5B">
        <w:rPr>
          <w:rFonts w:ascii="Times New Roman" w:eastAsiaTheme="minorEastAsia" w:hAnsi="Times New Roman" w:cs="Times New Roman"/>
          <w:sz w:val="26"/>
          <w:szCs w:val="26"/>
          <w:lang w:eastAsia="ru-RU"/>
        </w:rPr>
        <w:t xml:space="preserve"> программ</w:t>
      </w:r>
      <w:r w:rsidR="008E3CB7">
        <w:rPr>
          <w:rFonts w:ascii="Times New Roman" w:eastAsiaTheme="minorEastAsia" w:hAnsi="Times New Roman" w:cs="Times New Roman"/>
          <w:sz w:val="26"/>
          <w:szCs w:val="26"/>
          <w:lang w:eastAsia="ru-RU"/>
        </w:rPr>
        <w:t>ы</w:t>
      </w:r>
      <w:r w:rsidRPr="005D5C5B">
        <w:rPr>
          <w:rFonts w:ascii="Times New Roman" w:eastAsiaTheme="minorEastAsia" w:hAnsi="Times New Roman" w:cs="Times New Roman"/>
          <w:sz w:val="26"/>
          <w:szCs w:val="26"/>
          <w:lang w:eastAsia="ru-RU"/>
        </w:rPr>
        <w:t>, включающих:</w:t>
      </w:r>
    </w:p>
    <w:p w14:paraId="08305F85" w14:textId="5593AF06"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 эффективность реализации мероприятий, входящих в состав структурного элемента </w:t>
      </w:r>
      <w:r w:rsidR="008E3CB7">
        <w:rPr>
          <w:rFonts w:ascii="Times New Roman" w:eastAsiaTheme="minorEastAsia" w:hAnsi="Times New Roman" w:cs="Times New Roman"/>
          <w:sz w:val="26"/>
          <w:szCs w:val="26"/>
          <w:lang w:eastAsia="ru-RU"/>
        </w:rPr>
        <w:t>муниципальной</w:t>
      </w:r>
      <w:r w:rsidR="008E3CB7" w:rsidRPr="005D5C5B">
        <w:rPr>
          <w:rFonts w:ascii="Times New Roman" w:eastAsiaTheme="minorEastAsia" w:hAnsi="Times New Roman" w:cs="Times New Roman"/>
          <w:sz w:val="26"/>
          <w:szCs w:val="26"/>
          <w:lang w:eastAsia="ru-RU"/>
        </w:rPr>
        <w:t xml:space="preserve"> программ</w:t>
      </w:r>
      <w:r w:rsidR="008E3CB7">
        <w:rPr>
          <w:rFonts w:ascii="Times New Roman" w:eastAsiaTheme="minorEastAsia" w:hAnsi="Times New Roman" w:cs="Times New Roman"/>
          <w:sz w:val="26"/>
          <w:szCs w:val="26"/>
          <w:lang w:eastAsia="ru-RU"/>
        </w:rPr>
        <w:t>ы</w:t>
      </w:r>
      <w:r w:rsidRPr="005D5C5B">
        <w:rPr>
          <w:rFonts w:ascii="Times New Roman" w:eastAsiaTheme="minorEastAsia" w:hAnsi="Times New Roman" w:cs="Times New Roman"/>
          <w:sz w:val="26"/>
          <w:szCs w:val="26"/>
          <w:lang w:eastAsia="ru-RU"/>
        </w:rPr>
        <w:t>, по достижению плановых значений результатов их реализации (далее - результат);</w:t>
      </w:r>
    </w:p>
    <w:p w14:paraId="42CD2DDC" w14:textId="424988C9"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 качество кассового исполнения структурного элемента </w:t>
      </w:r>
      <w:r w:rsidR="008E3CB7">
        <w:rPr>
          <w:rFonts w:ascii="Times New Roman" w:eastAsiaTheme="minorEastAsia" w:hAnsi="Times New Roman" w:cs="Times New Roman"/>
          <w:sz w:val="26"/>
          <w:szCs w:val="26"/>
          <w:lang w:eastAsia="ru-RU"/>
        </w:rPr>
        <w:t>муниципальной</w:t>
      </w:r>
      <w:r w:rsidR="008E3CB7" w:rsidRPr="005D5C5B">
        <w:rPr>
          <w:rFonts w:ascii="Times New Roman" w:eastAsiaTheme="minorEastAsia" w:hAnsi="Times New Roman" w:cs="Times New Roman"/>
          <w:sz w:val="26"/>
          <w:szCs w:val="26"/>
          <w:lang w:eastAsia="ru-RU"/>
        </w:rPr>
        <w:t xml:space="preserve"> программ</w:t>
      </w:r>
      <w:r w:rsidR="008E3CB7">
        <w:rPr>
          <w:rFonts w:ascii="Times New Roman" w:eastAsiaTheme="minorEastAsia" w:hAnsi="Times New Roman" w:cs="Times New Roman"/>
          <w:sz w:val="26"/>
          <w:szCs w:val="26"/>
          <w:lang w:eastAsia="ru-RU"/>
        </w:rPr>
        <w:t>ы</w:t>
      </w:r>
      <w:r w:rsidRPr="005D5C5B">
        <w:rPr>
          <w:rFonts w:ascii="Times New Roman" w:eastAsiaTheme="minorEastAsia" w:hAnsi="Times New Roman" w:cs="Times New Roman"/>
          <w:sz w:val="26"/>
          <w:szCs w:val="26"/>
          <w:lang w:eastAsia="ru-RU"/>
        </w:rPr>
        <w:t>.</w:t>
      </w:r>
    </w:p>
    <w:p w14:paraId="546521C5" w14:textId="6C484F6C" w:rsidR="00EC1B2D" w:rsidRPr="005D5C5B" w:rsidRDefault="000A65EB"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hyperlink w:anchor="P206">
        <w:r w:rsidR="00EC1B2D" w:rsidRPr="005D5C5B">
          <w:rPr>
            <w:rFonts w:ascii="Times New Roman" w:eastAsiaTheme="minorEastAsia" w:hAnsi="Times New Roman" w:cs="Times New Roman"/>
            <w:color w:val="0000FF"/>
            <w:sz w:val="26"/>
            <w:szCs w:val="26"/>
            <w:lang w:eastAsia="ru-RU"/>
          </w:rPr>
          <w:t>Расчет</w:t>
        </w:r>
      </w:hyperlink>
      <w:r w:rsidR="00EC1B2D" w:rsidRPr="005D5C5B">
        <w:rPr>
          <w:rFonts w:ascii="Times New Roman" w:eastAsiaTheme="minorEastAsia" w:hAnsi="Times New Roman" w:cs="Times New Roman"/>
          <w:sz w:val="26"/>
          <w:szCs w:val="26"/>
          <w:lang w:eastAsia="ru-RU"/>
        </w:rPr>
        <w:t xml:space="preserve"> оценки эффективности реализации </w:t>
      </w:r>
      <w:r w:rsidR="00A57C28">
        <w:rPr>
          <w:rFonts w:ascii="Times New Roman" w:eastAsiaTheme="minorEastAsia" w:hAnsi="Times New Roman" w:cs="Times New Roman"/>
          <w:sz w:val="26"/>
          <w:szCs w:val="26"/>
          <w:lang w:eastAsia="ru-RU"/>
        </w:rPr>
        <w:t>муниципальной</w:t>
      </w:r>
      <w:r w:rsidR="00A57C28" w:rsidRPr="005D5C5B">
        <w:rPr>
          <w:rFonts w:ascii="Times New Roman" w:eastAsiaTheme="minorEastAsia" w:hAnsi="Times New Roman" w:cs="Times New Roman"/>
          <w:sz w:val="26"/>
          <w:szCs w:val="26"/>
          <w:lang w:eastAsia="ru-RU"/>
        </w:rPr>
        <w:t xml:space="preserve"> программ</w:t>
      </w:r>
      <w:r w:rsidR="00A57C28">
        <w:rPr>
          <w:rFonts w:ascii="Times New Roman" w:eastAsiaTheme="minorEastAsia" w:hAnsi="Times New Roman" w:cs="Times New Roman"/>
          <w:sz w:val="26"/>
          <w:szCs w:val="26"/>
          <w:lang w:eastAsia="ru-RU"/>
        </w:rPr>
        <w:t>ы</w:t>
      </w:r>
      <w:r w:rsidR="00A57C28" w:rsidRPr="005D5C5B">
        <w:rPr>
          <w:rFonts w:ascii="Times New Roman" w:eastAsiaTheme="minorEastAsia" w:hAnsi="Times New Roman" w:cs="Times New Roman"/>
          <w:sz w:val="26"/>
          <w:szCs w:val="26"/>
          <w:lang w:eastAsia="ru-RU"/>
        </w:rPr>
        <w:t xml:space="preserve"> </w:t>
      </w:r>
      <w:r w:rsidR="00EC1B2D" w:rsidRPr="005D5C5B">
        <w:rPr>
          <w:rFonts w:ascii="Times New Roman" w:eastAsiaTheme="minorEastAsia" w:hAnsi="Times New Roman" w:cs="Times New Roman"/>
          <w:sz w:val="26"/>
          <w:szCs w:val="26"/>
          <w:lang w:eastAsia="ru-RU"/>
        </w:rPr>
        <w:t xml:space="preserve">составляется по форме согласно </w:t>
      </w:r>
      <w:r w:rsidR="00EC1B2D" w:rsidRPr="00C75045">
        <w:rPr>
          <w:rFonts w:ascii="Times New Roman" w:eastAsiaTheme="minorEastAsia" w:hAnsi="Times New Roman" w:cs="Times New Roman"/>
          <w:b/>
          <w:bCs/>
          <w:sz w:val="26"/>
          <w:szCs w:val="26"/>
          <w:lang w:eastAsia="ru-RU"/>
        </w:rPr>
        <w:t>приложению</w:t>
      </w:r>
      <w:r w:rsidR="003C4D67">
        <w:rPr>
          <w:rFonts w:ascii="Times New Roman" w:eastAsiaTheme="minorEastAsia" w:hAnsi="Times New Roman" w:cs="Times New Roman"/>
          <w:b/>
          <w:bCs/>
          <w:sz w:val="26"/>
          <w:szCs w:val="26"/>
          <w:lang w:eastAsia="ru-RU"/>
        </w:rPr>
        <w:t xml:space="preserve"> № 1</w:t>
      </w:r>
      <w:r w:rsidR="00EC1B2D" w:rsidRPr="005D5C5B">
        <w:rPr>
          <w:rFonts w:ascii="Times New Roman" w:eastAsiaTheme="minorEastAsia" w:hAnsi="Times New Roman" w:cs="Times New Roman"/>
          <w:sz w:val="26"/>
          <w:szCs w:val="26"/>
          <w:lang w:eastAsia="ru-RU"/>
        </w:rPr>
        <w:t xml:space="preserve"> к настоящей Методике.</w:t>
      </w:r>
    </w:p>
    <w:p w14:paraId="4F507419"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3. Оперативная эффективность за отчетный период определяется в процентах (с точностью до сотых долей процентов) по формуле:</w:t>
      </w:r>
    </w:p>
    <w:p w14:paraId="5C82D113"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219BB89F"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noProof/>
          <w:position w:val="-27"/>
          <w:sz w:val="26"/>
          <w:szCs w:val="26"/>
          <w:lang w:eastAsia="ru-RU"/>
        </w:rPr>
        <w:drawing>
          <wp:inline distT="0" distB="0" distL="0" distR="0" wp14:anchorId="1819709F" wp14:editId="23024267">
            <wp:extent cx="947420" cy="4864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7420" cy="486410"/>
                    </a:xfrm>
                    <a:prstGeom prst="rect">
                      <a:avLst/>
                    </a:prstGeom>
                    <a:noFill/>
                    <a:ln>
                      <a:noFill/>
                    </a:ln>
                  </pic:spPr>
                </pic:pic>
              </a:graphicData>
            </a:graphic>
          </wp:inline>
        </w:drawing>
      </w:r>
    </w:p>
    <w:p w14:paraId="6E0662C2"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060792C2"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где:</w:t>
      </w:r>
    </w:p>
    <w:p w14:paraId="6B95CDB4" w14:textId="135E9DCF"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Е - эффективность реализации </w:t>
      </w:r>
      <w:r w:rsidR="00A57C28">
        <w:rPr>
          <w:rFonts w:ascii="Times New Roman" w:eastAsiaTheme="minorEastAsia" w:hAnsi="Times New Roman" w:cs="Times New Roman"/>
          <w:sz w:val="26"/>
          <w:szCs w:val="26"/>
          <w:lang w:eastAsia="ru-RU"/>
        </w:rPr>
        <w:t>муниципальной</w:t>
      </w:r>
      <w:r w:rsidR="00A57C28" w:rsidRPr="005D5C5B">
        <w:rPr>
          <w:rFonts w:ascii="Times New Roman" w:eastAsiaTheme="minorEastAsia" w:hAnsi="Times New Roman" w:cs="Times New Roman"/>
          <w:sz w:val="26"/>
          <w:szCs w:val="26"/>
          <w:lang w:eastAsia="ru-RU"/>
        </w:rPr>
        <w:t xml:space="preserve"> программ</w:t>
      </w:r>
      <w:r w:rsidR="00A57C28">
        <w:rPr>
          <w:rFonts w:ascii="Times New Roman" w:eastAsiaTheme="minorEastAsia" w:hAnsi="Times New Roman" w:cs="Times New Roman"/>
          <w:sz w:val="26"/>
          <w:szCs w:val="26"/>
          <w:lang w:eastAsia="ru-RU"/>
        </w:rPr>
        <w:t>ы</w:t>
      </w:r>
      <w:r w:rsidR="00A57C28" w:rsidRPr="005D5C5B">
        <w:rPr>
          <w:rFonts w:ascii="Times New Roman" w:eastAsiaTheme="minorEastAsia" w:hAnsi="Times New Roman" w:cs="Times New Roman"/>
          <w:sz w:val="26"/>
          <w:szCs w:val="26"/>
          <w:lang w:eastAsia="ru-RU"/>
        </w:rPr>
        <w:t xml:space="preserve"> </w:t>
      </w:r>
      <w:r w:rsidRPr="005D5C5B">
        <w:rPr>
          <w:rFonts w:ascii="Times New Roman" w:eastAsiaTheme="minorEastAsia" w:hAnsi="Times New Roman" w:cs="Times New Roman"/>
          <w:sz w:val="26"/>
          <w:szCs w:val="26"/>
          <w:lang w:eastAsia="ru-RU"/>
        </w:rPr>
        <w:t>по результатам и качеству кассового исполнения за отчетный период;</w:t>
      </w:r>
    </w:p>
    <w:p w14:paraId="6D015931" w14:textId="2D2B51C0"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i - структурный элемент </w:t>
      </w:r>
      <w:r w:rsidR="00A57C28">
        <w:rPr>
          <w:rFonts w:ascii="Times New Roman" w:eastAsiaTheme="minorEastAsia" w:hAnsi="Times New Roman" w:cs="Times New Roman"/>
          <w:sz w:val="26"/>
          <w:szCs w:val="26"/>
          <w:lang w:eastAsia="ru-RU"/>
        </w:rPr>
        <w:t>муниципальной</w:t>
      </w:r>
      <w:r w:rsidR="00A57C28" w:rsidRPr="005D5C5B">
        <w:rPr>
          <w:rFonts w:ascii="Times New Roman" w:eastAsiaTheme="minorEastAsia" w:hAnsi="Times New Roman" w:cs="Times New Roman"/>
          <w:sz w:val="26"/>
          <w:szCs w:val="26"/>
          <w:lang w:eastAsia="ru-RU"/>
        </w:rPr>
        <w:t xml:space="preserve"> программ</w:t>
      </w:r>
      <w:r w:rsidR="00A57C28">
        <w:rPr>
          <w:rFonts w:ascii="Times New Roman" w:eastAsiaTheme="minorEastAsia" w:hAnsi="Times New Roman" w:cs="Times New Roman"/>
          <w:sz w:val="26"/>
          <w:szCs w:val="26"/>
          <w:lang w:eastAsia="ru-RU"/>
        </w:rPr>
        <w:t>ы</w:t>
      </w:r>
      <w:r w:rsidR="00A57C28" w:rsidRPr="005D5C5B">
        <w:rPr>
          <w:rFonts w:ascii="Times New Roman" w:eastAsiaTheme="minorEastAsia" w:hAnsi="Times New Roman" w:cs="Times New Roman"/>
          <w:sz w:val="26"/>
          <w:szCs w:val="26"/>
          <w:lang w:eastAsia="ru-RU"/>
        </w:rPr>
        <w:t xml:space="preserve"> </w:t>
      </w:r>
      <w:r w:rsidRPr="005D5C5B">
        <w:rPr>
          <w:rFonts w:ascii="Times New Roman" w:eastAsiaTheme="minorEastAsia" w:hAnsi="Times New Roman" w:cs="Times New Roman"/>
          <w:sz w:val="26"/>
          <w:szCs w:val="26"/>
          <w:lang w:eastAsia="ru-RU"/>
        </w:rPr>
        <w:t>(далее - i-й структурный элемент);</w:t>
      </w:r>
    </w:p>
    <w:p w14:paraId="67C78EBB" w14:textId="03985D7A"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P</w:t>
      </w:r>
      <w:r w:rsidRPr="005D5C5B">
        <w:rPr>
          <w:rFonts w:ascii="Times New Roman" w:eastAsiaTheme="minorEastAsia" w:hAnsi="Times New Roman" w:cs="Times New Roman"/>
          <w:sz w:val="26"/>
          <w:szCs w:val="26"/>
          <w:vertAlign w:val="subscript"/>
          <w:lang w:eastAsia="ru-RU"/>
        </w:rPr>
        <w:t>i</w:t>
      </w:r>
      <w:proofErr w:type="spellEnd"/>
      <w:r w:rsidRPr="005D5C5B">
        <w:rPr>
          <w:rFonts w:ascii="Times New Roman" w:eastAsiaTheme="minorEastAsia" w:hAnsi="Times New Roman" w:cs="Times New Roman"/>
          <w:sz w:val="26"/>
          <w:szCs w:val="26"/>
          <w:lang w:eastAsia="ru-RU"/>
        </w:rPr>
        <w:t xml:space="preserve"> - эффективность реализации i-</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структурного элемента </w:t>
      </w:r>
      <w:r w:rsidR="00A57C28">
        <w:rPr>
          <w:rFonts w:ascii="Times New Roman" w:eastAsiaTheme="minorEastAsia" w:hAnsi="Times New Roman" w:cs="Times New Roman"/>
          <w:sz w:val="26"/>
          <w:szCs w:val="26"/>
          <w:lang w:eastAsia="ru-RU"/>
        </w:rPr>
        <w:t>муниципальной</w:t>
      </w:r>
      <w:r w:rsidR="00A57C28" w:rsidRPr="005D5C5B">
        <w:rPr>
          <w:rFonts w:ascii="Times New Roman" w:eastAsiaTheme="minorEastAsia" w:hAnsi="Times New Roman" w:cs="Times New Roman"/>
          <w:sz w:val="26"/>
          <w:szCs w:val="26"/>
          <w:lang w:eastAsia="ru-RU"/>
        </w:rPr>
        <w:t xml:space="preserve"> программ</w:t>
      </w:r>
      <w:r w:rsidR="00A57C28">
        <w:rPr>
          <w:rFonts w:ascii="Times New Roman" w:eastAsiaTheme="minorEastAsia" w:hAnsi="Times New Roman" w:cs="Times New Roman"/>
          <w:sz w:val="26"/>
          <w:szCs w:val="26"/>
          <w:lang w:eastAsia="ru-RU"/>
        </w:rPr>
        <w:t>ы</w:t>
      </w:r>
      <w:r w:rsidRPr="005D5C5B">
        <w:rPr>
          <w:rFonts w:ascii="Times New Roman" w:eastAsiaTheme="minorEastAsia" w:hAnsi="Times New Roman" w:cs="Times New Roman"/>
          <w:sz w:val="26"/>
          <w:szCs w:val="26"/>
          <w:lang w:eastAsia="ru-RU"/>
        </w:rPr>
        <w:t xml:space="preserve"> за отчетный период;</w:t>
      </w:r>
    </w:p>
    <w:p w14:paraId="6DBB855B"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k</w:t>
      </w:r>
      <w:r w:rsidRPr="005D5C5B">
        <w:rPr>
          <w:rFonts w:ascii="Times New Roman" w:eastAsiaTheme="minorEastAsia" w:hAnsi="Times New Roman" w:cs="Times New Roman"/>
          <w:sz w:val="26"/>
          <w:szCs w:val="26"/>
          <w:vertAlign w:val="subscript"/>
          <w:lang w:eastAsia="ru-RU"/>
        </w:rPr>
        <w:t>i</w:t>
      </w:r>
      <w:proofErr w:type="spellEnd"/>
      <w:r w:rsidRPr="005D5C5B">
        <w:rPr>
          <w:rFonts w:ascii="Times New Roman" w:eastAsiaTheme="minorEastAsia" w:hAnsi="Times New Roman" w:cs="Times New Roman"/>
          <w:sz w:val="26"/>
          <w:szCs w:val="26"/>
          <w:lang w:eastAsia="ru-RU"/>
        </w:rPr>
        <w:t xml:space="preserve"> - количество i-x структурных элементов.</w:t>
      </w:r>
    </w:p>
    <w:p w14:paraId="4DF7E3B4"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4. Оценка эффективности реализации i-</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структурного элемента за отчетный период определяется в процентах (с точностью до сотых долей процентов) по формуле:</w:t>
      </w:r>
    </w:p>
    <w:p w14:paraId="39E73CBE"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77122262"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P</w:t>
      </w:r>
      <w:r w:rsidRPr="005D5C5B">
        <w:rPr>
          <w:rFonts w:ascii="Times New Roman" w:eastAsiaTheme="minorEastAsia" w:hAnsi="Times New Roman" w:cs="Times New Roman"/>
          <w:sz w:val="26"/>
          <w:szCs w:val="26"/>
          <w:vertAlign w:val="subscript"/>
          <w:lang w:eastAsia="ru-RU"/>
        </w:rPr>
        <w:t>i</w:t>
      </w:r>
      <w:proofErr w:type="spellEnd"/>
      <w:r w:rsidRPr="005D5C5B">
        <w:rPr>
          <w:rFonts w:ascii="Times New Roman" w:eastAsiaTheme="minorEastAsia" w:hAnsi="Times New Roman" w:cs="Times New Roman"/>
          <w:sz w:val="26"/>
          <w:szCs w:val="26"/>
          <w:lang w:eastAsia="ru-RU"/>
        </w:rPr>
        <w:t xml:space="preserve"> = </w:t>
      </w:r>
      <w:proofErr w:type="spellStart"/>
      <w:r w:rsidRPr="005D5C5B">
        <w:rPr>
          <w:rFonts w:ascii="Times New Roman" w:eastAsiaTheme="minorEastAsia" w:hAnsi="Times New Roman" w:cs="Times New Roman"/>
          <w:sz w:val="26"/>
          <w:szCs w:val="26"/>
          <w:lang w:eastAsia="ru-RU"/>
        </w:rPr>
        <w:t>H</w:t>
      </w:r>
      <w:r w:rsidRPr="005D5C5B">
        <w:rPr>
          <w:rFonts w:ascii="Times New Roman" w:eastAsiaTheme="minorEastAsia" w:hAnsi="Times New Roman" w:cs="Times New Roman"/>
          <w:sz w:val="26"/>
          <w:szCs w:val="26"/>
          <w:vertAlign w:val="subscript"/>
          <w:lang w:eastAsia="ru-RU"/>
        </w:rPr>
        <w:t>i</w:t>
      </w:r>
      <w:proofErr w:type="spellEnd"/>
      <w:r w:rsidRPr="005D5C5B">
        <w:rPr>
          <w:rFonts w:ascii="Times New Roman" w:eastAsiaTheme="minorEastAsia" w:hAnsi="Times New Roman" w:cs="Times New Roman"/>
          <w:sz w:val="26"/>
          <w:szCs w:val="26"/>
          <w:lang w:eastAsia="ru-RU"/>
        </w:rPr>
        <w:t xml:space="preserve"> x 0,8 + </w:t>
      </w:r>
      <w:proofErr w:type="spellStart"/>
      <w:r w:rsidRPr="005D5C5B">
        <w:rPr>
          <w:rFonts w:ascii="Times New Roman" w:eastAsiaTheme="minorEastAsia" w:hAnsi="Times New Roman" w:cs="Times New Roman"/>
          <w:sz w:val="26"/>
          <w:szCs w:val="26"/>
          <w:lang w:eastAsia="ru-RU"/>
        </w:rPr>
        <w:t>V</w:t>
      </w:r>
      <w:r w:rsidRPr="005D5C5B">
        <w:rPr>
          <w:rFonts w:ascii="Times New Roman" w:eastAsiaTheme="minorEastAsia" w:hAnsi="Times New Roman" w:cs="Times New Roman"/>
          <w:sz w:val="26"/>
          <w:szCs w:val="26"/>
          <w:vertAlign w:val="subscript"/>
          <w:lang w:eastAsia="ru-RU"/>
        </w:rPr>
        <w:t>i</w:t>
      </w:r>
      <w:proofErr w:type="spellEnd"/>
      <w:r w:rsidRPr="005D5C5B">
        <w:rPr>
          <w:rFonts w:ascii="Times New Roman" w:eastAsiaTheme="minorEastAsia" w:hAnsi="Times New Roman" w:cs="Times New Roman"/>
          <w:sz w:val="26"/>
          <w:szCs w:val="26"/>
          <w:lang w:eastAsia="ru-RU"/>
        </w:rPr>
        <w:t xml:space="preserve"> x 0,2,</w:t>
      </w:r>
    </w:p>
    <w:p w14:paraId="0DBDEFE2"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4AA86254"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где:</w:t>
      </w:r>
    </w:p>
    <w:p w14:paraId="38D11751"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lastRenderedPageBreak/>
        <w:t>H</w:t>
      </w:r>
      <w:r w:rsidRPr="005D5C5B">
        <w:rPr>
          <w:rFonts w:ascii="Times New Roman" w:eastAsiaTheme="minorEastAsia" w:hAnsi="Times New Roman" w:cs="Times New Roman"/>
          <w:sz w:val="26"/>
          <w:szCs w:val="26"/>
          <w:vertAlign w:val="subscript"/>
          <w:lang w:eastAsia="ru-RU"/>
        </w:rPr>
        <w:t>i</w:t>
      </w:r>
      <w:proofErr w:type="spellEnd"/>
      <w:r w:rsidRPr="005D5C5B">
        <w:rPr>
          <w:rFonts w:ascii="Times New Roman" w:eastAsiaTheme="minorEastAsia" w:hAnsi="Times New Roman" w:cs="Times New Roman"/>
          <w:sz w:val="26"/>
          <w:szCs w:val="26"/>
          <w:lang w:eastAsia="ru-RU"/>
        </w:rPr>
        <w:t xml:space="preserve"> - эффективность реализации мероприятий i-</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структурного элемента по результатам за отчетный период;</w:t>
      </w:r>
    </w:p>
    <w:p w14:paraId="4878605B"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V</w:t>
      </w:r>
      <w:r w:rsidRPr="005D5C5B">
        <w:rPr>
          <w:rFonts w:ascii="Times New Roman" w:eastAsiaTheme="minorEastAsia" w:hAnsi="Times New Roman" w:cs="Times New Roman"/>
          <w:sz w:val="26"/>
          <w:szCs w:val="26"/>
          <w:vertAlign w:val="subscript"/>
          <w:lang w:eastAsia="ru-RU"/>
        </w:rPr>
        <w:t>i</w:t>
      </w:r>
      <w:proofErr w:type="spellEnd"/>
      <w:r w:rsidRPr="005D5C5B">
        <w:rPr>
          <w:rFonts w:ascii="Times New Roman" w:eastAsiaTheme="minorEastAsia" w:hAnsi="Times New Roman" w:cs="Times New Roman"/>
          <w:sz w:val="26"/>
          <w:szCs w:val="26"/>
          <w:lang w:eastAsia="ru-RU"/>
        </w:rPr>
        <w:t xml:space="preserve"> - оценка качества кассового исполнения i-</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структурного элемента за отчетный период.</w:t>
      </w:r>
    </w:p>
    <w:p w14:paraId="4D156C68" w14:textId="40E198D1"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В случае если все запланированные результаты предусмотрены на последующие года реализации </w:t>
      </w:r>
      <w:r w:rsidR="00A57C28">
        <w:rPr>
          <w:rFonts w:ascii="Times New Roman" w:eastAsiaTheme="minorEastAsia" w:hAnsi="Times New Roman" w:cs="Times New Roman"/>
          <w:sz w:val="26"/>
          <w:szCs w:val="26"/>
          <w:lang w:eastAsia="ru-RU"/>
        </w:rPr>
        <w:t>муниципальной</w:t>
      </w:r>
      <w:r w:rsidR="00A57C28" w:rsidRPr="005D5C5B">
        <w:rPr>
          <w:rFonts w:ascii="Times New Roman" w:eastAsiaTheme="minorEastAsia" w:hAnsi="Times New Roman" w:cs="Times New Roman"/>
          <w:sz w:val="26"/>
          <w:szCs w:val="26"/>
          <w:lang w:eastAsia="ru-RU"/>
        </w:rPr>
        <w:t xml:space="preserve"> программ</w:t>
      </w:r>
      <w:r w:rsidR="00A57C28">
        <w:rPr>
          <w:rFonts w:ascii="Times New Roman" w:eastAsiaTheme="minorEastAsia" w:hAnsi="Times New Roman" w:cs="Times New Roman"/>
          <w:sz w:val="26"/>
          <w:szCs w:val="26"/>
          <w:lang w:eastAsia="ru-RU"/>
        </w:rPr>
        <w:t>ы</w:t>
      </w:r>
      <w:r w:rsidR="00A57C28" w:rsidRPr="005D5C5B">
        <w:rPr>
          <w:rFonts w:ascii="Times New Roman" w:eastAsiaTheme="minorEastAsia" w:hAnsi="Times New Roman" w:cs="Times New Roman"/>
          <w:sz w:val="26"/>
          <w:szCs w:val="26"/>
          <w:lang w:eastAsia="ru-RU"/>
        </w:rPr>
        <w:t xml:space="preserve"> </w:t>
      </w:r>
      <w:r w:rsidRPr="005D5C5B">
        <w:rPr>
          <w:rFonts w:ascii="Times New Roman" w:eastAsiaTheme="minorEastAsia" w:hAnsi="Times New Roman" w:cs="Times New Roman"/>
          <w:sz w:val="26"/>
          <w:szCs w:val="26"/>
          <w:lang w:eastAsia="ru-RU"/>
        </w:rPr>
        <w:t>и на отчетный год результаты не запланированы, то оценка эффективности реализации i-</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структурного элемента за отчетный период определяется в процентах (с точностью до сотых долей процентов) по формуле:</w:t>
      </w:r>
    </w:p>
    <w:p w14:paraId="49ECBA75"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19B9EAD4"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P</w:t>
      </w:r>
      <w:r w:rsidRPr="005D5C5B">
        <w:rPr>
          <w:rFonts w:ascii="Times New Roman" w:eastAsiaTheme="minorEastAsia" w:hAnsi="Times New Roman" w:cs="Times New Roman"/>
          <w:sz w:val="26"/>
          <w:szCs w:val="26"/>
          <w:vertAlign w:val="subscript"/>
          <w:lang w:eastAsia="ru-RU"/>
        </w:rPr>
        <w:t>i</w:t>
      </w:r>
      <w:proofErr w:type="spellEnd"/>
      <w:r w:rsidRPr="005D5C5B">
        <w:rPr>
          <w:rFonts w:ascii="Times New Roman" w:eastAsiaTheme="minorEastAsia" w:hAnsi="Times New Roman" w:cs="Times New Roman"/>
          <w:sz w:val="26"/>
          <w:szCs w:val="26"/>
          <w:lang w:eastAsia="ru-RU"/>
        </w:rPr>
        <w:t xml:space="preserve"> = </w:t>
      </w:r>
      <w:proofErr w:type="spellStart"/>
      <w:r w:rsidRPr="005D5C5B">
        <w:rPr>
          <w:rFonts w:ascii="Times New Roman" w:eastAsiaTheme="minorEastAsia" w:hAnsi="Times New Roman" w:cs="Times New Roman"/>
          <w:sz w:val="26"/>
          <w:szCs w:val="26"/>
          <w:lang w:eastAsia="ru-RU"/>
        </w:rPr>
        <w:t>V</w:t>
      </w:r>
      <w:r w:rsidRPr="005D5C5B">
        <w:rPr>
          <w:rFonts w:ascii="Times New Roman" w:eastAsiaTheme="minorEastAsia" w:hAnsi="Times New Roman" w:cs="Times New Roman"/>
          <w:sz w:val="26"/>
          <w:szCs w:val="26"/>
          <w:vertAlign w:val="subscript"/>
          <w:lang w:eastAsia="ru-RU"/>
        </w:rPr>
        <w:t>i</w:t>
      </w:r>
      <w:proofErr w:type="spellEnd"/>
      <w:r w:rsidRPr="005D5C5B">
        <w:rPr>
          <w:rFonts w:ascii="Times New Roman" w:eastAsiaTheme="minorEastAsia" w:hAnsi="Times New Roman" w:cs="Times New Roman"/>
          <w:sz w:val="26"/>
          <w:szCs w:val="26"/>
          <w:lang w:eastAsia="ru-RU"/>
        </w:rPr>
        <w:t>.</w:t>
      </w:r>
    </w:p>
    <w:p w14:paraId="0C729612"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22F3D5DB" w14:textId="5DDBDEB0"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В случае если достижение запланированных результатов структурного элемента </w:t>
      </w:r>
      <w:r w:rsidR="00A57C28">
        <w:rPr>
          <w:rFonts w:ascii="Times New Roman" w:eastAsiaTheme="minorEastAsia" w:hAnsi="Times New Roman" w:cs="Times New Roman"/>
          <w:sz w:val="26"/>
          <w:szCs w:val="26"/>
          <w:lang w:eastAsia="ru-RU"/>
        </w:rPr>
        <w:t>муниципальной</w:t>
      </w:r>
      <w:r w:rsidR="00A57C28" w:rsidRPr="005D5C5B">
        <w:rPr>
          <w:rFonts w:ascii="Times New Roman" w:eastAsiaTheme="minorEastAsia" w:hAnsi="Times New Roman" w:cs="Times New Roman"/>
          <w:sz w:val="26"/>
          <w:szCs w:val="26"/>
          <w:lang w:eastAsia="ru-RU"/>
        </w:rPr>
        <w:t xml:space="preserve"> программ</w:t>
      </w:r>
      <w:r w:rsidR="00A57C28">
        <w:rPr>
          <w:rFonts w:ascii="Times New Roman" w:eastAsiaTheme="minorEastAsia" w:hAnsi="Times New Roman" w:cs="Times New Roman"/>
          <w:sz w:val="26"/>
          <w:szCs w:val="26"/>
          <w:lang w:eastAsia="ru-RU"/>
        </w:rPr>
        <w:t>ы</w:t>
      </w:r>
      <w:r w:rsidR="00A57C28" w:rsidRPr="005D5C5B">
        <w:rPr>
          <w:rFonts w:ascii="Times New Roman" w:eastAsiaTheme="minorEastAsia" w:hAnsi="Times New Roman" w:cs="Times New Roman"/>
          <w:sz w:val="26"/>
          <w:szCs w:val="26"/>
          <w:lang w:eastAsia="ru-RU"/>
        </w:rPr>
        <w:t xml:space="preserve"> </w:t>
      </w:r>
      <w:r w:rsidRPr="005D5C5B">
        <w:rPr>
          <w:rFonts w:ascii="Times New Roman" w:eastAsiaTheme="minorEastAsia" w:hAnsi="Times New Roman" w:cs="Times New Roman"/>
          <w:sz w:val="26"/>
          <w:szCs w:val="26"/>
          <w:lang w:eastAsia="ru-RU"/>
        </w:rPr>
        <w:t>обеспечивается в отчетном периоде без привлечения финансового обеспечения, то оценка эффективности реализации i-</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структурного элемента за отчетный период определяется в процентах (с точностью до сотых долей процентов) по формуле:</w:t>
      </w:r>
    </w:p>
    <w:p w14:paraId="7F5FF790"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1FA95AAE"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P</w:t>
      </w:r>
      <w:r w:rsidRPr="005D5C5B">
        <w:rPr>
          <w:rFonts w:ascii="Times New Roman" w:eastAsiaTheme="minorEastAsia" w:hAnsi="Times New Roman" w:cs="Times New Roman"/>
          <w:sz w:val="26"/>
          <w:szCs w:val="26"/>
          <w:vertAlign w:val="subscript"/>
          <w:lang w:eastAsia="ru-RU"/>
        </w:rPr>
        <w:t>i</w:t>
      </w:r>
      <w:proofErr w:type="spellEnd"/>
      <w:r w:rsidRPr="005D5C5B">
        <w:rPr>
          <w:rFonts w:ascii="Times New Roman" w:eastAsiaTheme="minorEastAsia" w:hAnsi="Times New Roman" w:cs="Times New Roman"/>
          <w:sz w:val="26"/>
          <w:szCs w:val="26"/>
          <w:lang w:eastAsia="ru-RU"/>
        </w:rPr>
        <w:t xml:space="preserve"> = </w:t>
      </w:r>
      <w:proofErr w:type="spellStart"/>
      <w:r w:rsidRPr="005D5C5B">
        <w:rPr>
          <w:rFonts w:ascii="Times New Roman" w:eastAsiaTheme="minorEastAsia" w:hAnsi="Times New Roman" w:cs="Times New Roman"/>
          <w:sz w:val="26"/>
          <w:szCs w:val="26"/>
          <w:lang w:eastAsia="ru-RU"/>
        </w:rPr>
        <w:t>H</w:t>
      </w:r>
      <w:r w:rsidRPr="005D5C5B">
        <w:rPr>
          <w:rFonts w:ascii="Times New Roman" w:eastAsiaTheme="minorEastAsia" w:hAnsi="Times New Roman" w:cs="Times New Roman"/>
          <w:sz w:val="26"/>
          <w:szCs w:val="26"/>
          <w:vertAlign w:val="subscript"/>
          <w:lang w:eastAsia="ru-RU"/>
        </w:rPr>
        <w:t>i</w:t>
      </w:r>
      <w:proofErr w:type="spellEnd"/>
      <w:r w:rsidRPr="005D5C5B">
        <w:rPr>
          <w:rFonts w:ascii="Times New Roman" w:eastAsiaTheme="minorEastAsia" w:hAnsi="Times New Roman" w:cs="Times New Roman"/>
          <w:sz w:val="26"/>
          <w:szCs w:val="26"/>
          <w:lang w:eastAsia="ru-RU"/>
        </w:rPr>
        <w:t>.</w:t>
      </w:r>
    </w:p>
    <w:p w14:paraId="3F08995B"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47F01139"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bookmarkStart w:id="56" w:name="P71"/>
      <w:bookmarkEnd w:id="56"/>
      <w:r w:rsidRPr="005D5C5B">
        <w:rPr>
          <w:rFonts w:ascii="Times New Roman" w:eastAsiaTheme="minorEastAsia" w:hAnsi="Times New Roman" w:cs="Times New Roman"/>
          <w:sz w:val="26"/>
          <w:szCs w:val="26"/>
          <w:lang w:eastAsia="ru-RU"/>
        </w:rPr>
        <w:t>5. Оценка качества кассового исполнения i-</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структурного элемента за отчетный период определяется в процентах (с точностью до сотых долей процентов) по формуле:</w:t>
      </w:r>
    </w:p>
    <w:p w14:paraId="5FD19764"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p w14:paraId="06A9AF73"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noProof/>
          <w:position w:val="-33"/>
          <w:sz w:val="26"/>
          <w:szCs w:val="26"/>
          <w:lang w:eastAsia="ru-RU"/>
        </w:rPr>
        <w:drawing>
          <wp:inline distT="0" distB="0" distL="0" distR="0" wp14:anchorId="28BA3D90" wp14:editId="0BD8967B">
            <wp:extent cx="3378200" cy="5613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78200" cy="561340"/>
                    </a:xfrm>
                    <a:prstGeom prst="rect">
                      <a:avLst/>
                    </a:prstGeom>
                    <a:noFill/>
                    <a:ln>
                      <a:noFill/>
                    </a:ln>
                  </pic:spPr>
                </pic:pic>
              </a:graphicData>
            </a:graphic>
          </wp:inline>
        </w:drawing>
      </w:r>
    </w:p>
    <w:p w14:paraId="36BC7345"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p w14:paraId="769EE326"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где:</w:t>
      </w:r>
    </w:p>
    <w:p w14:paraId="487D14C7"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g - мероприятие i-</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структурного элемента, за исключением мероприятий в рамках деятельности субъектов бюджетного планирования, связанной с осуществлением функций руководства и управления в сфере установленных функций (далее - g-е мероприятие);</w:t>
      </w:r>
    </w:p>
    <w:p w14:paraId="0192E665"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a - мероприятие i-</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структурного элемента в рамках деятельности субъектов бюджетного планирования, связанной с осуществлением функций руководства и управления в сфере установленных функций (далее - a-е мероприятие);</w:t>
      </w:r>
    </w:p>
    <w:p w14:paraId="7B9D6AD5"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k</w:t>
      </w:r>
      <w:r w:rsidRPr="005D5C5B">
        <w:rPr>
          <w:rFonts w:ascii="Times New Roman" w:eastAsiaTheme="minorEastAsia" w:hAnsi="Times New Roman" w:cs="Times New Roman"/>
          <w:sz w:val="26"/>
          <w:szCs w:val="26"/>
          <w:vertAlign w:val="subscript"/>
          <w:lang w:eastAsia="ru-RU"/>
        </w:rPr>
        <w:t>g</w:t>
      </w:r>
      <w:proofErr w:type="spellEnd"/>
      <w:r w:rsidRPr="005D5C5B">
        <w:rPr>
          <w:rFonts w:ascii="Times New Roman" w:eastAsiaTheme="minorEastAsia" w:hAnsi="Times New Roman" w:cs="Times New Roman"/>
          <w:sz w:val="26"/>
          <w:szCs w:val="26"/>
          <w:vertAlign w:val="subscript"/>
          <w:lang w:eastAsia="ru-RU"/>
        </w:rPr>
        <w:t>(a)</w:t>
      </w:r>
      <w:r w:rsidRPr="005D5C5B">
        <w:rPr>
          <w:rFonts w:ascii="Times New Roman" w:eastAsiaTheme="minorEastAsia" w:hAnsi="Times New Roman" w:cs="Times New Roman"/>
          <w:sz w:val="26"/>
          <w:szCs w:val="26"/>
          <w:lang w:eastAsia="ru-RU"/>
        </w:rPr>
        <w:t xml:space="preserve"> - количество g-х мероприятий (a-х мероприятий), реализующихся в отчетном периоде, для которых установлен результат, в том числе с финансовым обеспечением;</w:t>
      </w:r>
    </w:p>
    <w:p w14:paraId="61186BC8" w14:textId="71452884"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Vf</w:t>
      </w:r>
      <w:r w:rsidRPr="005D5C5B">
        <w:rPr>
          <w:rFonts w:ascii="Times New Roman" w:eastAsiaTheme="minorEastAsia" w:hAnsi="Times New Roman" w:cs="Times New Roman"/>
          <w:sz w:val="26"/>
          <w:szCs w:val="26"/>
          <w:vertAlign w:val="subscript"/>
          <w:lang w:eastAsia="ru-RU"/>
        </w:rPr>
        <w:t>g</w:t>
      </w:r>
      <w:proofErr w:type="spellEnd"/>
      <w:r w:rsidRPr="005D5C5B">
        <w:rPr>
          <w:rFonts w:ascii="Times New Roman" w:eastAsiaTheme="minorEastAsia" w:hAnsi="Times New Roman" w:cs="Times New Roman"/>
          <w:sz w:val="26"/>
          <w:szCs w:val="26"/>
          <w:lang w:eastAsia="ru-RU"/>
        </w:rPr>
        <w:t xml:space="preserve"> - фактический объем финансового обеспечения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за отчетный период за счет всех источников финансирования, предусмотренных структурой </w:t>
      </w:r>
      <w:r w:rsidR="00A57C28">
        <w:rPr>
          <w:rFonts w:ascii="Times New Roman" w:eastAsiaTheme="minorEastAsia" w:hAnsi="Times New Roman" w:cs="Times New Roman"/>
          <w:sz w:val="26"/>
          <w:szCs w:val="26"/>
          <w:lang w:eastAsia="ru-RU"/>
        </w:rPr>
        <w:t>муниципальной</w:t>
      </w:r>
      <w:r w:rsidR="00A57C28" w:rsidRPr="005D5C5B">
        <w:rPr>
          <w:rFonts w:ascii="Times New Roman" w:eastAsiaTheme="minorEastAsia" w:hAnsi="Times New Roman" w:cs="Times New Roman"/>
          <w:sz w:val="26"/>
          <w:szCs w:val="26"/>
          <w:lang w:eastAsia="ru-RU"/>
        </w:rPr>
        <w:t xml:space="preserve"> программ</w:t>
      </w:r>
      <w:r w:rsidR="00A57C28">
        <w:rPr>
          <w:rFonts w:ascii="Times New Roman" w:eastAsiaTheme="minorEastAsia" w:hAnsi="Times New Roman" w:cs="Times New Roman"/>
          <w:sz w:val="26"/>
          <w:szCs w:val="26"/>
          <w:lang w:eastAsia="ru-RU"/>
        </w:rPr>
        <w:t>ы</w:t>
      </w:r>
      <w:r w:rsidRPr="005D5C5B">
        <w:rPr>
          <w:rFonts w:ascii="Times New Roman" w:eastAsiaTheme="minorEastAsia" w:hAnsi="Times New Roman" w:cs="Times New Roman"/>
          <w:sz w:val="26"/>
          <w:szCs w:val="26"/>
          <w:lang w:eastAsia="ru-RU"/>
        </w:rPr>
        <w:t>;</w:t>
      </w:r>
    </w:p>
    <w:p w14:paraId="00EBCD86" w14:textId="053F7ED5"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Vf</w:t>
      </w:r>
      <w:r w:rsidRPr="005D5C5B">
        <w:rPr>
          <w:rFonts w:ascii="Times New Roman" w:eastAsiaTheme="minorEastAsia" w:hAnsi="Times New Roman" w:cs="Times New Roman"/>
          <w:sz w:val="26"/>
          <w:szCs w:val="26"/>
          <w:vertAlign w:val="subscript"/>
          <w:lang w:eastAsia="ru-RU"/>
        </w:rPr>
        <w:t>a</w:t>
      </w:r>
      <w:proofErr w:type="spellEnd"/>
      <w:r w:rsidRPr="005D5C5B">
        <w:rPr>
          <w:rFonts w:ascii="Times New Roman" w:eastAsiaTheme="minorEastAsia" w:hAnsi="Times New Roman" w:cs="Times New Roman"/>
          <w:sz w:val="26"/>
          <w:szCs w:val="26"/>
          <w:lang w:eastAsia="ru-RU"/>
        </w:rPr>
        <w:t xml:space="preserve"> - фактический объем финансового обеспечения a-х мероприятий за отчетный период за счет всех источников финансирования, предусмотренных структурой </w:t>
      </w:r>
      <w:r w:rsidR="003C73B1">
        <w:rPr>
          <w:rFonts w:ascii="Times New Roman" w:eastAsiaTheme="minorEastAsia" w:hAnsi="Times New Roman" w:cs="Times New Roman"/>
          <w:sz w:val="26"/>
          <w:szCs w:val="26"/>
          <w:lang w:eastAsia="ru-RU"/>
        </w:rPr>
        <w:t>муниципальной</w:t>
      </w:r>
      <w:r w:rsidR="003C73B1" w:rsidRPr="005D5C5B">
        <w:rPr>
          <w:rFonts w:ascii="Times New Roman" w:eastAsiaTheme="minorEastAsia" w:hAnsi="Times New Roman" w:cs="Times New Roman"/>
          <w:sz w:val="26"/>
          <w:szCs w:val="26"/>
          <w:lang w:eastAsia="ru-RU"/>
        </w:rPr>
        <w:t xml:space="preserve"> программ</w:t>
      </w:r>
      <w:r w:rsidR="003C73B1">
        <w:rPr>
          <w:rFonts w:ascii="Times New Roman" w:eastAsiaTheme="minorEastAsia" w:hAnsi="Times New Roman" w:cs="Times New Roman"/>
          <w:sz w:val="26"/>
          <w:szCs w:val="26"/>
          <w:lang w:eastAsia="ru-RU"/>
        </w:rPr>
        <w:t>ы</w:t>
      </w:r>
      <w:r w:rsidRPr="005D5C5B">
        <w:rPr>
          <w:rFonts w:ascii="Times New Roman" w:eastAsiaTheme="minorEastAsia" w:hAnsi="Times New Roman" w:cs="Times New Roman"/>
          <w:sz w:val="26"/>
          <w:szCs w:val="26"/>
          <w:lang w:eastAsia="ru-RU"/>
        </w:rPr>
        <w:t>;</w:t>
      </w:r>
    </w:p>
    <w:p w14:paraId="71383670" w14:textId="1DA18DC2"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Vp</w:t>
      </w:r>
      <w:r w:rsidRPr="005D5C5B">
        <w:rPr>
          <w:rFonts w:ascii="Times New Roman" w:eastAsiaTheme="minorEastAsia" w:hAnsi="Times New Roman" w:cs="Times New Roman"/>
          <w:sz w:val="26"/>
          <w:szCs w:val="26"/>
          <w:vertAlign w:val="subscript"/>
          <w:lang w:eastAsia="ru-RU"/>
        </w:rPr>
        <w:t>g</w:t>
      </w:r>
      <w:proofErr w:type="spellEnd"/>
      <w:r w:rsidRPr="005D5C5B">
        <w:rPr>
          <w:rFonts w:ascii="Times New Roman" w:eastAsiaTheme="minorEastAsia" w:hAnsi="Times New Roman" w:cs="Times New Roman"/>
          <w:sz w:val="26"/>
          <w:szCs w:val="26"/>
          <w:lang w:eastAsia="ru-RU"/>
        </w:rPr>
        <w:t xml:space="preserve"> - запланированный объем финансового обеспечения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в отчетном периоде за счет всех источников финансирования, предусмотренных структурой </w:t>
      </w:r>
      <w:r w:rsidR="003C73B1">
        <w:rPr>
          <w:rFonts w:ascii="Times New Roman" w:eastAsiaTheme="minorEastAsia" w:hAnsi="Times New Roman" w:cs="Times New Roman"/>
          <w:sz w:val="26"/>
          <w:szCs w:val="26"/>
          <w:lang w:eastAsia="ru-RU"/>
        </w:rPr>
        <w:t>муниципальной</w:t>
      </w:r>
      <w:r w:rsidR="003C73B1" w:rsidRPr="005D5C5B">
        <w:rPr>
          <w:rFonts w:ascii="Times New Roman" w:eastAsiaTheme="minorEastAsia" w:hAnsi="Times New Roman" w:cs="Times New Roman"/>
          <w:sz w:val="26"/>
          <w:szCs w:val="26"/>
          <w:lang w:eastAsia="ru-RU"/>
        </w:rPr>
        <w:t xml:space="preserve"> программ</w:t>
      </w:r>
      <w:r w:rsidR="003C73B1">
        <w:rPr>
          <w:rFonts w:ascii="Times New Roman" w:eastAsiaTheme="minorEastAsia" w:hAnsi="Times New Roman" w:cs="Times New Roman"/>
          <w:sz w:val="26"/>
          <w:szCs w:val="26"/>
          <w:lang w:eastAsia="ru-RU"/>
        </w:rPr>
        <w:t>ы</w:t>
      </w:r>
      <w:r w:rsidRPr="005D5C5B">
        <w:rPr>
          <w:rFonts w:ascii="Times New Roman" w:eastAsiaTheme="minorEastAsia" w:hAnsi="Times New Roman" w:cs="Times New Roman"/>
          <w:sz w:val="26"/>
          <w:szCs w:val="26"/>
          <w:lang w:eastAsia="ru-RU"/>
        </w:rPr>
        <w:t>;</w:t>
      </w:r>
    </w:p>
    <w:p w14:paraId="148D5FB3" w14:textId="6D7D6F68"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lastRenderedPageBreak/>
        <w:t>Vp</w:t>
      </w:r>
      <w:r w:rsidRPr="005D5C5B">
        <w:rPr>
          <w:rFonts w:ascii="Times New Roman" w:eastAsiaTheme="minorEastAsia" w:hAnsi="Times New Roman" w:cs="Times New Roman"/>
          <w:sz w:val="26"/>
          <w:szCs w:val="26"/>
          <w:vertAlign w:val="subscript"/>
          <w:lang w:eastAsia="ru-RU"/>
        </w:rPr>
        <w:t>a</w:t>
      </w:r>
      <w:proofErr w:type="spellEnd"/>
      <w:r w:rsidRPr="005D5C5B">
        <w:rPr>
          <w:rFonts w:ascii="Times New Roman" w:eastAsiaTheme="minorEastAsia" w:hAnsi="Times New Roman" w:cs="Times New Roman"/>
          <w:sz w:val="26"/>
          <w:szCs w:val="26"/>
          <w:lang w:eastAsia="ru-RU"/>
        </w:rPr>
        <w:t xml:space="preserve"> - запланированный объем финансового обеспечения a-х мероприятий в отчетном периоде за счет всех источников финансирования, предусмотренных структурой </w:t>
      </w:r>
      <w:r w:rsidR="003C73B1">
        <w:rPr>
          <w:rFonts w:ascii="Times New Roman" w:eastAsiaTheme="minorEastAsia" w:hAnsi="Times New Roman" w:cs="Times New Roman"/>
          <w:sz w:val="26"/>
          <w:szCs w:val="26"/>
          <w:lang w:eastAsia="ru-RU"/>
        </w:rPr>
        <w:t>муниципальной</w:t>
      </w:r>
      <w:r w:rsidR="003C73B1" w:rsidRPr="005D5C5B">
        <w:rPr>
          <w:rFonts w:ascii="Times New Roman" w:eastAsiaTheme="minorEastAsia" w:hAnsi="Times New Roman" w:cs="Times New Roman"/>
          <w:sz w:val="26"/>
          <w:szCs w:val="26"/>
          <w:lang w:eastAsia="ru-RU"/>
        </w:rPr>
        <w:t xml:space="preserve"> программ</w:t>
      </w:r>
      <w:r w:rsidR="003C73B1">
        <w:rPr>
          <w:rFonts w:ascii="Times New Roman" w:eastAsiaTheme="minorEastAsia" w:hAnsi="Times New Roman" w:cs="Times New Roman"/>
          <w:sz w:val="26"/>
          <w:szCs w:val="26"/>
          <w:lang w:eastAsia="ru-RU"/>
        </w:rPr>
        <w:t>ы</w:t>
      </w:r>
      <w:r w:rsidRPr="005D5C5B">
        <w:rPr>
          <w:rFonts w:ascii="Times New Roman" w:eastAsiaTheme="minorEastAsia" w:hAnsi="Times New Roman" w:cs="Times New Roman"/>
          <w:sz w:val="26"/>
          <w:szCs w:val="26"/>
          <w:lang w:eastAsia="ru-RU"/>
        </w:rPr>
        <w:t>.</w:t>
      </w:r>
    </w:p>
    <w:p w14:paraId="0E9D2288"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В случае образования неиспользованного остатка финансовых ресурсов при реализации g-х мероприятий и (или) a-х мероприятий, связанных с выплатой процентных платежей по </w:t>
      </w:r>
      <w:r w:rsidRPr="003C73B1">
        <w:rPr>
          <w:rFonts w:ascii="Times New Roman" w:eastAsiaTheme="minorEastAsia" w:hAnsi="Times New Roman" w:cs="Times New Roman"/>
          <w:sz w:val="26"/>
          <w:szCs w:val="26"/>
          <w:highlight w:val="yellow"/>
          <w:lang w:eastAsia="ru-RU"/>
        </w:rPr>
        <w:t>государственному долгу Омской области, исполнением судебных актов, предусматривающих взыскание денежных средств за счет казны Омской области в соответствии с законодательством, предоставлением мер социальной поддержки, источником финансового обеспечения которых полностью или частично являются средства федерального бюджета, установлением на федеральном уровне новых мер социальной поддержки, а также внесением на федеральном уровне изменений в порядок и условия предоставления действующих мер социальной поддержки, в отчетном финансовом году, размер такого остатка исключается из запланированного объема финансового обеспечения g-</w:t>
      </w:r>
      <w:proofErr w:type="spellStart"/>
      <w:r w:rsidRPr="003C73B1">
        <w:rPr>
          <w:rFonts w:ascii="Times New Roman" w:eastAsiaTheme="minorEastAsia" w:hAnsi="Times New Roman" w:cs="Times New Roman"/>
          <w:sz w:val="26"/>
          <w:szCs w:val="26"/>
          <w:highlight w:val="yellow"/>
          <w:lang w:eastAsia="ru-RU"/>
        </w:rPr>
        <w:t>го</w:t>
      </w:r>
      <w:proofErr w:type="spellEnd"/>
      <w:r w:rsidRPr="003C73B1">
        <w:rPr>
          <w:rFonts w:ascii="Times New Roman" w:eastAsiaTheme="minorEastAsia" w:hAnsi="Times New Roman" w:cs="Times New Roman"/>
          <w:sz w:val="26"/>
          <w:szCs w:val="26"/>
          <w:highlight w:val="yellow"/>
          <w:lang w:eastAsia="ru-RU"/>
        </w:rPr>
        <w:t xml:space="preserve"> мероприятия и (или) a-</w:t>
      </w:r>
      <w:proofErr w:type="spellStart"/>
      <w:r w:rsidRPr="003C73B1">
        <w:rPr>
          <w:rFonts w:ascii="Times New Roman" w:eastAsiaTheme="minorEastAsia" w:hAnsi="Times New Roman" w:cs="Times New Roman"/>
          <w:sz w:val="26"/>
          <w:szCs w:val="26"/>
          <w:highlight w:val="yellow"/>
          <w:lang w:eastAsia="ru-RU"/>
        </w:rPr>
        <w:t>го</w:t>
      </w:r>
      <w:proofErr w:type="spellEnd"/>
      <w:r w:rsidRPr="003C73B1">
        <w:rPr>
          <w:rFonts w:ascii="Times New Roman" w:eastAsiaTheme="minorEastAsia" w:hAnsi="Times New Roman" w:cs="Times New Roman"/>
          <w:sz w:val="26"/>
          <w:szCs w:val="26"/>
          <w:highlight w:val="yellow"/>
          <w:lang w:eastAsia="ru-RU"/>
        </w:rPr>
        <w:t xml:space="preserve"> мероприятия при проведении оценки качества кассового исполнения i-</w:t>
      </w:r>
      <w:proofErr w:type="spellStart"/>
      <w:r w:rsidRPr="003C73B1">
        <w:rPr>
          <w:rFonts w:ascii="Times New Roman" w:eastAsiaTheme="minorEastAsia" w:hAnsi="Times New Roman" w:cs="Times New Roman"/>
          <w:sz w:val="26"/>
          <w:szCs w:val="26"/>
          <w:highlight w:val="yellow"/>
          <w:lang w:eastAsia="ru-RU"/>
        </w:rPr>
        <w:t>го</w:t>
      </w:r>
      <w:proofErr w:type="spellEnd"/>
      <w:r w:rsidRPr="003C73B1">
        <w:rPr>
          <w:rFonts w:ascii="Times New Roman" w:eastAsiaTheme="minorEastAsia" w:hAnsi="Times New Roman" w:cs="Times New Roman"/>
          <w:sz w:val="26"/>
          <w:szCs w:val="26"/>
          <w:highlight w:val="yellow"/>
          <w:lang w:eastAsia="ru-RU"/>
        </w:rPr>
        <w:t xml:space="preserve"> структурного элемента.</w:t>
      </w:r>
    </w:p>
    <w:p w14:paraId="3D428057" w14:textId="77777777" w:rsidR="00EC1B2D" w:rsidRPr="003C73B1"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highlight w:val="yellow"/>
          <w:lang w:eastAsia="ru-RU"/>
        </w:rPr>
      </w:pPr>
      <w:r w:rsidRPr="003C73B1">
        <w:rPr>
          <w:rFonts w:ascii="Times New Roman" w:eastAsiaTheme="minorEastAsia" w:hAnsi="Times New Roman" w:cs="Times New Roman"/>
          <w:sz w:val="26"/>
          <w:szCs w:val="26"/>
          <w:highlight w:val="yellow"/>
          <w:lang w:eastAsia="ru-RU"/>
        </w:rPr>
        <w:t>В случае образования неиспользованного остатка финансовых ресурсов при реализации g-х мероприятий и (или) a-х мероприятий, финансируемых с привлечением средств федерального бюджета, и заключения в отчетном финансовом году дополнительного соглашения к соглашению о предоставлении субсидии, субвенции или иного межбюджетного трансферта из федерального бюджета бюджету Омской области, направленного на соответствующее сокращение объема финансового обеспечения g-х мероприятий и (или) a-х мероприятий, при отсутствии уведомления о предоставлении субсидий, субвенций, иных межбюджетных трансфертов, имеющих целевое назначение, предусматривающего сокращение средств федерального бюджета на аналогичную сумму, размер такого остатка исключается из запланированного объема финансового обеспечения g-</w:t>
      </w:r>
      <w:proofErr w:type="spellStart"/>
      <w:r w:rsidRPr="003C73B1">
        <w:rPr>
          <w:rFonts w:ascii="Times New Roman" w:eastAsiaTheme="minorEastAsia" w:hAnsi="Times New Roman" w:cs="Times New Roman"/>
          <w:sz w:val="26"/>
          <w:szCs w:val="26"/>
          <w:highlight w:val="yellow"/>
          <w:lang w:eastAsia="ru-RU"/>
        </w:rPr>
        <w:t>го</w:t>
      </w:r>
      <w:proofErr w:type="spellEnd"/>
      <w:r w:rsidRPr="003C73B1">
        <w:rPr>
          <w:rFonts w:ascii="Times New Roman" w:eastAsiaTheme="minorEastAsia" w:hAnsi="Times New Roman" w:cs="Times New Roman"/>
          <w:sz w:val="26"/>
          <w:szCs w:val="26"/>
          <w:highlight w:val="yellow"/>
          <w:lang w:eastAsia="ru-RU"/>
        </w:rPr>
        <w:t xml:space="preserve"> мероприятия и (или) a-</w:t>
      </w:r>
      <w:proofErr w:type="spellStart"/>
      <w:r w:rsidRPr="003C73B1">
        <w:rPr>
          <w:rFonts w:ascii="Times New Roman" w:eastAsiaTheme="minorEastAsia" w:hAnsi="Times New Roman" w:cs="Times New Roman"/>
          <w:sz w:val="26"/>
          <w:szCs w:val="26"/>
          <w:highlight w:val="yellow"/>
          <w:lang w:eastAsia="ru-RU"/>
        </w:rPr>
        <w:t>го</w:t>
      </w:r>
      <w:proofErr w:type="spellEnd"/>
      <w:r w:rsidRPr="003C73B1">
        <w:rPr>
          <w:rFonts w:ascii="Times New Roman" w:eastAsiaTheme="minorEastAsia" w:hAnsi="Times New Roman" w:cs="Times New Roman"/>
          <w:sz w:val="26"/>
          <w:szCs w:val="26"/>
          <w:highlight w:val="yellow"/>
          <w:lang w:eastAsia="ru-RU"/>
        </w:rPr>
        <w:t xml:space="preserve"> мероприятия при проведении оценки качества кассового исполнения i-</w:t>
      </w:r>
      <w:proofErr w:type="spellStart"/>
      <w:r w:rsidRPr="003C73B1">
        <w:rPr>
          <w:rFonts w:ascii="Times New Roman" w:eastAsiaTheme="minorEastAsia" w:hAnsi="Times New Roman" w:cs="Times New Roman"/>
          <w:sz w:val="26"/>
          <w:szCs w:val="26"/>
          <w:highlight w:val="yellow"/>
          <w:lang w:eastAsia="ru-RU"/>
        </w:rPr>
        <w:t>го</w:t>
      </w:r>
      <w:proofErr w:type="spellEnd"/>
      <w:r w:rsidRPr="003C73B1">
        <w:rPr>
          <w:rFonts w:ascii="Times New Roman" w:eastAsiaTheme="minorEastAsia" w:hAnsi="Times New Roman" w:cs="Times New Roman"/>
          <w:sz w:val="26"/>
          <w:szCs w:val="26"/>
          <w:highlight w:val="yellow"/>
          <w:lang w:eastAsia="ru-RU"/>
        </w:rPr>
        <w:t xml:space="preserve"> структурного элемента.</w:t>
      </w:r>
    </w:p>
    <w:p w14:paraId="3B4267A4"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3C73B1">
        <w:rPr>
          <w:rFonts w:ascii="Times New Roman" w:eastAsiaTheme="minorEastAsia" w:hAnsi="Times New Roman" w:cs="Times New Roman"/>
          <w:sz w:val="26"/>
          <w:szCs w:val="26"/>
          <w:highlight w:val="yellow"/>
          <w:lang w:eastAsia="ru-RU"/>
        </w:rPr>
        <w:t xml:space="preserve">В случае если при реализации g-х мероприятий, предусматривающих предоставление учреждениям, предприятиям бюджетных ассигнований из областного бюджета в виде субсидии на осуществление учреждениями и предприятиями капитальных вложений в объекты капитального строительства собственности Омской области или на реализацию бюджетных инвестиций в форме капитальных вложений в объекты капитального строительства собственности Омской области, а также предоставление субсидий на </w:t>
      </w:r>
      <w:proofErr w:type="spellStart"/>
      <w:r w:rsidRPr="003C73B1">
        <w:rPr>
          <w:rFonts w:ascii="Times New Roman" w:eastAsiaTheme="minorEastAsia" w:hAnsi="Times New Roman" w:cs="Times New Roman"/>
          <w:sz w:val="26"/>
          <w:szCs w:val="26"/>
          <w:highlight w:val="yellow"/>
          <w:lang w:eastAsia="ru-RU"/>
        </w:rPr>
        <w:t>софинансирование</w:t>
      </w:r>
      <w:proofErr w:type="spellEnd"/>
      <w:r w:rsidRPr="003C73B1">
        <w:rPr>
          <w:rFonts w:ascii="Times New Roman" w:eastAsiaTheme="minorEastAsia" w:hAnsi="Times New Roman" w:cs="Times New Roman"/>
          <w:sz w:val="26"/>
          <w:szCs w:val="26"/>
          <w:highlight w:val="yellow"/>
          <w:lang w:eastAsia="ru-RU"/>
        </w:rPr>
        <w:t xml:space="preserve"> объектов капитального строительства муниципальной собственности, обеспечено достижение результата, объем неиспользованного остатка финансовых ресурсов по таким мероприятиям исключается из запланированного объема финансового обеспечения g-</w:t>
      </w:r>
      <w:proofErr w:type="spellStart"/>
      <w:r w:rsidRPr="003C73B1">
        <w:rPr>
          <w:rFonts w:ascii="Times New Roman" w:eastAsiaTheme="minorEastAsia" w:hAnsi="Times New Roman" w:cs="Times New Roman"/>
          <w:sz w:val="26"/>
          <w:szCs w:val="26"/>
          <w:highlight w:val="yellow"/>
          <w:lang w:eastAsia="ru-RU"/>
        </w:rPr>
        <w:t>го</w:t>
      </w:r>
      <w:proofErr w:type="spellEnd"/>
      <w:r w:rsidRPr="003C73B1">
        <w:rPr>
          <w:rFonts w:ascii="Times New Roman" w:eastAsiaTheme="minorEastAsia" w:hAnsi="Times New Roman" w:cs="Times New Roman"/>
          <w:sz w:val="26"/>
          <w:szCs w:val="26"/>
          <w:highlight w:val="yellow"/>
          <w:lang w:eastAsia="ru-RU"/>
        </w:rPr>
        <w:t xml:space="preserve"> мероприятия при проведении оценки качества кассового исполнения i-</w:t>
      </w:r>
      <w:proofErr w:type="spellStart"/>
      <w:r w:rsidRPr="003C73B1">
        <w:rPr>
          <w:rFonts w:ascii="Times New Roman" w:eastAsiaTheme="minorEastAsia" w:hAnsi="Times New Roman" w:cs="Times New Roman"/>
          <w:sz w:val="26"/>
          <w:szCs w:val="26"/>
          <w:highlight w:val="yellow"/>
          <w:lang w:eastAsia="ru-RU"/>
        </w:rPr>
        <w:t>го</w:t>
      </w:r>
      <w:proofErr w:type="spellEnd"/>
      <w:r w:rsidRPr="003C73B1">
        <w:rPr>
          <w:rFonts w:ascii="Times New Roman" w:eastAsiaTheme="minorEastAsia" w:hAnsi="Times New Roman" w:cs="Times New Roman"/>
          <w:sz w:val="26"/>
          <w:szCs w:val="26"/>
          <w:highlight w:val="yellow"/>
          <w:lang w:eastAsia="ru-RU"/>
        </w:rPr>
        <w:t xml:space="preserve"> структурного элемента.</w:t>
      </w:r>
    </w:p>
    <w:p w14:paraId="6BD4F542"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bookmarkStart w:id="57" w:name="P87"/>
      <w:bookmarkEnd w:id="57"/>
      <w:r w:rsidRPr="005D5C5B">
        <w:rPr>
          <w:rFonts w:ascii="Times New Roman" w:eastAsiaTheme="minorEastAsia" w:hAnsi="Times New Roman" w:cs="Times New Roman"/>
          <w:sz w:val="26"/>
          <w:szCs w:val="26"/>
          <w:lang w:eastAsia="ru-RU"/>
        </w:rPr>
        <w:t>6. Оценка эффективности реализации мероприятия i-</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структурного элемента по результату определяется в процентах (с точностью до сотых долей процентов).</w:t>
      </w:r>
    </w:p>
    <w:p w14:paraId="63D1C841"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Выбор формулы расчета эффективности реализации мероприятий i-</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структурного элемента по результатам за отчетный период зависит от содержания мероприятий.</w:t>
      </w:r>
    </w:p>
    <w:p w14:paraId="01FC5962" w14:textId="77777777" w:rsidR="00EC1B2D" w:rsidRPr="00EA2AE6"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highlight w:val="yellow"/>
          <w:lang w:eastAsia="ru-RU"/>
        </w:rPr>
      </w:pPr>
      <w:r w:rsidRPr="005D5C5B">
        <w:rPr>
          <w:rFonts w:ascii="Times New Roman" w:eastAsiaTheme="minorEastAsia" w:hAnsi="Times New Roman" w:cs="Times New Roman"/>
          <w:sz w:val="26"/>
          <w:szCs w:val="26"/>
          <w:lang w:eastAsia="ru-RU"/>
        </w:rPr>
        <w:t xml:space="preserve">В случае если i-й структурный элемент за отчетный период не включает в себя мероприятия в рамках деятельности субъектов бюджетного планирования, </w:t>
      </w:r>
      <w:r w:rsidRPr="005D5C5B">
        <w:rPr>
          <w:rFonts w:ascii="Times New Roman" w:eastAsiaTheme="minorEastAsia" w:hAnsi="Times New Roman" w:cs="Times New Roman"/>
          <w:sz w:val="26"/>
          <w:szCs w:val="26"/>
          <w:lang w:eastAsia="ru-RU"/>
        </w:rPr>
        <w:lastRenderedPageBreak/>
        <w:t xml:space="preserve">связанной с осуществлением функций руководства и управления в сфере установленных функций, либо включает мероприятия исключительно в рамках деятельности </w:t>
      </w:r>
      <w:r w:rsidRPr="00EA2AE6">
        <w:rPr>
          <w:rFonts w:ascii="Times New Roman" w:eastAsiaTheme="minorEastAsia" w:hAnsi="Times New Roman" w:cs="Times New Roman"/>
          <w:sz w:val="26"/>
          <w:szCs w:val="26"/>
          <w:highlight w:val="yellow"/>
          <w:lang w:eastAsia="ru-RU"/>
        </w:rPr>
        <w:t>субъектов бюджетного планирования, связанной с осуществлением функций руководства и управления в сфере установленных функций, расчет эффективности реализации мероприятий i-</w:t>
      </w:r>
      <w:proofErr w:type="spellStart"/>
      <w:r w:rsidRPr="00EA2AE6">
        <w:rPr>
          <w:rFonts w:ascii="Times New Roman" w:eastAsiaTheme="minorEastAsia" w:hAnsi="Times New Roman" w:cs="Times New Roman"/>
          <w:sz w:val="26"/>
          <w:szCs w:val="26"/>
          <w:highlight w:val="yellow"/>
          <w:lang w:eastAsia="ru-RU"/>
        </w:rPr>
        <w:t>го</w:t>
      </w:r>
      <w:proofErr w:type="spellEnd"/>
      <w:r w:rsidRPr="00EA2AE6">
        <w:rPr>
          <w:rFonts w:ascii="Times New Roman" w:eastAsiaTheme="minorEastAsia" w:hAnsi="Times New Roman" w:cs="Times New Roman"/>
          <w:sz w:val="26"/>
          <w:szCs w:val="26"/>
          <w:highlight w:val="yellow"/>
          <w:lang w:eastAsia="ru-RU"/>
        </w:rPr>
        <w:t xml:space="preserve"> структурного элемента по результатам за отчетный период осуществляется по следующей формуле:</w:t>
      </w:r>
    </w:p>
    <w:p w14:paraId="48FDAA11" w14:textId="77777777" w:rsidR="00EC1B2D" w:rsidRPr="00EA2AE6"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highlight w:val="yellow"/>
          <w:lang w:eastAsia="ru-RU"/>
        </w:rPr>
      </w:pPr>
    </w:p>
    <w:p w14:paraId="46722120" w14:textId="77777777" w:rsidR="00EC1B2D" w:rsidRPr="00EA2AE6"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highlight w:val="yellow"/>
          <w:lang w:eastAsia="ru-RU"/>
        </w:rPr>
      </w:pPr>
      <w:r w:rsidRPr="00EA2AE6">
        <w:rPr>
          <w:rFonts w:ascii="Times New Roman" w:eastAsiaTheme="minorEastAsia" w:hAnsi="Times New Roman" w:cs="Times New Roman"/>
          <w:noProof/>
          <w:position w:val="-29"/>
          <w:sz w:val="26"/>
          <w:szCs w:val="26"/>
          <w:highlight w:val="yellow"/>
          <w:lang w:eastAsia="ru-RU"/>
        </w:rPr>
        <w:drawing>
          <wp:inline distT="0" distB="0" distL="0" distR="0" wp14:anchorId="0F11A602" wp14:editId="331A4C7B">
            <wp:extent cx="1324610" cy="5194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24610" cy="519430"/>
                    </a:xfrm>
                    <a:prstGeom prst="rect">
                      <a:avLst/>
                    </a:prstGeom>
                    <a:noFill/>
                    <a:ln>
                      <a:noFill/>
                    </a:ln>
                  </pic:spPr>
                </pic:pic>
              </a:graphicData>
            </a:graphic>
          </wp:inline>
        </w:drawing>
      </w:r>
    </w:p>
    <w:p w14:paraId="236D9607" w14:textId="77777777" w:rsidR="00EC1B2D" w:rsidRPr="00EA2AE6"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highlight w:val="yellow"/>
          <w:lang w:eastAsia="ru-RU"/>
        </w:rPr>
      </w:pPr>
    </w:p>
    <w:p w14:paraId="3E21565F" w14:textId="77777777" w:rsidR="00EC1B2D" w:rsidRPr="00EA2AE6"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highlight w:val="yellow"/>
          <w:lang w:eastAsia="ru-RU"/>
        </w:rPr>
      </w:pPr>
      <w:r w:rsidRPr="00EA2AE6">
        <w:rPr>
          <w:rFonts w:ascii="Times New Roman" w:eastAsiaTheme="minorEastAsia" w:hAnsi="Times New Roman" w:cs="Times New Roman"/>
          <w:sz w:val="26"/>
          <w:szCs w:val="26"/>
          <w:highlight w:val="yellow"/>
          <w:lang w:eastAsia="ru-RU"/>
        </w:rPr>
        <w:t>где:</w:t>
      </w:r>
    </w:p>
    <w:p w14:paraId="1FFB4D76" w14:textId="77777777" w:rsidR="00EC1B2D" w:rsidRPr="00EA2AE6"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highlight w:val="yellow"/>
          <w:lang w:eastAsia="ru-RU"/>
        </w:rPr>
      </w:pPr>
      <w:proofErr w:type="spellStart"/>
      <w:r w:rsidRPr="00EA2AE6">
        <w:rPr>
          <w:rFonts w:ascii="Times New Roman" w:eastAsiaTheme="minorEastAsia" w:hAnsi="Times New Roman" w:cs="Times New Roman"/>
          <w:sz w:val="26"/>
          <w:szCs w:val="26"/>
          <w:highlight w:val="yellow"/>
          <w:lang w:eastAsia="ru-RU"/>
        </w:rPr>
        <w:t>I</w:t>
      </w:r>
      <w:r w:rsidRPr="00EA2AE6">
        <w:rPr>
          <w:rFonts w:ascii="Times New Roman" w:eastAsiaTheme="minorEastAsia" w:hAnsi="Times New Roman" w:cs="Times New Roman"/>
          <w:sz w:val="26"/>
          <w:szCs w:val="26"/>
          <w:highlight w:val="yellow"/>
          <w:vertAlign w:val="subscript"/>
          <w:lang w:eastAsia="ru-RU"/>
        </w:rPr>
        <w:t>g</w:t>
      </w:r>
      <w:proofErr w:type="spellEnd"/>
      <w:r w:rsidRPr="00EA2AE6">
        <w:rPr>
          <w:rFonts w:ascii="Times New Roman" w:eastAsiaTheme="minorEastAsia" w:hAnsi="Times New Roman" w:cs="Times New Roman"/>
          <w:sz w:val="26"/>
          <w:szCs w:val="26"/>
          <w:highlight w:val="yellow"/>
          <w:lang w:eastAsia="ru-RU"/>
        </w:rPr>
        <w:t>(a) - эффективность реализации g-</w:t>
      </w:r>
      <w:proofErr w:type="spellStart"/>
      <w:r w:rsidRPr="00EA2AE6">
        <w:rPr>
          <w:rFonts w:ascii="Times New Roman" w:eastAsiaTheme="minorEastAsia" w:hAnsi="Times New Roman" w:cs="Times New Roman"/>
          <w:sz w:val="26"/>
          <w:szCs w:val="26"/>
          <w:highlight w:val="yellow"/>
          <w:lang w:eastAsia="ru-RU"/>
        </w:rPr>
        <w:t>го</w:t>
      </w:r>
      <w:proofErr w:type="spellEnd"/>
      <w:r w:rsidRPr="00EA2AE6">
        <w:rPr>
          <w:rFonts w:ascii="Times New Roman" w:eastAsiaTheme="minorEastAsia" w:hAnsi="Times New Roman" w:cs="Times New Roman"/>
          <w:sz w:val="26"/>
          <w:szCs w:val="26"/>
          <w:highlight w:val="yellow"/>
          <w:lang w:eastAsia="ru-RU"/>
        </w:rPr>
        <w:t xml:space="preserve"> мероприятия (a-</w:t>
      </w:r>
      <w:proofErr w:type="spellStart"/>
      <w:r w:rsidRPr="00EA2AE6">
        <w:rPr>
          <w:rFonts w:ascii="Times New Roman" w:eastAsiaTheme="minorEastAsia" w:hAnsi="Times New Roman" w:cs="Times New Roman"/>
          <w:sz w:val="26"/>
          <w:szCs w:val="26"/>
          <w:highlight w:val="yellow"/>
          <w:lang w:eastAsia="ru-RU"/>
        </w:rPr>
        <w:t>го</w:t>
      </w:r>
      <w:proofErr w:type="spellEnd"/>
      <w:r w:rsidRPr="00EA2AE6">
        <w:rPr>
          <w:rFonts w:ascii="Times New Roman" w:eastAsiaTheme="minorEastAsia" w:hAnsi="Times New Roman" w:cs="Times New Roman"/>
          <w:sz w:val="26"/>
          <w:szCs w:val="26"/>
          <w:highlight w:val="yellow"/>
          <w:lang w:eastAsia="ru-RU"/>
        </w:rPr>
        <w:t xml:space="preserve"> мероприятия) по результатам за отчетный период.</w:t>
      </w:r>
    </w:p>
    <w:p w14:paraId="06D75E45" w14:textId="77777777" w:rsidR="00EC1B2D" w:rsidRPr="00EA2AE6"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highlight w:val="yellow"/>
          <w:lang w:eastAsia="ru-RU"/>
        </w:rPr>
      </w:pPr>
      <w:r w:rsidRPr="00EA2AE6">
        <w:rPr>
          <w:rFonts w:ascii="Times New Roman" w:eastAsiaTheme="minorEastAsia" w:hAnsi="Times New Roman" w:cs="Times New Roman"/>
          <w:sz w:val="26"/>
          <w:szCs w:val="26"/>
          <w:highlight w:val="yellow"/>
          <w:lang w:eastAsia="ru-RU"/>
        </w:rPr>
        <w:t>В случае если i-й структурный элемент за отчетный период включает мероприятия в рамках деятельности субъектов бюджетного планирования, связанной с осуществлением функций руководства и управления в сфере установленных функций, и иные мероприятия, расчет эффективности реализации мероприятий i-</w:t>
      </w:r>
      <w:proofErr w:type="spellStart"/>
      <w:r w:rsidRPr="00EA2AE6">
        <w:rPr>
          <w:rFonts w:ascii="Times New Roman" w:eastAsiaTheme="minorEastAsia" w:hAnsi="Times New Roman" w:cs="Times New Roman"/>
          <w:sz w:val="26"/>
          <w:szCs w:val="26"/>
          <w:highlight w:val="yellow"/>
          <w:lang w:eastAsia="ru-RU"/>
        </w:rPr>
        <w:t>го</w:t>
      </w:r>
      <w:proofErr w:type="spellEnd"/>
      <w:r w:rsidRPr="00EA2AE6">
        <w:rPr>
          <w:rFonts w:ascii="Times New Roman" w:eastAsiaTheme="minorEastAsia" w:hAnsi="Times New Roman" w:cs="Times New Roman"/>
          <w:sz w:val="26"/>
          <w:szCs w:val="26"/>
          <w:highlight w:val="yellow"/>
          <w:lang w:eastAsia="ru-RU"/>
        </w:rPr>
        <w:t xml:space="preserve"> структурного элемента по результатам за отчетный период осуществляется по следующей формуле:</w:t>
      </w:r>
    </w:p>
    <w:p w14:paraId="0F482B9A" w14:textId="77777777" w:rsidR="00EC1B2D" w:rsidRPr="00EA2AE6"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highlight w:val="yellow"/>
          <w:lang w:eastAsia="ru-RU"/>
        </w:rPr>
      </w:pPr>
    </w:p>
    <w:p w14:paraId="5EBD5EB4"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EA2AE6">
        <w:rPr>
          <w:rFonts w:ascii="Times New Roman" w:eastAsiaTheme="minorEastAsia" w:hAnsi="Times New Roman" w:cs="Times New Roman"/>
          <w:noProof/>
          <w:position w:val="-33"/>
          <w:sz w:val="26"/>
          <w:szCs w:val="26"/>
          <w:highlight w:val="yellow"/>
          <w:lang w:eastAsia="ru-RU"/>
        </w:rPr>
        <w:drawing>
          <wp:inline distT="0" distB="0" distL="0" distR="0" wp14:anchorId="12F4D58A" wp14:editId="55B0D437">
            <wp:extent cx="2321560" cy="5613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21560" cy="561340"/>
                    </a:xfrm>
                    <a:prstGeom prst="rect">
                      <a:avLst/>
                    </a:prstGeom>
                    <a:noFill/>
                    <a:ln>
                      <a:noFill/>
                    </a:ln>
                  </pic:spPr>
                </pic:pic>
              </a:graphicData>
            </a:graphic>
          </wp:inline>
        </w:drawing>
      </w:r>
    </w:p>
    <w:p w14:paraId="21E6FC3B"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356718EF"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7. Эффективность реализации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по результатам за отчетный период определяется в процентах (с точностью до сотых долей процентов) по формуле:</w:t>
      </w:r>
    </w:p>
    <w:p w14:paraId="4F3456D3"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25F3B9DD"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I</w:t>
      </w:r>
      <w:r w:rsidRPr="005D5C5B">
        <w:rPr>
          <w:rFonts w:ascii="Times New Roman" w:eastAsiaTheme="minorEastAsia" w:hAnsi="Times New Roman" w:cs="Times New Roman"/>
          <w:sz w:val="26"/>
          <w:szCs w:val="26"/>
          <w:vertAlign w:val="subscript"/>
          <w:lang w:eastAsia="ru-RU"/>
        </w:rPr>
        <w:t>g</w:t>
      </w:r>
      <w:proofErr w:type="spellEnd"/>
      <w:r w:rsidRPr="005D5C5B">
        <w:rPr>
          <w:rFonts w:ascii="Times New Roman" w:eastAsiaTheme="minorEastAsia" w:hAnsi="Times New Roman" w:cs="Times New Roman"/>
          <w:sz w:val="26"/>
          <w:szCs w:val="26"/>
          <w:lang w:eastAsia="ru-RU"/>
        </w:rPr>
        <w:t xml:space="preserve"> = </w:t>
      </w:r>
      <w:proofErr w:type="spellStart"/>
      <w:r w:rsidRPr="005D5C5B">
        <w:rPr>
          <w:rFonts w:ascii="Times New Roman" w:eastAsiaTheme="minorEastAsia" w:hAnsi="Times New Roman" w:cs="Times New Roman"/>
          <w:sz w:val="26"/>
          <w:szCs w:val="26"/>
          <w:lang w:eastAsia="ru-RU"/>
        </w:rPr>
        <w:t>Gf</w:t>
      </w:r>
      <w:r w:rsidRPr="005D5C5B">
        <w:rPr>
          <w:rFonts w:ascii="Times New Roman" w:eastAsiaTheme="minorEastAsia" w:hAnsi="Times New Roman" w:cs="Times New Roman"/>
          <w:sz w:val="26"/>
          <w:szCs w:val="26"/>
          <w:vertAlign w:val="subscript"/>
          <w:lang w:eastAsia="ru-RU"/>
        </w:rPr>
        <w:t>g</w:t>
      </w:r>
      <w:proofErr w:type="spellEnd"/>
      <w:r w:rsidRPr="005D5C5B">
        <w:rPr>
          <w:rFonts w:ascii="Times New Roman" w:eastAsiaTheme="minorEastAsia" w:hAnsi="Times New Roman" w:cs="Times New Roman"/>
          <w:sz w:val="26"/>
          <w:szCs w:val="26"/>
          <w:lang w:eastAsia="ru-RU"/>
        </w:rPr>
        <w:t xml:space="preserve"> / </w:t>
      </w:r>
      <w:proofErr w:type="spellStart"/>
      <w:r w:rsidRPr="005D5C5B">
        <w:rPr>
          <w:rFonts w:ascii="Times New Roman" w:eastAsiaTheme="minorEastAsia" w:hAnsi="Times New Roman" w:cs="Times New Roman"/>
          <w:sz w:val="26"/>
          <w:szCs w:val="26"/>
          <w:lang w:eastAsia="ru-RU"/>
        </w:rPr>
        <w:t>Gp</w:t>
      </w:r>
      <w:r w:rsidRPr="005D5C5B">
        <w:rPr>
          <w:rFonts w:ascii="Times New Roman" w:eastAsiaTheme="minorEastAsia" w:hAnsi="Times New Roman" w:cs="Times New Roman"/>
          <w:sz w:val="26"/>
          <w:szCs w:val="26"/>
          <w:vertAlign w:val="subscript"/>
          <w:lang w:eastAsia="ru-RU"/>
        </w:rPr>
        <w:t>g</w:t>
      </w:r>
      <w:proofErr w:type="spellEnd"/>
      <w:r w:rsidRPr="005D5C5B">
        <w:rPr>
          <w:rFonts w:ascii="Times New Roman" w:eastAsiaTheme="minorEastAsia" w:hAnsi="Times New Roman" w:cs="Times New Roman"/>
          <w:sz w:val="26"/>
          <w:szCs w:val="26"/>
          <w:lang w:eastAsia="ru-RU"/>
        </w:rPr>
        <w:t xml:space="preserve"> x 100,</w:t>
      </w:r>
    </w:p>
    <w:p w14:paraId="122E2BA1"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104C78E3"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где:</w:t>
      </w:r>
    </w:p>
    <w:p w14:paraId="60C6552F"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Gf</w:t>
      </w:r>
      <w:r w:rsidRPr="005D5C5B">
        <w:rPr>
          <w:rFonts w:ascii="Times New Roman" w:eastAsiaTheme="minorEastAsia" w:hAnsi="Times New Roman" w:cs="Times New Roman"/>
          <w:sz w:val="26"/>
          <w:szCs w:val="26"/>
          <w:vertAlign w:val="subscript"/>
          <w:lang w:eastAsia="ru-RU"/>
        </w:rPr>
        <w:t>g</w:t>
      </w:r>
      <w:proofErr w:type="spellEnd"/>
      <w:r w:rsidRPr="005D5C5B">
        <w:rPr>
          <w:rFonts w:ascii="Times New Roman" w:eastAsiaTheme="minorEastAsia" w:hAnsi="Times New Roman" w:cs="Times New Roman"/>
          <w:sz w:val="26"/>
          <w:szCs w:val="26"/>
          <w:lang w:eastAsia="ru-RU"/>
        </w:rPr>
        <w:t xml:space="preserve"> - фактическое значение результата реализации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за отчетный период;</w:t>
      </w:r>
    </w:p>
    <w:p w14:paraId="33BED92C"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Gp</w:t>
      </w:r>
      <w:r w:rsidRPr="005D5C5B">
        <w:rPr>
          <w:rFonts w:ascii="Times New Roman" w:eastAsiaTheme="minorEastAsia" w:hAnsi="Times New Roman" w:cs="Times New Roman"/>
          <w:sz w:val="26"/>
          <w:szCs w:val="26"/>
          <w:vertAlign w:val="subscript"/>
          <w:lang w:eastAsia="ru-RU"/>
        </w:rPr>
        <w:t>g</w:t>
      </w:r>
      <w:proofErr w:type="spellEnd"/>
      <w:r w:rsidRPr="005D5C5B">
        <w:rPr>
          <w:rFonts w:ascii="Times New Roman" w:eastAsiaTheme="minorEastAsia" w:hAnsi="Times New Roman" w:cs="Times New Roman"/>
          <w:sz w:val="26"/>
          <w:szCs w:val="26"/>
          <w:lang w:eastAsia="ru-RU"/>
        </w:rPr>
        <w:t xml:space="preserve"> - запланированное значение результата реализации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в отчетном периоде.</w:t>
      </w:r>
    </w:p>
    <w:p w14:paraId="3B9E3272"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В случае отсутствия значения результата в отчетном периоде осуществляется оценка кассового исполнения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расчет эффективности реализации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по результату не осуществляется.</w:t>
      </w:r>
    </w:p>
    <w:p w14:paraId="3F020180"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Эффективность реализации a-</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по результатам за отчетный период определяется в процентах (с точностью до сотых долей процентов) по формуле:</w:t>
      </w:r>
    </w:p>
    <w:p w14:paraId="4B006D48"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6A6D3E91"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I</w:t>
      </w:r>
      <w:r w:rsidRPr="005D5C5B">
        <w:rPr>
          <w:rFonts w:ascii="Times New Roman" w:eastAsiaTheme="minorEastAsia" w:hAnsi="Times New Roman" w:cs="Times New Roman"/>
          <w:sz w:val="26"/>
          <w:szCs w:val="26"/>
          <w:vertAlign w:val="subscript"/>
          <w:lang w:eastAsia="ru-RU"/>
        </w:rPr>
        <w:t>a</w:t>
      </w:r>
      <w:proofErr w:type="spellEnd"/>
      <w:r w:rsidRPr="005D5C5B">
        <w:rPr>
          <w:rFonts w:ascii="Times New Roman" w:eastAsiaTheme="minorEastAsia" w:hAnsi="Times New Roman" w:cs="Times New Roman"/>
          <w:sz w:val="26"/>
          <w:szCs w:val="26"/>
          <w:lang w:eastAsia="ru-RU"/>
        </w:rPr>
        <w:t xml:space="preserve"> = </w:t>
      </w:r>
      <w:proofErr w:type="spellStart"/>
      <w:r w:rsidRPr="005D5C5B">
        <w:rPr>
          <w:rFonts w:ascii="Times New Roman" w:eastAsiaTheme="minorEastAsia" w:hAnsi="Times New Roman" w:cs="Times New Roman"/>
          <w:sz w:val="26"/>
          <w:szCs w:val="26"/>
          <w:lang w:eastAsia="ru-RU"/>
        </w:rPr>
        <w:t>Gf</w:t>
      </w:r>
      <w:r w:rsidRPr="005D5C5B">
        <w:rPr>
          <w:rFonts w:ascii="Times New Roman" w:eastAsiaTheme="minorEastAsia" w:hAnsi="Times New Roman" w:cs="Times New Roman"/>
          <w:sz w:val="26"/>
          <w:szCs w:val="26"/>
          <w:vertAlign w:val="subscript"/>
          <w:lang w:eastAsia="ru-RU"/>
        </w:rPr>
        <w:t>a</w:t>
      </w:r>
      <w:proofErr w:type="spellEnd"/>
      <w:r w:rsidRPr="005D5C5B">
        <w:rPr>
          <w:rFonts w:ascii="Times New Roman" w:eastAsiaTheme="minorEastAsia" w:hAnsi="Times New Roman" w:cs="Times New Roman"/>
          <w:sz w:val="26"/>
          <w:szCs w:val="26"/>
          <w:lang w:eastAsia="ru-RU"/>
        </w:rPr>
        <w:t xml:space="preserve"> / </w:t>
      </w:r>
      <w:proofErr w:type="spellStart"/>
      <w:r w:rsidRPr="005D5C5B">
        <w:rPr>
          <w:rFonts w:ascii="Times New Roman" w:eastAsiaTheme="minorEastAsia" w:hAnsi="Times New Roman" w:cs="Times New Roman"/>
          <w:sz w:val="26"/>
          <w:szCs w:val="26"/>
          <w:lang w:eastAsia="ru-RU"/>
        </w:rPr>
        <w:t>Gp</w:t>
      </w:r>
      <w:r w:rsidRPr="005D5C5B">
        <w:rPr>
          <w:rFonts w:ascii="Times New Roman" w:eastAsiaTheme="minorEastAsia" w:hAnsi="Times New Roman" w:cs="Times New Roman"/>
          <w:sz w:val="26"/>
          <w:szCs w:val="26"/>
          <w:vertAlign w:val="subscript"/>
          <w:lang w:eastAsia="ru-RU"/>
        </w:rPr>
        <w:t>a</w:t>
      </w:r>
      <w:proofErr w:type="spellEnd"/>
      <w:r w:rsidRPr="005D5C5B">
        <w:rPr>
          <w:rFonts w:ascii="Times New Roman" w:eastAsiaTheme="minorEastAsia" w:hAnsi="Times New Roman" w:cs="Times New Roman"/>
          <w:sz w:val="26"/>
          <w:szCs w:val="26"/>
          <w:lang w:eastAsia="ru-RU"/>
        </w:rPr>
        <w:t xml:space="preserve"> x 100,</w:t>
      </w:r>
    </w:p>
    <w:p w14:paraId="7C063197"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14A963CC"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где:</w:t>
      </w:r>
    </w:p>
    <w:p w14:paraId="416638FD"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Gf</w:t>
      </w:r>
      <w:r w:rsidRPr="005D5C5B">
        <w:rPr>
          <w:rFonts w:ascii="Times New Roman" w:eastAsiaTheme="minorEastAsia" w:hAnsi="Times New Roman" w:cs="Times New Roman"/>
          <w:sz w:val="26"/>
          <w:szCs w:val="26"/>
          <w:vertAlign w:val="subscript"/>
          <w:lang w:eastAsia="ru-RU"/>
        </w:rPr>
        <w:t>a</w:t>
      </w:r>
      <w:proofErr w:type="spellEnd"/>
      <w:r w:rsidRPr="005D5C5B">
        <w:rPr>
          <w:rFonts w:ascii="Times New Roman" w:eastAsiaTheme="minorEastAsia" w:hAnsi="Times New Roman" w:cs="Times New Roman"/>
          <w:sz w:val="26"/>
          <w:szCs w:val="26"/>
          <w:lang w:eastAsia="ru-RU"/>
        </w:rPr>
        <w:t xml:space="preserve"> - фактическое значение результата реализации a-</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за отчетный период;</w:t>
      </w:r>
    </w:p>
    <w:p w14:paraId="09A51E60"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lastRenderedPageBreak/>
        <w:t>Gp</w:t>
      </w:r>
      <w:r w:rsidRPr="005D5C5B">
        <w:rPr>
          <w:rFonts w:ascii="Times New Roman" w:eastAsiaTheme="minorEastAsia" w:hAnsi="Times New Roman" w:cs="Times New Roman"/>
          <w:sz w:val="26"/>
          <w:szCs w:val="26"/>
          <w:vertAlign w:val="subscript"/>
          <w:lang w:eastAsia="ru-RU"/>
        </w:rPr>
        <w:t>a</w:t>
      </w:r>
      <w:proofErr w:type="spellEnd"/>
      <w:r w:rsidRPr="005D5C5B">
        <w:rPr>
          <w:rFonts w:ascii="Times New Roman" w:eastAsiaTheme="minorEastAsia" w:hAnsi="Times New Roman" w:cs="Times New Roman"/>
          <w:sz w:val="26"/>
          <w:szCs w:val="26"/>
          <w:lang w:eastAsia="ru-RU"/>
        </w:rPr>
        <w:t xml:space="preserve"> - запланированное значение результата реализации a-</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в отчетном периоде.</w:t>
      </w:r>
    </w:p>
    <w:p w14:paraId="1E8B01E6"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В случае если плановое значение результата реализации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(a-</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в отчетном периоде равно 0, при достижении фактического значения, равного 0, эффективность результата реализации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(a-</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принимается равным 100 процентам.</w:t>
      </w:r>
    </w:p>
    <w:p w14:paraId="55D490CC"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В случае если положительной динамикой достижения значения результата является снижение его значения, расчет </w:t>
      </w:r>
      <w:proofErr w:type="spellStart"/>
      <w:r w:rsidRPr="005D5C5B">
        <w:rPr>
          <w:rFonts w:ascii="Times New Roman" w:eastAsiaTheme="minorEastAsia" w:hAnsi="Times New Roman" w:cs="Times New Roman"/>
          <w:sz w:val="26"/>
          <w:szCs w:val="26"/>
          <w:lang w:eastAsia="ru-RU"/>
        </w:rPr>
        <w:t>I</w:t>
      </w:r>
      <w:r w:rsidRPr="005D5C5B">
        <w:rPr>
          <w:rFonts w:ascii="Times New Roman" w:eastAsiaTheme="minorEastAsia" w:hAnsi="Times New Roman" w:cs="Times New Roman"/>
          <w:sz w:val="26"/>
          <w:szCs w:val="26"/>
          <w:vertAlign w:val="subscript"/>
          <w:lang w:eastAsia="ru-RU"/>
        </w:rPr>
        <w:t>g</w:t>
      </w:r>
      <w:proofErr w:type="spellEnd"/>
      <w:r w:rsidRPr="005D5C5B">
        <w:rPr>
          <w:rFonts w:ascii="Times New Roman" w:eastAsiaTheme="minorEastAsia" w:hAnsi="Times New Roman" w:cs="Times New Roman"/>
          <w:sz w:val="26"/>
          <w:szCs w:val="26"/>
          <w:lang w:eastAsia="ru-RU"/>
        </w:rPr>
        <w:t xml:space="preserve">, </w:t>
      </w:r>
      <w:proofErr w:type="spellStart"/>
      <w:r w:rsidRPr="005D5C5B">
        <w:rPr>
          <w:rFonts w:ascii="Times New Roman" w:eastAsiaTheme="minorEastAsia" w:hAnsi="Times New Roman" w:cs="Times New Roman"/>
          <w:sz w:val="26"/>
          <w:szCs w:val="26"/>
          <w:lang w:eastAsia="ru-RU"/>
        </w:rPr>
        <w:t>I</w:t>
      </w:r>
      <w:r w:rsidRPr="005D5C5B">
        <w:rPr>
          <w:rFonts w:ascii="Times New Roman" w:eastAsiaTheme="minorEastAsia" w:hAnsi="Times New Roman" w:cs="Times New Roman"/>
          <w:sz w:val="26"/>
          <w:szCs w:val="26"/>
          <w:vertAlign w:val="subscript"/>
          <w:lang w:eastAsia="ru-RU"/>
        </w:rPr>
        <w:t>a</w:t>
      </w:r>
      <w:proofErr w:type="spellEnd"/>
      <w:r w:rsidRPr="005D5C5B">
        <w:rPr>
          <w:rFonts w:ascii="Times New Roman" w:eastAsiaTheme="minorEastAsia" w:hAnsi="Times New Roman" w:cs="Times New Roman"/>
          <w:sz w:val="26"/>
          <w:szCs w:val="26"/>
          <w:lang w:eastAsia="ru-RU"/>
        </w:rPr>
        <w:t xml:space="preserve"> производится по формулам:</w:t>
      </w:r>
    </w:p>
    <w:p w14:paraId="56C3BD72"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2E47A85D"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val="en-US" w:eastAsia="ru-RU"/>
        </w:rPr>
      </w:pPr>
      <w:r w:rsidRPr="005D5C5B">
        <w:rPr>
          <w:rFonts w:ascii="Times New Roman" w:eastAsiaTheme="minorEastAsia" w:hAnsi="Times New Roman" w:cs="Times New Roman"/>
          <w:sz w:val="26"/>
          <w:szCs w:val="26"/>
          <w:lang w:val="en-US" w:eastAsia="ru-RU"/>
        </w:rPr>
        <w:t>I</w:t>
      </w:r>
      <w:r w:rsidRPr="005D5C5B">
        <w:rPr>
          <w:rFonts w:ascii="Times New Roman" w:eastAsiaTheme="minorEastAsia" w:hAnsi="Times New Roman" w:cs="Times New Roman"/>
          <w:sz w:val="26"/>
          <w:szCs w:val="26"/>
          <w:vertAlign w:val="subscript"/>
          <w:lang w:val="en-US" w:eastAsia="ru-RU"/>
        </w:rPr>
        <w:t>g</w:t>
      </w:r>
      <w:r w:rsidRPr="005D5C5B">
        <w:rPr>
          <w:rFonts w:ascii="Times New Roman" w:eastAsiaTheme="minorEastAsia" w:hAnsi="Times New Roman" w:cs="Times New Roman"/>
          <w:sz w:val="26"/>
          <w:szCs w:val="26"/>
          <w:lang w:val="en-US" w:eastAsia="ru-RU"/>
        </w:rPr>
        <w:t xml:space="preserve"> = (2 - (</w:t>
      </w:r>
      <w:proofErr w:type="spellStart"/>
      <w:r w:rsidRPr="005D5C5B">
        <w:rPr>
          <w:rFonts w:ascii="Times New Roman" w:eastAsiaTheme="minorEastAsia" w:hAnsi="Times New Roman" w:cs="Times New Roman"/>
          <w:sz w:val="26"/>
          <w:szCs w:val="26"/>
          <w:lang w:val="en-US" w:eastAsia="ru-RU"/>
        </w:rPr>
        <w:t>Gf</w:t>
      </w:r>
      <w:r w:rsidRPr="005D5C5B">
        <w:rPr>
          <w:rFonts w:ascii="Times New Roman" w:eastAsiaTheme="minorEastAsia" w:hAnsi="Times New Roman" w:cs="Times New Roman"/>
          <w:sz w:val="26"/>
          <w:szCs w:val="26"/>
          <w:vertAlign w:val="subscript"/>
          <w:lang w:val="en-US" w:eastAsia="ru-RU"/>
        </w:rPr>
        <w:t>g</w:t>
      </w:r>
      <w:proofErr w:type="spellEnd"/>
      <w:r w:rsidRPr="005D5C5B">
        <w:rPr>
          <w:rFonts w:ascii="Times New Roman" w:eastAsiaTheme="minorEastAsia" w:hAnsi="Times New Roman" w:cs="Times New Roman"/>
          <w:sz w:val="26"/>
          <w:szCs w:val="26"/>
          <w:lang w:val="en-US" w:eastAsia="ru-RU"/>
        </w:rPr>
        <w:t xml:space="preserve"> / </w:t>
      </w:r>
      <w:proofErr w:type="spellStart"/>
      <w:r w:rsidRPr="005D5C5B">
        <w:rPr>
          <w:rFonts w:ascii="Times New Roman" w:eastAsiaTheme="minorEastAsia" w:hAnsi="Times New Roman" w:cs="Times New Roman"/>
          <w:sz w:val="26"/>
          <w:szCs w:val="26"/>
          <w:lang w:val="en-US" w:eastAsia="ru-RU"/>
        </w:rPr>
        <w:t>Gp</w:t>
      </w:r>
      <w:r w:rsidRPr="005D5C5B">
        <w:rPr>
          <w:rFonts w:ascii="Times New Roman" w:eastAsiaTheme="minorEastAsia" w:hAnsi="Times New Roman" w:cs="Times New Roman"/>
          <w:sz w:val="26"/>
          <w:szCs w:val="26"/>
          <w:vertAlign w:val="subscript"/>
          <w:lang w:val="en-US" w:eastAsia="ru-RU"/>
        </w:rPr>
        <w:t>g</w:t>
      </w:r>
      <w:proofErr w:type="spellEnd"/>
      <w:r w:rsidRPr="005D5C5B">
        <w:rPr>
          <w:rFonts w:ascii="Times New Roman" w:eastAsiaTheme="minorEastAsia" w:hAnsi="Times New Roman" w:cs="Times New Roman"/>
          <w:sz w:val="26"/>
          <w:szCs w:val="26"/>
          <w:lang w:val="en-US" w:eastAsia="ru-RU"/>
        </w:rPr>
        <w:t>)) x 100,</w:t>
      </w:r>
    </w:p>
    <w:p w14:paraId="0E12CB7C"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val="en-US" w:eastAsia="ru-RU"/>
        </w:rPr>
      </w:pPr>
    </w:p>
    <w:p w14:paraId="02150368"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val="en-US" w:eastAsia="ru-RU"/>
        </w:rPr>
      </w:pPr>
      <w:proofErr w:type="spellStart"/>
      <w:r w:rsidRPr="005D5C5B">
        <w:rPr>
          <w:rFonts w:ascii="Times New Roman" w:eastAsiaTheme="minorEastAsia" w:hAnsi="Times New Roman" w:cs="Times New Roman"/>
          <w:sz w:val="26"/>
          <w:szCs w:val="26"/>
          <w:lang w:val="en-US" w:eastAsia="ru-RU"/>
        </w:rPr>
        <w:t>I</w:t>
      </w:r>
      <w:r w:rsidRPr="005D5C5B">
        <w:rPr>
          <w:rFonts w:ascii="Times New Roman" w:eastAsiaTheme="minorEastAsia" w:hAnsi="Times New Roman" w:cs="Times New Roman"/>
          <w:sz w:val="26"/>
          <w:szCs w:val="26"/>
          <w:vertAlign w:val="subscript"/>
          <w:lang w:val="en-US" w:eastAsia="ru-RU"/>
        </w:rPr>
        <w:t>a</w:t>
      </w:r>
      <w:proofErr w:type="spellEnd"/>
      <w:r w:rsidRPr="005D5C5B">
        <w:rPr>
          <w:rFonts w:ascii="Times New Roman" w:eastAsiaTheme="minorEastAsia" w:hAnsi="Times New Roman" w:cs="Times New Roman"/>
          <w:sz w:val="26"/>
          <w:szCs w:val="26"/>
          <w:lang w:val="en-US" w:eastAsia="ru-RU"/>
        </w:rPr>
        <w:t xml:space="preserve"> = (2 - (</w:t>
      </w:r>
      <w:proofErr w:type="spellStart"/>
      <w:r w:rsidRPr="005D5C5B">
        <w:rPr>
          <w:rFonts w:ascii="Times New Roman" w:eastAsiaTheme="minorEastAsia" w:hAnsi="Times New Roman" w:cs="Times New Roman"/>
          <w:sz w:val="26"/>
          <w:szCs w:val="26"/>
          <w:lang w:val="en-US" w:eastAsia="ru-RU"/>
        </w:rPr>
        <w:t>Gf</w:t>
      </w:r>
      <w:r w:rsidRPr="005D5C5B">
        <w:rPr>
          <w:rFonts w:ascii="Times New Roman" w:eastAsiaTheme="minorEastAsia" w:hAnsi="Times New Roman" w:cs="Times New Roman"/>
          <w:sz w:val="26"/>
          <w:szCs w:val="26"/>
          <w:vertAlign w:val="subscript"/>
          <w:lang w:val="en-US" w:eastAsia="ru-RU"/>
        </w:rPr>
        <w:t>a</w:t>
      </w:r>
      <w:proofErr w:type="spellEnd"/>
      <w:r w:rsidRPr="005D5C5B">
        <w:rPr>
          <w:rFonts w:ascii="Times New Roman" w:eastAsiaTheme="minorEastAsia" w:hAnsi="Times New Roman" w:cs="Times New Roman"/>
          <w:sz w:val="26"/>
          <w:szCs w:val="26"/>
          <w:lang w:val="en-US" w:eastAsia="ru-RU"/>
        </w:rPr>
        <w:t xml:space="preserve"> / </w:t>
      </w:r>
      <w:proofErr w:type="spellStart"/>
      <w:r w:rsidRPr="005D5C5B">
        <w:rPr>
          <w:rFonts w:ascii="Times New Roman" w:eastAsiaTheme="minorEastAsia" w:hAnsi="Times New Roman" w:cs="Times New Roman"/>
          <w:sz w:val="26"/>
          <w:szCs w:val="26"/>
          <w:lang w:val="en-US" w:eastAsia="ru-RU"/>
        </w:rPr>
        <w:t>Gp</w:t>
      </w:r>
      <w:r w:rsidRPr="005D5C5B">
        <w:rPr>
          <w:rFonts w:ascii="Times New Roman" w:eastAsiaTheme="minorEastAsia" w:hAnsi="Times New Roman" w:cs="Times New Roman"/>
          <w:sz w:val="26"/>
          <w:szCs w:val="26"/>
          <w:vertAlign w:val="subscript"/>
          <w:lang w:val="en-US" w:eastAsia="ru-RU"/>
        </w:rPr>
        <w:t>a</w:t>
      </w:r>
      <w:proofErr w:type="spellEnd"/>
      <w:r w:rsidRPr="005D5C5B">
        <w:rPr>
          <w:rFonts w:ascii="Times New Roman" w:eastAsiaTheme="minorEastAsia" w:hAnsi="Times New Roman" w:cs="Times New Roman"/>
          <w:sz w:val="26"/>
          <w:szCs w:val="26"/>
          <w:lang w:val="en-US" w:eastAsia="ru-RU"/>
        </w:rPr>
        <w:t>)) x l00.</w:t>
      </w:r>
    </w:p>
    <w:p w14:paraId="7B305876"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val="en-US" w:eastAsia="ru-RU"/>
        </w:rPr>
      </w:pPr>
    </w:p>
    <w:p w14:paraId="08BEA31B"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Если значение </w:t>
      </w:r>
      <w:proofErr w:type="spellStart"/>
      <w:r w:rsidRPr="005D5C5B">
        <w:rPr>
          <w:rFonts w:ascii="Times New Roman" w:eastAsiaTheme="minorEastAsia" w:hAnsi="Times New Roman" w:cs="Times New Roman"/>
          <w:sz w:val="26"/>
          <w:szCs w:val="26"/>
          <w:lang w:eastAsia="ru-RU"/>
        </w:rPr>
        <w:t>I</w:t>
      </w:r>
      <w:r w:rsidRPr="005D5C5B">
        <w:rPr>
          <w:rFonts w:ascii="Times New Roman" w:eastAsiaTheme="minorEastAsia" w:hAnsi="Times New Roman" w:cs="Times New Roman"/>
          <w:sz w:val="26"/>
          <w:szCs w:val="26"/>
          <w:vertAlign w:val="subscript"/>
          <w:lang w:eastAsia="ru-RU"/>
        </w:rPr>
        <w:t>g</w:t>
      </w:r>
      <w:proofErr w:type="spellEnd"/>
      <w:r w:rsidRPr="005D5C5B">
        <w:rPr>
          <w:rFonts w:ascii="Times New Roman" w:eastAsiaTheme="minorEastAsia" w:hAnsi="Times New Roman" w:cs="Times New Roman"/>
          <w:sz w:val="26"/>
          <w:szCs w:val="26"/>
          <w:lang w:eastAsia="ru-RU"/>
        </w:rPr>
        <w:t xml:space="preserve"> (</w:t>
      </w:r>
      <w:proofErr w:type="spellStart"/>
      <w:r w:rsidRPr="005D5C5B">
        <w:rPr>
          <w:rFonts w:ascii="Times New Roman" w:eastAsiaTheme="minorEastAsia" w:hAnsi="Times New Roman" w:cs="Times New Roman"/>
          <w:sz w:val="26"/>
          <w:szCs w:val="26"/>
          <w:lang w:eastAsia="ru-RU"/>
        </w:rPr>
        <w:t>I</w:t>
      </w:r>
      <w:r w:rsidRPr="005D5C5B">
        <w:rPr>
          <w:rFonts w:ascii="Times New Roman" w:eastAsiaTheme="minorEastAsia" w:hAnsi="Times New Roman" w:cs="Times New Roman"/>
          <w:sz w:val="26"/>
          <w:szCs w:val="26"/>
          <w:vertAlign w:val="subscript"/>
          <w:lang w:eastAsia="ru-RU"/>
        </w:rPr>
        <w:t>a</w:t>
      </w:r>
      <w:proofErr w:type="spellEnd"/>
      <w:r w:rsidRPr="005D5C5B">
        <w:rPr>
          <w:rFonts w:ascii="Times New Roman" w:eastAsiaTheme="minorEastAsia" w:hAnsi="Times New Roman" w:cs="Times New Roman"/>
          <w:sz w:val="26"/>
          <w:szCs w:val="26"/>
          <w:lang w:eastAsia="ru-RU"/>
        </w:rPr>
        <w:t xml:space="preserve">) по итогам расчета превышает 100 процентов, то значение </w:t>
      </w:r>
      <w:proofErr w:type="spellStart"/>
      <w:r w:rsidRPr="005D5C5B">
        <w:rPr>
          <w:rFonts w:ascii="Times New Roman" w:eastAsiaTheme="minorEastAsia" w:hAnsi="Times New Roman" w:cs="Times New Roman"/>
          <w:sz w:val="26"/>
          <w:szCs w:val="26"/>
          <w:lang w:eastAsia="ru-RU"/>
        </w:rPr>
        <w:t>I</w:t>
      </w:r>
      <w:r w:rsidRPr="005D5C5B">
        <w:rPr>
          <w:rFonts w:ascii="Times New Roman" w:eastAsiaTheme="minorEastAsia" w:hAnsi="Times New Roman" w:cs="Times New Roman"/>
          <w:sz w:val="26"/>
          <w:szCs w:val="26"/>
          <w:vertAlign w:val="subscript"/>
          <w:lang w:eastAsia="ru-RU"/>
        </w:rPr>
        <w:t>g</w:t>
      </w:r>
      <w:proofErr w:type="spellEnd"/>
      <w:r w:rsidRPr="005D5C5B">
        <w:rPr>
          <w:rFonts w:ascii="Times New Roman" w:eastAsiaTheme="minorEastAsia" w:hAnsi="Times New Roman" w:cs="Times New Roman"/>
          <w:sz w:val="26"/>
          <w:szCs w:val="26"/>
          <w:lang w:eastAsia="ru-RU"/>
        </w:rPr>
        <w:t xml:space="preserve"> (</w:t>
      </w:r>
      <w:proofErr w:type="spellStart"/>
      <w:r w:rsidRPr="005D5C5B">
        <w:rPr>
          <w:rFonts w:ascii="Times New Roman" w:eastAsiaTheme="minorEastAsia" w:hAnsi="Times New Roman" w:cs="Times New Roman"/>
          <w:sz w:val="26"/>
          <w:szCs w:val="26"/>
          <w:lang w:eastAsia="ru-RU"/>
        </w:rPr>
        <w:t>I</w:t>
      </w:r>
      <w:r w:rsidRPr="005D5C5B">
        <w:rPr>
          <w:rFonts w:ascii="Times New Roman" w:eastAsiaTheme="minorEastAsia" w:hAnsi="Times New Roman" w:cs="Times New Roman"/>
          <w:sz w:val="26"/>
          <w:szCs w:val="26"/>
          <w:vertAlign w:val="subscript"/>
          <w:lang w:eastAsia="ru-RU"/>
        </w:rPr>
        <w:t>a</w:t>
      </w:r>
      <w:proofErr w:type="spellEnd"/>
      <w:r w:rsidRPr="005D5C5B">
        <w:rPr>
          <w:rFonts w:ascii="Times New Roman" w:eastAsiaTheme="minorEastAsia" w:hAnsi="Times New Roman" w:cs="Times New Roman"/>
          <w:sz w:val="26"/>
          <w:szCs w:val="26"/>
          <w:lang w:eastAsia="ru-RU"/>
        </w:rPr>
        <w:t>) принимается равным 100 процентам.</w:t>
      </w:r>
    </w:p>
    <w:p w14:paraId="1483ED25"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В случае если для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в отчетном периоде установлено несколько результатов, расчет </w:t>
      </w:r>
      <w:proofErr w:type="spellStart"/>
      <w:r w:rsidRPr="005D5C5B">
        <w:rPr>
          <w:rFonts w:ascii="Times New Roman" w:eastAsiaTheme="minorEastAsia" w:hAnsi="Times New Roman" w:cs="Times New Roman"/>
          <w:sz w:val="26"/>
          <w:szCs w:val="26"/>
          <w:lang w:eastAsia="ru-RU"/>
        </w:rPr>
        <w:t>I</w:t>
      </w:r>
      <w:r w:rsidRPr="005D5C5B">
        <w:rPr>
          <w:rFonts w:ascii="Times New Roman" w:eastAsiaTheme="minorEastAsia" w:hAnsi="Times New Roman" w:cs="Times New Roman"/>
          <w:sz w:val="26"/>
          <w:szCs w:val="26"/>
          <w:vertAlign w:val="subscript"/>
          <w:lang w:eastAsia="ru-RU"/>
        </w:rPr>
        <w:t>g</w:t>
      </w:r>
      <w:proofErr w:type="spellEnd"/>
      <w:r w:rsidRPr="005D5C5B">
        <w:rPr>
          <w:rFonts w:ascii="Times New Roman" w:eastAsiaTheme="minorEastAsia" w:hAnsi="Times New Roman" w:cs="Times New Roman"/>
          <w:sz w:val="26"/>
          <w:szCs w:val="26"/>
          <w:lang w:eastAsia="ru-RU"/>
        </w:rPr>
        <w:t xml:space="preserve"> осуществляется по формуле:</w:t>
      </w:r>
    </w:p>
    <w:p w14:paraId="242D6FF9"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7E2D5A87"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noProof/>
          <w:position w:val="-27"/>
          <w:sz w:val="26"/>
          <w:szCs w:val="26"/>
          <w:lang w:eastAsia="ru-RU"/>
        </w:rPr>
        <w:drawing>
          <wp:inline distT="0" distB="0" distL="0" distR="0" wp14:anchorId="7BCA2DF3" wp14:editId="1651B9AB">
            <wp:extent cx="1106170" cy="4864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06170" cy="486410"/>
                    </a:xfrm>
                    <a:prstGeom prst="rect">
                      <a:avLst/>
                    </a:prstGeom>
                    <a:noFill/>
                    <a:ln>
                      <a:noFill/>
                    </a:ln>
                  </pic:spPr>
                </pic:pic>
              </a:graphicData>
            </a:graphic>
          </wp:inline>
        </w:drawing>
      </w:r>
    </w:p>
    <w:p w14:paraId="2CF6DA4A"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15211C6E"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где:</w:t>
      </w:r>
    </w:p>
    <w:p w14:paraId="324C6FBE"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n - результат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в рамках которого в отчетном периоде установлено несколько результатов (далее - n-й результат);</w:t>
      </w:r>
    </w:p>
    <w:p w14:paraId="3967A650"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gn</w:t>
      </w:r>
      <w:proofErr w:type="spellEnd"/>
      <w:r w:rsidRPr="005D5C5B">
        <w:rPr>
          <w:rFonts w:ascii="Times New Roman" w:eastAsiaTheme="minorEastAsia" w:hAnsi="Times New Roman" w:cs="Times New Roman"/>
          <w:sz w:val="26"/>
          <w:szCs w:val="26"/>
          <w:lang w:eastAsia="ru-RU"/>
        </w:rPr>
        <w:t xml:space="preserve"> - степень достижения значения n-</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результата;</w:t>
      </w:r>
    </w:p>
    <w:p w14:paraId="5864202E"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k</w:t>
      </w:r>
      <w:r w:rsidRPr="005D5C5B">
        <w:rPr>
          <w:rFonts w:ascii="Times New Roman" w:eastAsiaTheme="minorEastAsia" w:hAnsi="Times New Roman" w:cs="Times New Roman"/>
          <w:sz w:val="26"/>
          <w:szCs w:val="26"/>
          <w:vertAlign w:val="subscript"/>
          <w:lang w:eastAsia="ru-RU"/>
        </w:rPr>
        <w:t>n</w:t>
      </w:r>
      <w:proofErr w:type="spellEnd"/>
      <w:r w:rsidRPr="005D5C5B">
        <w:rPr>
          <w:rFonts w:ascii="Times New Roman" w:eastAsiaTheme="minorEastAsia" w:hAnsi="Times New Roman" w:cs="Times New Roman"/>
          <w:sz w:val="26"/>
          <w:szCs w:val="26"/>
          <w:lang w:eastAsia="ru-RU"/>
        </w:rPr>
        <w:t xml:space="preserve"> - количество n-х результатов.</w:t>
      </w:r>
    </w:p>
    <w:p w14:paraId="14336BBE"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Степень достижения значения n-</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результата определяется в процентах (с точностью до сотых долей процентов) по формуле:</w:t>
      </w:r>
    </w:p>
    <w:p w14:paraId="13B90223"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3B93AF57"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gn</w:t>
      </w:r>
      <w:proofErr w:type="spellEnd"/>
      <w:r w:rsidRPr="005D5C5B">
        <w:rPr>
          <w:rFonts w:ascii="Times New Roman" w:eastAsiaTheme="minorEastAsia" w:hAnsi="Times New Roman" w:cs="Times New Roman"/>
          <w:sz w:val="26"/>
          <w:szCs w:val="26"/>
          <w:lang w:eastAsia="ru-RU"/>
        </w:rPr>
        <w:t xml:space="preserve"> = </w:t>
      </w: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fgn</w:t>
      </w:r>
      <w:proofErr w:type="spellEnd"/>
      <w:r w:rsidRPr="005D5C5B">
        <w:rPr>
          <w:rFonts w:ascii="Times New Roman" w:eastAsiaTheme="minorEastAsia" w:hAnsi="Times New Roman" w:cs="Times New Roman"/>
          <w:sz w:val="26"/>
          <w:szCs w:val="26"/>
          <w:lang w:eastAsia="ru-RU"/>
        </w:rPr>
        <w:t xml:space="preserve"> / </w:t>
      </w: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pgn</w:t>
      </w:r>
      <w:proofErr w:type="spellEnd"/>
      <w:r w:rsidRPr="005D5C5B">
        <w:rPr>
          <w:rFonts w:ascii="Times New Roman" w:eastAsiaTheme="minorEastAsia" w:hAnsi="Times New Roman" w:cs="Times New Roman"/>
          <w:sz w:val="26"/>
          <w:szCs w:val="26"/>
          <w:lang w:eastAsia="ru-RU"/>
        </w:rPr>
        <w:t xml:space="preserve"> x 100,</w:t>
      </w:r>
    </w:p>
    <w:p w14:paraId="2BBA600B"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28034BC2"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где:</w:t>
      </w:r>
    </w:p>
    <w:p w14:paraId="217E0913"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fgn</w:t>
      </w:r>
      <w:proofErr w:type="spellEnd"/>
      <w:r w:rsidRPr="005D5C5B">
        <w:rPr>
          <w:rFonts w:ascii="Times New Roman" w:eastAsiaTheme="minorEastAsia" w:hAnsi="Times New Roman" w:cs="Times New Roman"/>
          <w:sz w:val="26"/>
          <w:szCs w:val="26"/>
          <w:lang w:eastAsia="ru-RU"/>
        </w:rPr>
        <w:t xml:space="preserve"> - фактическое значение n-</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результата за отчетный период;</w:t>
      </w:r>
    </w:p>
    <w:p w14:paraId="7B2EEF32"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pgn</w:t>
      </w:r>
      <w:proofErr w:type="spellEnd"/>
      <w:r w:rsidRPr="005D5C5B">
        <w:rPr>
          <w:rFonts w:ascii="Times New Roman" w:eastAsiaTheme="minorEastAsia" w:hAnsi="Times New Roman" w:cs="Times New Roman"/>
          <w:sz w:val="26"/>
          <w:szCs w:val="26"/>
          <w:lang w:eastAsia="ru-RU"/>
        </w:rPr>
        <w:t xml:space="preserve"> - запланированное значение n-</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результата в отчетном периоде.</w:t>
      </w:r>
    </w:p>
    <w:p w14:paraId="529B5470"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В случае если фактическое значение n-</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результата больше или равно запланированному значению n-</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результата, то значение </w:t>
      </w: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gn</w:t>
      </w:r>
      <w:proofErr w:type="spellEnd"/>
      <w:r w:rsidRPr="005D5C5B">
        <w:rPr>
          <w:rFonts w:ascii="Times New Roman" w:eastAsiaTheme="minorEastAsia" w:hAnsi="Times New Roman" w:cs="Times New Roman"/>
          <w:sz w:val="26"/>
          <w:szCs w:val="26"/>
          <w:lang w:eastAsia="ru-RU"/>
        </w:rPr>
        <w:t xml:space="preserve"> принимается равным 100 процентам.</w:t>
      </w:r>
    </w:p>
    <w:p w14:paraId="2C032F85"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8. Уровень финансового обеспечения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за отчетный период (</w:t>
      </w:r>
      <w:proofErr w:type="spellStart"/>
      <w:r w:rsidRPr="005D5C5B">
        <w:rPr>
          <w:rFonts w:ascii="Times New Roman" w:eastAsiaTheme="minorEastAsia" w:hAnsi="Times New Roman" w:cs="Times New Roman"/>
          <w:sz w:val="26"/>
          <w:szCs w:val="26"/>
          <w:lang w:eastAsia="ru-RU"/>
        </w:rPr>
        <w:t>справочно</w:t>
      </w:r>
      <w:proofErr w:type="spellEnd"/>
      <w:r w:rsidRPr="005D5C5B">
        <w:rPr>
          <w:rFonts w:ascii="Times New Roman" w:eastAsiaTheme="minorEastAsia" w:hAnsi="Times New Roman" w:cs="Times New Roman"/>
          <w:sz w:val="26"/>
          <w:szCs w:val="26"/>
          <w:lang w:eastAsia="ru-RU"/>
        </w:rPr>
        <w:t>) определяется в процентах (с точностью до сотых долей процентов) по формуле:</w:t>
      </w:r>
    </w:p>
    <w:p w14:paraId="1142CB33"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4A7A1AC0"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V</w:t>
      </w:r>
      <w:r w:rsidRPr="005D5C5B">
        <w:rPr>
          <w:rFonts w:ascii="Times New Roman" w:eastAsiaTheme="minorEastAsia" w:hAnsi="Times New Roman" w:cs="Times New Roman"/>
          <w:sz w:val="26"/>
          <w:szCs w:val="26"/>
          <w:vertAlign w:val="subscript"/>
          <w:lang w:eastAsia="ru-RU"/>
        </w:rPr>
        <w:t>g</w:t>
      </w:r>
      <w:proofErr w:type="spellEnd"/>
      <w:r w:rsidRPr="005D5C5B">
        <w:rPr>
          <w:rFonts w:ascii="Times New Roman" w:eastAsiaTheme="minorEastAsia" w:hAnsi="Times New Roman" w:cs="Times New Roman"/>
          <w:sz w:val="26"/>
          <w:szCs w:val="26"/>
          <w:lang w:eastAsia="ru-RU"/>
        </w:rPr>
        <w:t xml:space="preserve"> = </w:t>
      </w:r>
      <w:proofErr w:type="spellStart"/>
      <w:r w:rsidRPr="005D5C5B">
        <w:rPr>
          <w:rFonts w:ascii="Times New Roman" w:eastAsiaTheme="minorEastAsia" w:hAnsi="Times New Roman" w:cs="Times New Roman"/>
          <w:sz w:val="26"/>
          <w:szCs w:val="26"/>
          <w:lang w:eastAsia="ru-RU"/>
        </w:rPr>
        <w:t>Vf</w:t>
      </w:r>
      <w:r w:rsidRPr="005D5C5B">
        <w:rPr>
          <w:rFonts w:ascii="Times New Roman" w:eastAsiaTheme="minorEastAsia" w:hAnsi="Times New Roman" w:cs="Times New Roman"/>
          <w:sz w:val="26"/>
          <w:szCs w:val="26"/>
          <w:vertAlign w:val="subscript"/>
          <w:lang w:eastAsia="ru-RU"/>
        </w:rPr>
        <w:t>g</w:t>
      </w:r>
      <w:proofErr w:type="spellEnd"/>
      <w:r w:rsidRPr="005D5C5B">
        <w:rPr>
          <w:rFonts w:ascii="Times New Roman" w:eastAsiaTheme="minorEastAsia" w:hAnsi="Times New Roman" w:cs="Times New Roman"/>
          <w:sz w:val="26"/>
          <w:szCs w:val="26"/>
          <w:lang w:eastAsia="ru-RU"/>
        </w:rPr>
        <w:t xml:space="preserve"> / </w:t>
      </w:r>
      <w:proofErr w:type="spellStart"/>
      <w:r w:rsidRPr="005D5C5B">
        <w:rPr>
          <w:rFonts w:ascii="Times New Roman" w:eastAsiaTheme="minorEastAsia" w:hAnsi="Times New Roman" w:cs="Times New Roman"/>
          <w:sz w:val="26"/>
          <w:szCs w:val="26"/>
          <w:lang w:eastAsia="ru-RU"/>
        </w:rPr>
        <w:t>Vp</w:t>
      </w:r>
      <w:r w:rsidRPr="005D5C5B">
        <w:rPr>
          <w:rFonts w:ascii="Times New Roman" w:eastAsiaTheme="minorEastAsia" w:hAnsi="Times New Roman" w:cs="Times New Roman"/>
          <w:sz w:val="26"/>
          <w:szCs w:val="26"/>
          <w:vertAlign w:val="subscript"/>
          <w:lang w:eastAsia="ru-RU"/>
        </w:rPr>
        <w:t>g</w:t>
      </w:r>
      <w:proofErr w:type="spellEnd"/>
      <w:r w:rsidRPr="005D5C5B">
        <w:rPr>
          <w:rFonts w:ascii="Times New Roman" w:eastAsiaTheme="minorEastAsia" w:hAnsi="Times New Roman" w:cs="Times New Roman"/>
          <w:sz w:val="26"/>
          <w:szCs w:val="26"/>
          <w:lang w:eastAsia="ru-RU"/>
        </w:rPr>
        <w:t xml:space="preserve"> x 100,</w:t>
      </w:r>
    </w:p>
    <w:p w14:paraId="49610C92"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2B2C0832"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где:</w:t>
      </w:r>
    </w:p>
    <w:p w14:paraId="534320C2"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V</w:t>
      </w:r>
      <w:r w:rsidRPr="005D5C5B">
        <w:rPr>
          <w:rFonts w:ascii="Times New Roman" w:eastAsiaTheme="minorEastAsia" w:hAnsi="Times New Roman" w:cs="Times New Roman"/>
          <w:sz w:val="26"/>
          <w:szCs w:val="26"/>
          <w:vertAlign w:val="subscript"/>
          <w:lang w:eastAsia="ru-RU"/>
        </w:rPr>
        <w:t>g</w:t>
      </w:r>
      <w:proofErr w:type="spellEnd"/>
      <w:r w:rsidRPr="005D5C5B">
        <w:rPr>
          <w:rFonts w:ascii="Times New Roman" w:eastAsiaTheme="minorEastAsia" w:hAnsi="Times New Roman" w:cs="Times New Roman"/>
          <w:sz w:val="26"/>
          <w:szCs w:val="26"/>
          <w:lang w:eastAsia="ru-RU"/>
        </w:rPr>
        <w:t xml:space="preserve"> - уровень финансового обеспечения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за отчетный период.</w:t>
      </w:r>
    </w:p>
    <w:p w14:paraId="6E029F10"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В случае если фактический объем финансового обеспечения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больше или равен запланированному объему финансового обеспечения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w:t>
      </w:r>
      <w:r w:rsidRPr="005D5C5B">
        <w:rPr>
          <w:rFonts w:ascii="Times New Roman" w:eastAsiaTheme="minorEastAsia" w:hAnsi="Times New Roman" w:cs="Times New Roman"/>
          <w:sz w:val="26"/>
          <w:szCs w:val="26"/>
          <w:lang w:eastAsia="ru-RU"/>
        </w:rPr>
        <w:lastRenderedPageBreak/>
        <w:t>мероприятия, то уровень финансового обеспечения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принимается равным 100 процентам, а при проведении оценки качества кассового исполнения мероприятий i-</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структурного элемента значение фактического объема финансового обеспечения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принимается равным запланированному объему финансового обеспечения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w:t>
      </w:r>
    </w:p>
    <w:p w14:paraId="759D25A4"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Расчет уровня финансового обеспечения a-х мероприятий за отчетный период (</w:t>
      </w:r>
      <w:proofErr w:type="spellStart"/>
      <w:r w:rsidRPr="005D5C5B">
        <w:rPr>
          <w:rFonts w:ascii="Times New Roman" w:eastAsiaTheme="minorEastAsia" w:hAnsi="Times New Roman" w:cs="Times New Roman"/>
          <w:sz w:val="26"/>
          <w:szCs w:val="26"/>
          <w:lang w:eastAsia="ru-RU"/>
        </w:rPr>
        <w:t>справочно</w:t>
      </w:r>
      <w:proofErr w:type="spellEnd"/>
      <w:r w:rsidRPr="005D5C5B">
        <w:rPr>
          <w:rFonts w:ascii="Times New Roman" w:eastAsiaTheme="minorEastAsia" w:hAnsi="Times New Roman" w:cs="Times New Roman"/>
          <w:sz w:val="26"/>
          <w:szCs w:val="26"/>
          <w:lang w:eastAsia="ru-RU"/>
        </w:rPr>
        <w:t>) определяется в процентах (с точностью до сотых долей процентов) по формуле:</w:t>
      </w:r>
    </w:p>
    <w:p w14:paraId="28BA017C"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02D7C419"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V</w:t>
      </w:r>
      <w:r w:rsidRPr="005D5C5B">
        <w:rPr>
          <w:rFonts w:ascii="Times New Roman" w:eastAsiaTheme="minorEastAsia" w:hAnsi="Times New Roman" w:cs="Times New Roman"/>
          <w:sz w:val="26"/>
          <w:szCs w:val="26"/>
          <w:vertAlign w:val="subscript"/>
          <w:lang w:eastAsia="ru-RU"/>
        </w:rPr>
        <w:t>a</w:t>
      </w:r>
      <w:proofErr w:type="spellEnd"/>
      <w:r w:rsidRPr="005D5C5B">
        <w:rPr>
          <w:rFonts w:ascii="Times New Roman" w:eastAsiaTheme="minorEastAsia" w:hAnsi="Times New Roman" w:cs="Times New Roman"/>
          <w:sz w:val="26"/>
          <w:szCs w:val="26"/>
          <w:lang w:eastAsia="ru-RU"/>
        </w:rPr>
        <w:t xml:space="preserve"> = </w:t>
      </w:r>
      <w:proofErr w:type="spellStart"/>
      <w:r w:rsidRPr="005D5C5B">
        <w:rPr>
          <w:rFonts w:ascii="Times New Roman" w:eastAsiaTheme="minorEastAsia" w:hAnsi="Times New Roman" w:cs="Times New Roman"/>
          <w:sz w:val="26"/>
          <w:szCs w:val="26"/>
          <w:lang w:eastAsia="ru-RU"/>
        </w:rPr>
        <w:t>Vf</w:t>
      </w:r>
      <w:r w:rsidRPr="005D5C5B">
        <w:rPr>
          <w:rFonts w:ascii="Times New Roman" w:eastAsiaTheme="minorEastAsia" w:hAnsi="Times New Roman" w:cs="Times New Roman"/>
          <w:sz w:val="26"/>
          <w:szCs w:val="26"/>
          <w:vertAlign w:val="subscript"/>
          <w:lang w:eastAsia="ru-RU"/>
        </w:rPr>
        <w:t>a</w:t>
      </w:r>
      <w:proofErr w:type="spellEnd"/>
      <w:r w:rsidRPr="005D5C5B">
        <w:rPr>
          <w:rFonts w:ascii="Times New Roman" w:eastAsiaTheme="minorEastAsia" w:hAnsi="Times New Roman" w:cs="Times New Roman"/>
          <w:sz w:val="26"/>
          <w:szCs w:val="26"/>
          <w:lang w:eastAsia="ru-RU"/>
        </w:rPr>
        <w:t xml:space="preserve"> / </w:t>
      </w:r>
      <w:proofErr w:type="spellStart"/>
      <w:r w:rsidRPr="005D5C5B">
        <w:rPr>
          <w:rFonts w:ascii="Times New Roman" w:eastAsiaTheme="minorEastAsia" w:hAnsi="Times New Roman" w:cs="Times New Roman"/>
          <w:sz w:val="26"/>
          <w:szCs w:val="26"/>
          <w:lang w:eastAsia="ru-RU"/>
        </w:rPr>
        <w:t>Vp</w:t>
      </w:r>
      <w:r w:rsidRPr="005D5C5B">
        <w:rPr>
          <w:rFonts w:ascii="Times New Roman" w:eastAsiaTheme="minorEastAsia" w:hAnsi="Times New Roman" w:cs="Times New Roman"/>
          <w:sz w:val="26"/>
          <w:szCs w:val="26"/>
          <w:vertAlign w:val="subscript"/>
          <w:lang w:eastAsia="ru-RU"/>
        </w:rPr>
        <w:t>a</w:t>
      </w:r>
      <w:proofErr w:type="spellEnd"/>
      <w:r w:rsidRPr="005D5C5B">
        <w:rPr>
          <w:rFonts w:ascii="Times New Roman" w:eastAsiaTheme="minorEastAsia" w:hAnsi="Times New Roman" w:cs="Times New Roman"/>
          <w:sz w:val="26"/>
          <w:szCs w:val="26"/>
          <w:lang w:eastAsia="ru-RU"/>
        </w:rPr>
        <w:t xml:space="preserve"> x 100,</w:t>
      </w:r>
    </w:p>
    <w:p w14:paraId="2A8AA297"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238C347B"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где:</w:t>
      </w:r>
    </w:p>
    <w:p w14:paraId="54C610F3"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V</w:t>
      </w:r>
      <w:r w:rsidRPr="005D5C5B">
        <w:rPr>
          <w:rFonts w:ascii="Times New Roman" w:eastAsiaTheme="minorEastAsia" w:hAnsi="Times New Roman" w:cs="Times New Roman"/>
          <w:sz w:val="26"/>
          <w:szCs w:val="26"/>
          <w:vertAlign w:val="subscript"/>
          <w:lang w:eastAsia="ru-RU"/>
        </w:rPr>
        <w:t>a</w:t>
      </w:r>
      <w:proofErr w:type="spellEnd"/>
      <w:r w:rsidRPr="005D5C5B">
        <w:rPr>
          <w:rFonts w:ascii="Times New Roman" w:eastAsiaTheme="minorEastAsia" w:hAnsi="Times New Roman" w:cs="Times New Roman"/>
          <w:sz w:val="26"/>
          <w:szCs w:val="26"/>
          <w:lang w:eastAsia="ru-RU"/>
        </w:rPr>
        <w:t xml:space="preserve"> - уровень финансового обеспечения a-х мероприятий за отчетный период.</w:t>
      </w:r>
    </w:p>
    <w:p w14:paraId="0D937F9A" w14:textId="411B8979"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В случае образования кредиторской задолженности по g-</w:t>
      </w:r>
      <w:proofErr w:type="spellStart"/>
      <w:r w:rsidRPr="005D5C5B">
        <w:rPr>
          <w:rFonts w:ascii="Times New Roman" w:eastAsiaTheme="minorEastAsia" w:hAnsi="Times New Roman" w:cs="Times New Roman"/>
          <w:sz w:val="26"/>
          <w:szCs w:val="26"/>
          <w:lang w:eastAsia="ru-RU"/>
        </w:rPr>
        <w:t>му</w:t>
      </w:r>
      <w:proofErr w:type="spellEnd"/>
      <w:r w:rsidRPr="005D5C5B">
        <w:rPr>
          <w:rFonts w:ascii="Times New Roman" w:eastAsiaTheme="minorEastAsia" w:hAnsi="Times New Roman" w:cs="Times New Roman"/>
          <w:sz w:val="26"/>
          <w:szCs w:val="26"/>
          <w:lang w:eastAsia="ru-RU"/>
        </w:rPr>
        <w:t xml:space="preserve"> мероприятию и (или) a-</w:t>
      </w:r>
      <w:proofErr w:type="spellStart"/>
      <w:r w:rsidRPr="005D5C5B">
        <w:rPr>
          <w:rFonts w:ascii="Times New Roman" w:eastAsiaTheme="minorEastAsia" w:hAnsi="Times New Roman" w:cs="Times New Roman"/>
          <w:sz w:val="26"/>
          <w:szCs w:val="26"/>
          <w:lang w:eastAsia="ru-RU"/>
        </w:rPr>
        <w:t>му</w:t>
      </w:r>
      <w:proofErr w:type="spellEnd"/>
      <w:r w:rsidRPr="005D5C5B">
        <w:rPr>
          <w:rFonts w:ascii="Times New Roman" w:eastAsiaTheme="minorEastAsia" w:hAnsi="Times New Roman" w:cs="Times New Roman"/>
          <w:sz w:val="26"/>
          <w:szCs w:val="26"/>
          <w:lang w:eastAsia="ru-RU"/>
        </w:rPr>
        <w:t xml:space="preserve"> мероприятию по состоянию на 1 января отчетного финансового года, сложившейся в результате неисполнения прогноза поступлений по налоговым и неналоговым доходам </w:t>
      </w:r>
      <w:r w:rsidR="00EA2AE6">
        <w:rPr>
          <w:rFonts w:ascii="Times New Roman" w:eastAsiaTheme="minorEastAsia" w:hAnsi="Times New Roman" w:cs="Times New Roman"/>
          <w:sz w:val="26"/>
          <w:szCs w:val="26"/>
          <w:lang w:eastAsia="ru-RU"/>
        </w:rPr>
        <w:t>местного</w:t>
      </w:r>
      <w:r w:rsidRPr="005D5C5B">
        <w:rPr>
          <w:rFonts w:ascii="Times New Roman" w:eastAsiaTheme="minorEastAsia" w:hAnsi="Times New Roman" w:cs="Times New Roman"/>
          <w:sz w:val="26"/>
          <w:szCs w:val="26"/>
          <w:lang w:eastAsia="ru-RU"/>
        </w:rPr>
        <w:t xml:space="preserve"> бюджета в году, предшествующем отчетному финансовому году, запланированный и фактический объемы финансового обеспечения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и (или) a-</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при расчете оценки эффективности реализации </w:t>
      </w:r>
      <w:r w:rsidR="00EA2AE6">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указываются без учета объема кредиторской задолженности.</w:t>
      </w:r>
    </w:p>
    <w:p w14:paraId="6E92FA4E" w14:textId="54C736AA"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В случае образования кредиторской задолженности по g-</w:t>
      </w:r>
      <w:proofErr w:type="spellStart"/>
      <w:r w:rsidRPr="005D5C5B">
        <w:rPr>
          <w:rFonts w:ascii="Times New Roman" w:eastAsiaTheme="minorEastAsia" w:hAnsi="Times New Roman" w:cs="Times New Roman"/>
          <w:sz w:val="26"/>
          <w:szCs w:val="26"/>
          <w:lang w:eastAsia="ru-RU"/>
        </w:rPr>
        <w:t>му</w:t>
      </w:r>
      <w:proofErr w:type="spellEnd"/>
      <w:r w:rsidRPr="005D5C5B">
        <w:rPr>
          <w:rFonts w:ascii="Times New Roman" w:eastAsiaTheme="minorEastAsia" w:hAnsi="Times New Roman" w:cs="Times New Roman"/>
          <w:sz w:val="26"/>
          <w:szCs w:val="26"/>
          <w:lang w:eastAsia="ru-RU"/>
        </w:rPr>
        <w:t xml:space="preserve"> мероприятию и (или) a-</w:t>
      </w:r>
      <w:proofErr w:type="spellStart"/>
      <w:r w:rsidRPr="005D5C5B">
        <w:rPr>
          <w:rFonts w:ascii="Times New Roman" w:eastAsiaTheme="minorEastAsia" w:hAnsi="Times New Roman" w:cs="Times New Roman"/>
          <w:sz w:val="26"/>
          <w:szCs w:val="26"/>
          <w:lang w:eastAsia="ru-RU"/>
        </w:rPr>
        <w:t>му</w:t>
      </w:r>
      <w:proofErr w:type="spellEnd"/>
      <w:r w:rsidRPr="005D5C5B">
        <w:rPr>
          <w:rFonts w:ascii="Times New Roman" w:eastAsiaTheme="minorEastAsia" w:hAnsi="Times New Roman" w:cs="Times New Roman"/>
          <w:sz w:val="26"/>
          <w:szCs w:val="26"/>
          <w:lang w:eastAsia="ru-RU"/>
        </w:rPr>
        <w:t xml:space="preserve"> мероприятию по состоянию на 1 января текущего финансового года, сложившейся в результате неисполнения прогноза поступлений по налоговым и неналоговым доходам </w:t>
      </w:r>
      <w:r w:rsidR="00BA4ABE">
        <w:rPr>
          <w:rFonts w:ascii="Times New Roman" w:eastAsiaTheme="minorEastAsia" w:hAnsi="Times New Roman" w:cs="Times New Roman"/>
          <w:sz w:val="26"/>
          <w:szCs w:val="26"/>
          <w:lang w:eastAsia="ru-RU"/>
        </w:rPr>
        <w:t>местного</w:t>
      </w:r>
      <w:r w:rsidRPr="005D5C5B">
        <w:rPr>
          <w:rFonts w:ascii="Times New Roman" w:eastAsiaTheme="minorEastAsia" w:hAnsi="Times New Roman" w:cs="Times New Roman"/>
          <w:sz w:val="26"/>
          <w:szCs w:val="26"/>
          <w:lang w:eastAsia="ru-RU"/>
        </w:rPr>
        <w:t xml:space="preserve"> бюджета в отчетном финансовом году, фактический объем финансового обеспечения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и (или) a-</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указывается с учетом объема кредиторской задолженности.</w:t>
      </w:r>
    </w:p>
    <w:p w14:paraId="1799677E" w14:textId="65BA53F0"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В случае если объем кредиторской задолженности по g-</w:t>
      </w:r>
      <w:proofErr w:type="spellStart"/>
      <w:r w:rsidRPr="005D5C5B">
        <w:rPr>
          <w:rFonts w:ascii="Times New Roman" w:eastAsiaTheme="minorEastAsia" w:hAnsi="Times New Roman" w:cs="Times New Roman"/>
          <w:sz w:val="26"/>
          <w:szCs w:val="26"/>
          <w:lang w:eastAsia="ru-RU"/>
        </w:rPr>
        <w:t>му</w:t>
      </w:r>
      <w:proofErr w:type="spellEnd"/>
      <w:r w:rsidRPr="005D5C5B">
        <w:rPr>
          <w:rFonts w:ascii="Times New Roman" w:eastAsiaTheme="minorEastAsia" w:hAnsi="Times New Roman" w:cs="Times New Roman"/>
          <w:sz w:val="26"/>
          <w:szCs w:val="26"/>
          <w:lang w:eastAsia="ru-RU"/>
        </w:rPr>
        <w:t xml:space="preserve"> мероприятию и (или) a-</w:t>
      </w:r>
      <w:proofErr w:type="spellStart"/>
      <w:r w:rsidRPr="005D5C5B">
        <w:rPr>
          <w:rFonts w:ascii="Times New Roman" w:eastAsiaTheme="minorEastAsia" w:hAnsi="Times New Roman" w:cs="Times New Roman"/>
          <w:sz w:val="26"/>
          <w:szCs w:val="26"/>
          <w:lang w:eastAsia="ru-RU"/>
        </w:rPr>
        <w:t>му</w:t>
      </w:r>
      <w:proofErr w:type="spellEnd"/>
      <w:r w:rsidRPr="005D5C5B">
        <w:rPr>
          <w:rFonts w:ascii="Times New Roman" w:eastAsiaTheme="minorEastAsia" w:hAnsi="Times New Roman" w:cs="Times New Roman"/>
          <w:sz w:val="26"/>
          <w:szCs w:val="26"/>
          <w:lang w:eastAsia="ru-RU"/>
        </w:rPr>
        <w:t xml:space="preserve"> мероприятию по состоянию на 1 января отчетного финансового года, сложившейся в результате неисполнения прогноза поступлений по налоговым и неналоговым доходам </w:t>
      </w:r>
      <w:r w:rsidR="00BA4ABE">
        <w:rPr>
          <w:rFonts w:ascii="Times New Roman" w:eastAsiaTheme="minorEastAsia" w:hAnsi="Times New Roman" w:cs="Times New Roman"/>
          <w:sz w:val="26"/>
          <w:szCs w:val="26"/>
          <w:lang w:eastAsia="ru-RU"/>
        </w:rPr>
        <w:t>местного</w:t>
      </w:r>
      <w:r w:rsidRPr="005D5C5B">
        <w:rPr>
          <w:rFonts w:ascii="Times New Roman" w:eastAsiaTheme="minorEastAsia" w:hAnsi="Times New Roman" w:cs="Times New Roman"/>
          <w:sz w:val="26"/>
          <w:szCs w:val="26"/>
          <w:lang w:eastAsia="ru-RU"/>
        </w:rPr>
        <w:t xml:space="preserve"> бюджета в году, предшествующем отчетному финансовому году, равен фактическому объему финансового обеспечения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и (или) a-</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в отчетном финансовом году, оценка эффективности реализации </w:t>
      </w:r>
      <w:r w:rsidR="00BA4ABE">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за отчетный финансовый год в отношении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и (или) a-</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не проводится.</w:t>
      </w:r>
    </w:p>
    <w:p w14:paraId="732408A3" w14:textId="2195EDD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В случае если в отчетном финансовом году реализация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и (или) a-</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не осуществлялась по причине отсутствия финансирования из </w:t>
      </w:r>
      <w:r w:rsidR="00113BF4">
        <w:rPr>
          <w:rFonts w:ascii="Times New Roman" w:eastAsiaTheme="minorEastAsia" w:hAnsi="Times New Roman" w:cs="Times New Roman"/>
          <w:sz w:val="26"/>
          <w:szCs w:val="26"/>
          <w:lang w:eastAsia="ru-RU"/>
        </w:rPr>
        <w:t>местного</w:t>
      </w:r>
      <w:r w:rsidRPr="005D5C5B">
        <w:rPr>
          <w:rFonts w:ascii="Times New Roman" w:eastAsiaTheme="minorEastAsia" w:hAnsi="Times New Roman" w:cs="Times New Roman"/>
          <w:sz w:val="26"/>
          <w:szCs w:val="26"/>
          <w:lang w:eastAsia="ru-RU"/>
        </w:rPr>
        <w:t xml:space="preserve"> бюджета, оценка эффективности реализации </w:t>
      </w:r>
      <w:r w:rsidR="00B937E0">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за отчетный финансовый год в отношении g-</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и (или) a-</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мероприятия не проводится.</w:t>
      </w:r>
    </w:p>
    <w:p w14:paraId="7FD65306"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10. Стратегическая результативность определяется в процентах (с точностью до сотых долей процентов) по формуле:</w:t>
      </w:r>
    </w:p>
    <w:p w14:paraId="5C3C134D"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07BD5036"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noProof/>
          <w:position w:val="-28"/>
          <w:sz w:val="26"/>
          <w:szCs w:val="26"/>
          <w:lang w:eastAsia="ru-RU"/>
        </w:rPr>
        <w:drawing>
          <wp:inline distT="0" distB="0" distL="0" distR="0" wp14:anchorId="584C884C" wp14:editId="0B15A7C6">
            <wp:extent cx="1115060"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15060" cy="502920"/>
                    </a:xfrm>
                    <a:prstGeom prst="rect">
                      <a:avLst/>
                    </a:prstGeom>
                    <a:noFill/>
                    <a:ln>
                      <a:noFill/>
                    </a:ln>
                  </pic:spPr>
                </pic:pic>
              </a:graphicData>
            </a:graphic>
          </wp:inline>
        </w:drawing>
      </w:r>
    </w:p>
    <w:p w14:paraId="04BAD5ED"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0EADA251"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где:</w:t>
      </w:r>
    </w:p>
    <w:p w14:paraId="3638C043" w14:textId="01ABC4BD"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lastRenderedPageBreak/>
        <w:t xml:space="preserve">R - степень достижения плановых значений показателей </w:t>
      </w:r>
      <w:r w:rsidR="00113BF4">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(далее - показатели </w:t>
      </w:r>
      <w:bookmarkStart w:id="58" w:name="_Hlk202255644"/>
      <w:r w:rsidR="00153A8D">
        <w:rPr>
          <w:rFonts w:ascii="Times New Roman" w:eastAsiaTheme="minorEastAsia" w:hAnsi="Times New Roman" w:cs="Times New Roman"/>
          <w:sz w:val="26"/>
          <w:szCs w:val="26"/>
          <w:lang w:eastAsia="ru-RU"/>
        </w:rPr>
        <w:t>муниципальной</w:t>
      </w:r>
      <w:bookmarkEnd w:id="58"/>
      <w:r w:rsidRPr="005D5C5B">
        <w:rPr>
          <w:rFonts w:ascii="Times New Roman" w:eastAsiaTheme="minorEastAsia" w:hAnsi="Times New Roman" w:cs="Times New Roman"/>
          <w:sz w:val="26"/>
          <w:szCs w:val="26"/>
          <w:lang w:eastAsia="ru-RU"/>
        </w:rPr>
        <w:t xml:space="preserve"> программы);</w:t>
      </w:r>
    </w:p>
    <w:p w14:paraId="3A34A514" w14:textId="4C743B6B"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z - показатель </w:t>
      </w:r>
      <w:r w:rsidR="00153A8D">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(далее - z-й показатель </w:t>
      </w:r>
      <w:r w:rsidR="00153A8D">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w:t>
      </w:r>
    </w:p>
    <w:p w14:paraId="10ADC8D6" w14:textId="1C620981"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z</w:t>
      </w:r>
      <w:proofErr w:type="spellEnd"/>
      <w:r w:rsidRPr="005D5C5B">
        <w:rPr>
          <w:rFonts w:ascii="Times New Roman" w:eastAsiaTheme="minorEastAsia" w:hAnsi="Times New Roman" w:cs="Times New Roman"/>
          <w:sz w:val="26"/>
          <w:szCs w:val="26"/>
          <w:lang w:eastAsia="ru-RU"/>
        </w:rPr>
        <w:t xml:space="preserve"> - степень достижения планового значения z-</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показателя </w:t>
      </w:r>
      <w:r w:rsidR="00153A8D">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w:t>
      </w:r>
    </w:p>
    <w:p w14:paraId="75FE61AD" w14:textId="19651EF1"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s - количество показателей </w:t>
      </w:r>
      <w:r w:rsidR="00153A8D">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w:t>
      </w:r>
    </w:p>
    <w:p w14:paraId="3AF622EF" w14:textId="35E147A1"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11. Степень достижения планового значения z-</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показателя </w:t>
      </w:r>
      <w:r w:rsidR="00153A8D">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определяется в процентах (с точностью до сотых долей процентов) по формуле:</w:t>
      </w:r>
    </w:p>
    <w:p w14:paraId="0FA6F2AF"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12B8DE79"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z</w:t>
      </w:r>
      <w:proofErr w:type="spellEnd"/>
      <w:r w:rsidRPr="005D5C5B">
        <w:rPr>
          <w:rFonts w:ascii="Times New Roman" w:eastAsiaTheme="minorEastAsia" w:hAnsi="Times New Roman" w:cs="Times New Roman"/>
          <w:sz w:val="26"/>
          <w:szCs w:val="26"/>
          <w:lang w:eastAsia="ru-RU"/>
        </w:rPr>
        <w:t xml:space="preserve"> = </w:t>
      </w:r>
      <w:proofErr w:type="spellStart"/>
      <w:r w:rsidRPr="005D5C5B">
        <w:rPr>
          <w:rFonts w:ascii="Times New Roman" w:eastAsiaTheme="minorEastAsia" w:hAnsi="Times New Roman" w:cs="Times New Roman"/>
          <w:sz w:val="26"/>
          <w:szCs w:val="26"/>
          <w:lang w:eastAsia="ru-RU"/>
        </w:rPr>
        <w:t>OP</w:t>
      </w:r>
      <w:r w:rsidRPr="005D5C5B">
        <w:rPr>
          <w:rFonts w:ascii="Times New Roman" w:eastAsiaTheme="minorEastAsia" w:hAnsi="Times New Roman" w:cs="Times New Roman"/>
          <w:sz w:val="26"/>
          <w:szCs w:val="26"/>
          <w:vertAlign w:val="subscript"/>
          <w:lang w:eastAsia="ru-RU"/>
        </w:rPr>
        <w:t>f</w:t>
      </w:r>
      <w:proofErr w:type="spellEnd"/>
      <w:r w:rsidRPr="005D5C5B">
        <w:rPr>
          <w:rFonts w:ascii="Times New Roman" w:eastAsiaTheme="minorEastAsia" w:hAnsi="Times New Roman" w:cs="Times New Roman"/>
          <w:sz w:val="26"/>
          <w:szCs w:val="26"/>
          <w:lang w:eastAsia="ru-RU"/>
        </w:rPr>
        <w:t xml:space="preserve"> / </w:t>
      </w:r>
      <w:proofErr w:type="spellStart"/>
      <w:r w:rsidRPr="005D5C5B">
        <w:rPr>
          <w:rFonts w:ascii="Times New Roman" w:eastAsiaTheme="minorEastAsia" w:hAnsi="Times New Roman" w:cs="Times New Roman"/>
          <w:sz w:val="26"/>
          <w:szCs w:val="26"/>
          <w:lang w:eastAsia="ru-RU"/>
        </w:rPr>
        <w:t>OP</w:t>
      </w:r>
      <w:r w:rsidRPr="005D5C5B">
        <w:rPr>
          <w:rFonts w:ascii="Times New Roman" w:eastAsiaTheme="minorEastAsia" w:hAnsi="Times New Roman" w:cs="Times New Roman"/>
          <w:sz w:val="26"/>
          <w:szCs w:val="26"/>
          <w:vertAlign w:val="subscript"/>
          <w:lang w:eastAsia="ru-RU"/>
        </w:rPr>
        <w:t>p</w:t>
      </w:r>
      <w:proofErr w:type="spellEnd"/>
      <w:r w:rsidRPr="005D5C5B">
        <w:rPr>
          <w:rFonts w:ascii="Times New Roman" w:eastAsiaTheme="minorEastAsia" w:hAnsi="Times New Roman" w:cs="Times New Roman"/>
          <w:sz w:val="26"/>
          <w:szCs w:val="26"/>
          <w:lang w:eastAsia="ru-RU"/>
        </w:rPr>
        <w:t xml:space="preserve"> x 100,</w:t>
      </w:r>
    </w:p>
    <w:p w14:paraId="593B7297"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58A7F241"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где:</w:t>
      </w:r>
    </w:p>
    <w:p w14:paraId="3E059AEE" w14:textId="095DE251"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OP</w:t>
      </w:r>
      <w:r w:rsidRPr="005D5C5B">
        <w:rPr>
          <w:rFonts w:ascii="Times New Roman" w:eastAsiaTheme="minorEastAsia" w:hAnsi="Times New Roman" w:cs="Times New Roman"/>
          <w:sz w:val="26"/>
          <w:szCs w:val="26"/>
          <w:vertAlign w:val="subscript"/>
          <w:lang w:eastAsia="ru-RU"/>
        </w:rPr>
        <w:t>f</w:t>
      </w:r>
      <w:proofErr w:type="spellEnd"/>
      <w:r w:rsidRPr="005D5C5B">
        <w:rPr>
          <w:rFonts w:ascii="Times New Roman" w:eastAsiaTheme="minorEastAsia" w:hAnsi="Times New Roman" w:cs="Times New Roman"/>
          <w:sz w:val="26"/>
          <w:szCs w:val="26"/>
          <w:lang w:eastAsia="ru-RU"/>
        </w:rPr>
        <w:t xml:space="preserve"> - фактическое значение z-</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показателя </w:t>
      </w:r>
      <w:r w:rsidR="00153A8D">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w:t>
      </w:r>
    </w:p>
    <w:p w14:paraId="781564D7" w14:textId="6033F756"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OP</w:t>
      </w:r>
      <w:r w:rsidRPr="005D5C5B">
        <w:rPr>
          <w:rFonts w:ascii="Times New Roman" w:eastAsiaTheme="minorEastAsia" w:hAnsi="Times New Roman" w:cs="Times New Roman"/>
          <w:sz w:val="26"/>
          <w:szCs w:val="26"/>
          <w:vertAlign w:val="subscript"/>
          <w:lang w:eastAsia="ru-RU"/>
        </w:rPr>
        <w:t>p</w:t>
      </w:r>
      <w:proofErr w:type="spellEnd"/>
      <w:r w:rsidRPr="005D5C5B">
        <w:rPr>
          <w:rFonts w:ascii="Times New Roman" w:eastAsiaTheme="minorEastAsia" w:hAnsi="Times New Roman" w:cs="Times New Roman"/>
          <w:sz w:val="26"/>
          <w:szCs w:val="26"/>
          <w:lang w:eastAsia="ru-RU"/>
        </w:rPr>
        <w:t xml:space="preserve"> - плановое значение z-</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показателя </w:t>
      </w:r>
      <w:r w:rsidR="00153A8D">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w:t>
      </w:r>
    </w:p>
    <w:p w14:paraId="67CA77C6" w14:textId="7834860B"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В случае если положительной динамикой достижения значения z-</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показателя </w:t>
      </w:r>
      <w:r w:rsidR="00153A8D">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является снижение его значения, расчет </w:t>
      </w: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z</w:t>
      </w:r>
      <w:proofErr w:type="spellEnd"/>
      <w:r w:rsidRPr="005D5C5B">
        <w:rPr>
          <w:rFonts w:ascii="Times New Roman" w:eastAsiaTheme="minorEastAsia" w:hAnsi="Times New Roman" w:cs="Times New Roman"/>
          <w:sz w:val="26"/>
          <w:szCs w:val="26"/>
          <w:lang w:eastAsia="ru-RU"/>
        </w:rPr>
        <w:t xml:space="preserve"> производится по формуле:</w:t>
      </w:r>
    </w:p>
    <w:p w14:paraId="5D61E7E1"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100993BC"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z</w:t>
      </w:r>
      <w:proofErr w:type="spellEnd"/>
      <w:r w:rsidRPr="005D5C5B">
        <w:rPr>
          <w:rFonts w:ascii="Times New Roman" w:eastAsiaTheme="minorEastAsia" w:hAnsi="Times New Roman" w:cs="Times New Roman"/>
          <w:sz w:val="26"/>
          <w:szCs w:val="26"/>
          <w:lang w:eastAsia="ru-RU"/>
        </w:rPr>
        <w:t xml:space="preserve"> = (2 - </w:t>
      </w:r>
      <w:proofErr w:type="spellStart"/>
      <w:r w:rsidRPr="005D5C5B">
        <w:rPr>
          <w:rFonts w:ascii="Times New Roman" w:eastAsiaTheme="minorEastAsia" w:hAnsi="Times New Roman" w:cs="Times New Roman"/>
          <w:sz w:val="26"/>
          <w:szCs w:val="26"/>
          <w:lang w:eastAsia="ru-RU"/>
        </w:rPr>
        <w:t>OP</w:t>
      </w:r>
      <w:r w:rsidRPr="005D5C5B">
        <w:rPr>
          <w:rFonts w:ascii="Times New Roman" w:eastAsiaTheme="minorEastAsia" w:hAnsi="Times New Roman" w:cs="Times New Roman"/>
          <w:sz w:val="26"/>
          <w:szCs w:val="26"/>
          <w:vertAlign w:val="subscript"/>
          <w:lang w:eastAsia="ru-RU"/>
        </w:rPr>
        <w:t>f</w:t>
      </w:r>
      <w:proofErr w:type="spellEnd"/>
      <w:r w:rsidRPr="005D5C5B">
        <w:rPr>
          <w:rFonts w:ascii="Times New Roman" w:eastAsiaTheme="minorEastAsia" w:hAnsi="Times New Roman" w:cs="Times New Roman"/>
          <w:sz w:val="26"/>
          <w:szCs w:val="26"/>
          <w:lang w:eastAsia="ru-RU"/>
        </w:rPr>
        <w:t xml:space="preserve"> / </w:t>
      </w:r>
      <w:proofErr w:type="spellStart"/>
      <w:r w:rsidRPr="005D5C5B">
        <w:rPr>
          <w:rFonts w:ascii="Times New Roman" w:eastAsiaTheme="minorEastAsia" w:hAnsi="Times New Roman" w:cs="Times New Roman"/>
          <w:sz w:val="26"/>
          <w:szCs w:val="26"/>
          <w:lang w:eastAsia="ru-RU"/>
        </w:rPr>
        <w:t>OP</w:t>
      </w:r>
      <w:r w:rsidRPr="005D5C5B">
        <w:rPr>
          <w:rFonts w:ascii="Times New Roman" w:eastAsiaTheme="minorEastAsia" w:hAnsi="Times New Roman" w:cs="Times New Roman"/>
          <w:sz w:val="26"/>
          <w:szCs w:val="26"/>
          <w:vertAlign w:val="subscript"/>
          <w:lang w:eastAsia="ru-RU"/>
        </w:rPr>
        <w:t>p</w:t>
      </w:r>
      <w:proofErr w:type="spellEnd"/>
      <w:r w:rsidRPr="005D5C5B">
        <w:rPr>
          <w:rFonts w:ascii="Times New Roman" w:eastAsiaTheme="minorEastAsia" w:hAnsi="Times New Roman" w:cs="Times New Roman"/>
          <w:sz w:val="26"/>
          <w:szCs w:val="26"/>
          <w:lang w:eastAsia="ru-RU"/>
        </w:rPr>
        <w:t>) x 100.</w:t>
      </w:r>
    </w:p>
    <w:p w14:paraId="5A754379"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5FAA714A"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Если значение </w:t>
      </w: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z</w:t>
      </w:r>
      <w:proofErr w:type="spellEnd"/>
      <w:r w:rsidRPr="005D5C5B">
        <w:rPr>
          <w:rFonts w:ascii="Times New Roman" w:eastAsiaTheme="minorEastAsia" w:hAnsi="Times New Roman" w:cs="Times New Roman"/>
          <w:sz w:val="26"/>
          <w:szCs w:val="26"/>
          <w:lang w:eastAsia="ru-RU"/>
        </w:rPr>
        <w:t xml:space="preserve"> по итогам расчета превышает 100 процентов, то значение </w:t>
      </w: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z</w:t>
      </w:r>
      <w:proofErr w:type="spellEnd"/>
      <w:r w:rsidRPr="005D5C5B">
        <w:rPr>
          <w:rFonts w:ascii="Times New Roman" w:eastAsiaTheme="minorEastAsia" w:hAnsi="Times New Roman" w:cs="Times New Roman"/>
          <w:sz w:val="26"/>
          <w:szCs w:val="26"/>
          <w:lang w:eastAsia="ru-RU"/>
        </w:rPr>
        <w:t xml:space="preserve"> принимается равным 100 процентам.</w:t>
      </w:r>
    </w:p>
    <w:p w14:paraId="28C91926"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Если значение </w:t>
      </w: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z</w:t>
      </w:r>
      <w:proofErr w:type="spellEnd"/>
      <w:r w:rsidRPr="005D5C5B">
        <w:rPr>
          <w:rFonts w:ascii="Times New Roman" w:eastAsiaTheme="minorEastAsia" w:hAnsi="Times New Roman" w:cs="Times New Roman"/>
          <w:sz w:val="26"/>
          <w:szCs w:val="26"/>
          <w:lang w:eastAsia="ru-RU"/>
        </w:rPr>
        <w:t xml:space="preserve"> по итогам расчета принимает отрицательную величину, то значение </w:t>
      </w: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z</w:t>
      </w:r>
      <w:proofErr w:type="spellEnd"/>
      <w:r w:rsidRPr="005D5C5B">
        <w:rPr>
          <w:rFonts w:ascii="Times New Roman" w:eastAsiaTheme="minorEastAsia" w:hAnsi="Times New Roman" w:cs="Times New Roman"/>
          <w:sz w:val="26"/>
          <w:szCs w:val="26"/>
          <w:lang w:eastAsia="ru-RU"/>
        </w:rPr>
        <w:t xml:space="preserve"> принимается равным 0 процентов.</w:t>
      </w:r>
    </w:p>
    <w:p w14:paraId="51A7BC1C" w14:textId="5C81EB99"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В случае если методика расчета z-</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показателя </w:t>
      </w:r>
      <w:r w:rsidR="00153A8D">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предполагает вычисление прироста в отчетном финансовом году показателя, на основании которого рассчитывается z-й показатель </w:t>
      </w:r>
      <w:r w:rsidR="00153A8D">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по отношению к его значению, сложившемуся в году, предшествующем отчетному финансовому году, то расчет </w:t>
      </w: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z</w:t>
      </w:r>
      <w:proofErr w:type="spellEnd"/>
      <w:r w:rsidRPr="005D5C5B">
        <w:rPr>
          <w:rFonts w:ascii="Times New Roman" w:eastAsiaTheme="minorEastAsia" w:hAnsi="Times New Roman" w:cs="Times New Roman"/>
          <w:sz w:val="26"/>
          <w:szCs w:val="26"/>
          <w:lang w:eastAsia="ru-RU"/>
        </w:rPr>
        <w:t xml:space="preserve"> при условии достижения положительной динамики указанного показателя в отчетном финансовом году по отношению к значению, фактически сложившемуся по итогам года, предшествующего отчетному финансовому году, производится по формуле:</w:t>
      </w:r>
    </w:p>
    <w:p w14:paraId="2AE8626D"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3014CAC9"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z</w:t>
      </w:r>
      <w:proofErr w:type="spellEnd"/>
      <w:r w:rsidRPr="005D5C5B">
        <w:rPr>
          <w:rFonts w:ascii="Times New Roman" w:eastAsiaTheme="minorEastAsia" w:hAnsi="Times New Roman" w:cs="Times New Roman"/>
          <w:sz w:val="26"/>
          <w:szCs w:val="26"/>
          <w:lang w:eastAsia="ru-RU"/>
        </w:rPr>
        <w:t xml:space="preserve"> = (</w:t>
      </w:r>
      <w:proofErr w:type="spellStart"/>
      <w:r w:rsidRPr="005D5C5B">
        <w:rPr>
          <w:rFonts w:ascii="Times New Roman" w:eastAsiaTheme="minorEastAsia" w:hAnsi="Times New Roman" w:cs="Times New Roman"/>
          <w:sz w:val="26"/>
          <w:szCs w:val="26"/>
          <w:lang w:eastAsia="ru-RU"/>
        </w:rPr>
        <w:t>OP</w:t>
      </w:r>
      <w:r w:rsidRPr="005D5C5B">
        <w:rPr>
          <w:rFonts w:ascii="Times New Roman" w:eastAsiaTheme="minorEastAsia" w:hAnsi="Times New Roman" w:cs="Times New Roman"/>
          <w:sz w:val="26"/>
          <w:szCs w:val="26"/>
          <w:vertAlign w:val="subscript"/>
          <w:lang w:eastAsia="ru-RU"/>
        </w:rPr>
        <w:t>f</w:t>
      </w:r>
      <w:proofErr w:type="spellEnd"/>
      <w:r w:rsidRPr="005D5C5B">
        <w:rPr>
          <w:rFonts w:ascii="Times New Roman" w:eastAsiaTheme="minorEastAsia" w:hAnsi="Times New Roman" w:cs="Times New Roman"/>
          <w:sz w:val="26"/>
          <w:szCs w:val="26"/>
          <w:lang w:eastAsia="ru-RU"/>
        </w:rPr>
        <w:t xml:space="preserve"> + 100) / (</w:t>
      </w:r>
      <w:proofErr w:type="spellStart"/>
      <w:r w:rsidRPr="005D5C5B">
        <w:rPr>
          <w:rFonts w:ascii="Times New Roman" w:eastAsiaTheme="minorEastAsia" w:hAnsi="Times New Roman" w:cs="Times New Roman"/>
          <w:sz w:val="26"/>
          <w:szCs w:val="26"/>
          <w:lang w:eastAsia="ru-RU"/>
        </w:rPr>
        <w:t>OP</w:t>
      </w:r>
      <w:r w:rsidRPr="005D5C5B">
        <w:rPr>
          <w:rFonts w:ascii="Times New Roman" w:eastAsiaTheme="minorEastAsia" w:hAnsi="Times New Roman" w:cs="Times New Roman"/>
          <w:sz w:val="26"/>
          <w:szCs w:val="26"/>
          <w:vertAlign w:val="subscript"/>
          <w:lang w:eastAsia="ru-RU"/>
        </w:rPr>
        <w:t>p</w:t>
      </w:r>
      <w:proofErr w:type="spellEnd"/>
      <w:r w:rsidRPr="005D5C5B">
        <w:rPr>
          <w:rFonts w:ascii="Times New Roman" w:eastAsiaTheme="minorEastAsia" w:hAnsi="Times New Roman" w:cs="Times New Roman"/>
          <w:sz w:val="26"/>
          <w:szCs w:val="26"/>
          <w:lang w:eastAsia="ru-RU"/>
        </w:rPr>
        <w:t xml:space="preserve"> + 100) x 100.</w:t>
      </w:r>
    </w:p>
    <w:p w14:paraId="28B45D09"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2A61D7D8"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В случае если положительной динамикой достижения значения такого показателя является снижение его значения, то расчет </w:t>
      </w: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z</w:t>
      </w:r>
      <w:proofErr w:type="spellEnd"/>
      <w:r w:rsidRPr="005D5C5B">
        <w:rPr>
          <w:rFonts w:ascii="Times New Roman" w:eastAsiaTheme="minorEastAsia" w:hAnsi="Times New Roman" w:cs="Times New Roman"/>
          <w:sz w:val="26"/>
          <w:szCs w:val="26"/>
          <w:lang w:eastAsia="ru-RU"/>
        </w:rPr>
        <w:t xml:space="preserve"> производится по формуле:</w:t>
      </w:r>
    </w:p>
    <w:p w14:paraId="06A24E71"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1BA7F7C8"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z</w:t>
      </w:r>
      <w:proofErr w:type="spellEnd"/>
      <w:r w:rsidRPr="005D5C5B">
        <w:rPr>
          <w:rFonts w:ascii="Times New Roman" w:eastAsiaTheme="minorEastAsia" w:hAnsi="Times New Roman" w:cs="Times New Roman"/>
          <w:sz w:val="26"/>
          <w:szCs w:val="26"/>
          <w:lang w:eastAsia="ru-RU"/>
        </w:rPr>
        <w:t xml:space="preserve"> = (2 - (</w:t>
      </w:r>
      <w:proofErr w:type="spellStart"/>
      <w:r w:rsidRPr="005D5C5B">
        <w:rPr>
          <w:rFonts w:ascii="Times New Roman" w:eastAsiaTheme="minorEastAsia" w:hAnsi="Times New Roman" w:cs="Times New Roman"/>
          <w:sz w:val="26"/>
          <w:szCs w:val="26"/>
          <w:lang w:eastAsia="ru-RU"/>
        </w:rPr>
        <w:t>OP</w:t>
      </w:r>
      <w:r w:rsidRPr="005D5C5B">
        <w:rPr>
          <w:rFonts w:ascii="Times New Roman" w:eastAsiaTheme="minorEastAsia" w:hAnsi="Times New Roman" w:cs="Times New Roman"/>
          <w:sz w:val="26"/>
          <w:szCs w:val="26"/>
          <w:vertAlign w:val="subscript"/>
          <w:lang w:eastAsia="ru-RU"/>
        </w:rPr>
        <w:t>f</w:t>
      </w:r>
      <w:proofErr w:type="spellEnd"/>
      <w:r w:rsidRPr="005D5C5B">
        <w:rPr>
          <w:rFonts w:ascii="Times New Roman" w:eastAsiaTheme="minorEastAsia" w:hAnsi="Times New Roman" w:cs="Times New Roman"/>
          <w:sz w:val="26"/>
          <w:szCs w:val="26"/>
          <w:lang w:eastAsia="ru-RU"/>
        </w:rPr>
        <w:t xml:space="preserve"> + 100) / (</w:t>
      </w:r>
      <w:proofErr w:type="spellStart"/>
      <w:r w:rsidRPr="005D5C5B">
        <w:rPr>
          <w:rFonts w:ascii="Times New Roman" w:eastAsiaTheme="minorEastAsia" w:hAnsi="Times New Roman" w:cs="Times New Roman"/>
          <w:sz w:val="26"/>
          <w:szCs w:val="26"/>
          <w:lang w:eastAsia="ru-RU"/>
        </w:rPr>
        <w:t>OP</w:t>
      </w:r>
      <w:r w:rsidRPr="005D5C5B">
        <w:rPr>
          <w:rFonts w:ascii="Times New Roman" w:eastAsiaTheme="minorEastAsia" w:hAnsi="Times New Roman" w:cs="Times New Roman"/>
          <w:sz w:val="26"/>
          <w:szCs w:val="26"/>
          <w:vertAlign w:val="subscript"/>
          <w:lang w:eastAsia="ru-RU"/>
        </w:rPr>
        <w:t>p</w:t>
      </w:r>
      <w:proofErr w:type="spellEnd"/>
      <w:r w:rsidRPr="005D5C5B">
        <w:rPr>
          <w:rFonts w:ascii="Times New Roman" w:eastAsiaTheme="minorEastAsia" w:hAnsi="Times New Roman" w:cs="Times New Roman"/>
          <w:sz w:val="26"/>
          <w:szCs w:val="26"/>
          <w:lang w:eastAsia="ru-RU"/>
        </w:rPr>
        <w:t xml:space="preserve"> + 100)) x 100.</w:t>
      </w:r>
    </w:p>
    <w:p w14:paraId="15D96603"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502B36F6" w14:textId="38CECD4D"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В случае если методика расчета z-</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показателя реализации </w:t>
      </w:r>
      <w:r w:rsidR="00153A8D">
        <w:rPr>
          <w:rFonts w:ascii="Times New Roman" w:eastAsiaTheme="minorEastAsia" w:hAnsi="Times New Roman" w:cs="Times New Roman"/>
          <w:sz w:val="26"/>
          <w:szCs w:val="26"/>
          <w:lang w:eastAsia="ru-RU"/>
        </w:rPr>
        <w:t>муниципальной</w:t>
      </w:r>
      <w:r w:rsidR="00153A8D" w:rsidRPr="005D5C5B">
        <w:rPr>
          <w:rFonts w:ascii="Times New Roman" w:eastAsiaTheme="minorEastAsia" w:hAnsi="Times New Roman" w:cs="Times New Roman"/>
          <w:sz w:val="26"/>
          <w:szCs w:val="26"/>
          <w:lang w:eastAsia="ru-RU"/>
        </w:rPr>
        <w:t xml:space="preserve"> </w:t>
      </w:r>
      <w:r w:rsidRPr="005D5C5B">
        <w:rPr>
          <w:rFonts w:ascii="Times New Roman" w:eastAsiaTheme="minorEastAsia" w:hAnsi="Times New Roman" w:cs="Times New Roman"/>
          <w:sz w:val="26"/>
          <w:szCs w:val="26"/>
          <w:lang w:eastAsia="ru-RU"/>
        </w:rPr>
        <w:t xml:space="preserve">программы предполагает вычисление прироста в отчетном финансовом году показателя, на основании которого рассчитывается z-й показатель </w:t>
      </w:r>
      <w:r w:rsidR="00153A8D">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по отношению к его значению, сложившемуся в году, предшествующем отчетному финансовому году, то при отрицательной динамике указанного показателя значение </w:t>
      </w:r>
      <w:proofErr w:type="spellStart"/>
      <w:r w:rsidRPr="005D5C5B">
        <w:rPr>
          <w:rFonts w:ascii="Times New Roman" w:eastAsiaTheme="minorEastAsia" w:hAnsi="Times New Roman" w:cs="Times New Roman"/>
          <w:sz w:val="26"/>
          <w:szCs w:val="26"/>
          <w:lang w:eastAsia="ru-RU"/>
        </w:rPr>
        <w:t>G</w:t>
      </w:r>
      <w:r w:rsidRPr="005D5C5B">
        <w:rPr>
          <w:rFonts w:ascii="Times New Roman" w:eastAsiaTheme="minorEastAsia" w:hAnsi="Times New Roman" w:cs="Times New Roman"/>
          <w:sz w:val="26"/>
          <w:szCs w:val="26"/>
          <w:vertAlign w:val="subscript"/>
          <w:lang w:eastAsia="ru-RU"/>
        </w:rPr>
        <w:t>z</w:t>
      </w:r>
      <w:proofErr w:type="spellEnd"/>
      <w:r w:rsidRPr="005D5C5B">
        <w:rPr>
          <w:rFonts w:ascii="Times New Roman" w:eastAsiaTheme="minorEastAsia" w:hAnsi="Times New Roman" w:cs="Times New Roman"/>
          <w:sz w:val="26"/>
          <w:szCs w:val="26"/>
          <w:lang w:eastAsia="ru-RU"/>
        </w:rPr>
        <w:t xml:space="preserve"> принимается равным 0.</w:t>
      </w:r>
    </w:p>
    <w:p w14:paraId="24E86C36" w14:textId="345E7804"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lastRenderedPageBreak/>
        <w:t>В случае если плановое значение z-</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показателя реализации </w:t>
      </w:r>
      <w:r w:rsidR="00153A8D">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в отчетном периоде равно 0, при достижении фактического значения, равного 0, степень достижения z-</w:t>
      </w:r>
      <w:proofErr w:type="spellStart"/>
      <w:r w:rsidRPr="005D5C5B">
        <w:rPr>
          <w:rFonts w:ascii="Times New Roman" w:eastAsiaTheme="minorEastAsia" w:hAnsi="Times New Roman" w:cs="Times New Roman"/>
          <w:sz w:val="26"/>
          <w:szCs w:val="26"/>
          <w:lang w:eastAsia="ru-RU"/>
        </w:rPr>
        <w:t>го</w:t>
      </w:r>
      <w:proofErr w:type="spellEnd"/>
      <w:r w:rsidRPr="005D5C5B">
        <w:rPr>
          <w:rFonts w:ascii="Times New Roman" w:eastAsiaTheme="minorEastAsia" w:hAnsi="Times New Roman" w:cs="Times New Roman"/>
          <w:sz w:val="26"/>
          <w:szCs w:val="26"/>
          <w:lang w:eastAsia="ru-RU"/>
        </w:rPr>
        <w:t xml:space="preserve"> показателя реализации </w:t>
      </w:r>
      <w:r w:rsidR="00153A8D">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принимается равным 100 процентам.</w:t>
      </w:r>
    </w:p>
    <w:p w14:paraId="038C1C3A"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312390EC"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3C7B7BE3"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684C783F"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58ADFF59"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2629D9D7" w14:textId="42F4846F" w:rsidR="00EC1B2D" w:rsidRPr="005D5C5B" w:rsidRDefault="00EC1B2D" w:rsidP="00EC1B2D">
      <w:pPr>
        <w:widowControl w:val="0"/>
        <w:autoSpaceDE w:val="0"/>
        <w:autoSpaceDN w:val="0"/>
        <w:spacing w:after="0" w:line="240" w:lineRule="auto"/>
        <w:jc w:val="right"/>
        <w:outlineLvl w:val="1"/>
        <w:rPr>
          <w:rFonts w:ascii="Times New Roman" w:eastAsiaTheme="minorEastAsia" w:hAnsi="Times New Roman" w:cs="Times New Roman"/>
          <w:sz w:val="26"/>
          <w:szCs w:val="26"/>
          <w:lang w:eastAsia="ru-RU"/>
        </w:rPr>
      </w:pPr>
      <w:bookmarkStart w:id="59" w:name="_Hlk202538510"/>
      <w:r w:rsidRPr="005D5C5B">
        <w:rPr>
          <w:rFonts w:ascii="Times New Roman" w:eastAsiaTheme="minorEastAsia" w:hAnsi="Times New Roman" w:cs="Times New Roman"/>
          <w:sz w:val="26"/>
          <w:szCs w:val="26"/>
          <w:lang w:eastAsia="ru-RU"/>
        </w:rPr>
        <w:t>Приложение</w:t>
      </w:r>
      <w:r w:rsidR="003C4D67">
        <w:rPr>
          <w:rFonts w:ascii="Times New Roman" w:eastAsiaTheme="minorEastAsia" w:hAnsi="Times New Roman" w:cs="Times New Roman"/>
          <w:sz w:val="26"/>
          <w:szCs w:val="26"/>
          <w:lang w:eastAsia="ru-RU"/>
        </w:rPr>
        <w:t xml:space="preserve"> № 1</w:t>
      </w:r>
    </w:p>
    <w:p w14:paraId="2E96E526" w14:textId="77777777" w:rsidR="00EC1B2D" w:rsidRPr="005D5C5B" w:rsidRDefault="00EC1B2D" w:rsidP="00EC1B2D">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к Методике расчета оценки</w:t>
      </w:r>
    </w:p>
    <w:p w14:paraId="1219CD39" w14:textId="77777777" w:rsidR="00B33D8B" w:rsidRDefault="00EC1B2D" w:rsidP="00EC1B2D">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эффективности реализации </w:t>
      </w:r>
    </w:p>
    <w:p w14:paraId="04C49D82" w14:textId="4F638EB1" w:rsidR="00EC1B2D" w:rsidRPr="005D5C5B" w:rsidRDefault="00B33D8B" w:rsidP="00B33D8B">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муниципальной </w:t>
      </w:r>
      <w:r w:rsidR="00EC1B2D" w:rsidRPr="005D5C5B">
        <w:rPr>
          <w:rFonts w:ascii="Times New Roman" w:eastAsiaTheme="minorEastAsia" w:hAnsi="Times New Roman" w:cs="Times New Roman"/>
          <w:sz w:val="26"/>
          <w:szCs w:val="26"/>
          <w:lang w:eastAsia="ru-RU"/>
        </w:rPr>
        <w:t xml:space="preserve">программы </w:t>
      </w:r>
      <w:bookmarkEnd w:id="59"/>
    </w:p>
    <w:p w14:paraId="05DB498A"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p w14:paraId="63DA5082"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494F80CA"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bookmarkStart w:id="60" w:name="P206"/>
      <w:bookmarkEnd w:id="60"/>
      <w:r w:rsidRPr="005D5C5B">
        <w:rPr>
          <w:rFonts w:ascii="Times New Roman" w:eastAsiaTheme="minorEastAsia" w:hAnsi="Times New Roman" w:cs="Times New Roman"/>
          <w:sz w:val="26"/>
          <w:szCs w:val="26"/>
          <w:lang w:eastAsia="ru-RU"/>
        </w:rPr>
        <w:t>РАСЧЕТ</w:t>
      </w:r>
    </w:p>
    <w:p w14:paraId="0A0C9F00" w14:textId="031F5768"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оценки эффективности реализации </w:t>
      </w:r>
      <w:r w:rsidR="00B33D8B">
        <w:rPr>
          <w:rFonts w:ascii="Times New Roman" w:eastAsiaTheme="minorEastAsia" w:hAnsi="Times New Roman" w:cs="Times New Roman"/>
          <w:sz w:val="26"/>
          <w:szCs w:val="26"/>
          <w:lang w:eastAsia="ru-RU"/>
        </w:rPr>
        <w:t>муниципальной</w:t>
      </w:r>
    </w:p>
    <w:p w14:paraId="213C7FC5" w14:textId="6A2B17BA"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программы </w:t>
      </w:r>
      <w:r w:rsidR="00B33D8B">
        <w:rPr>
          <w:rFonts w:ascii="Times New Roman" w:eastAsiaTheme="minorEastAsia" w:hAnsi="Times New Roman" w:cs="Times New Roman"/>
          <w:sz w:val="26"/>
          <w:szCs w:val="26"/>
          <w:lang w:eastAsia="ru-RU"/>
        </w:rPr>
        <w:t>Таврического района</w:t>
      </w:r>
    </w:p>
    <w:p w14:paraId="28FE67F5" w14:textId="6907520D"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(далее - </w:t>
      </w:r>
      <w:r w:rsidR="00B33D8B">
        <w:rPr>
          <w:rFonts w:ascii="Times New Roman" w:eastAsiaTheme="minorEastAsia" w:hAnsi="Times New Roman" w:cs="Times New Roman"/>
          <w:sz w:val="26"/>
          <w:szCs w:val="26"/>
          <w:lang w:eastAsia="ru-RU"/>
        </w:rPr>
        <w:t>муниципальная</w:t>
      </w:r>
      <w:r w:rsidRPr="005D5C5B">
        <w:rPr>
          <w:rFonts w:ascii="Times New Roman" w:eastAsiaTheme="minorEastAsia" w:hAnsi="Times New Roman" w:cs="Times New Roman"/>
          <w:sz w:val="26"/>
          <w:szCs w:val="26"/>
          <w:lang w:eastAsia="ru-RU"/>
        </w:rPr>
        <w:t xml:space="preserve"> программа)</w:t>
      </w:r>
    </w:p>
    <w:p w14:paraId="42E6EF1B"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____________________________________________________________</w:t>
      </w:r>
    </w:p>
    <w:p w14:paraId="306FB521" w14:textId="48B9067D"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(наименование </w:t>
      </w:r>
      <w:r w:rsidR="00D74699">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w:t>
      </w:r>
    </w:p>
    <w:p w14:paraId="4884700E"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за ____________ год</w:t>
      </w:r>
    </w:p>
    <w:p w14:paraId="1BCBA45A"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6E6CCD4F" w14:textId="77777777" w:rsidR="00EC1B2D" w:rsidRPr="005D5C5B" w:rsidRDefault="00EC1B2D" w:rsidP="00EC1B2D">
      <w:pPr>
        <w:widowControl w:val="0"/>
        <w:autoSpaceDE w:val="0"/>
        <w:autoSpaceDN w:val="0"/>
        <w:spacing w:after="0" w:line="240" w:lineRule="auto"/>
        <w:jc w:val="center"/>
        <w:outlineLvl w:val="2"/>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1. Расчет средней оценки эффективности реализации</w:t>
      </w:r>
    </w:p>
    <w:p w14:paraId="5F0D4DE0" w14:textId="5047B81B"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структурных элементов </w:t>
      </w:r>
      <w:r w:rsidR="00D74699">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w:t>
      </w:r>
    </w:p>
    <w:p w14:paraId="1C718616"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(оперативная эффективность):</w:t>
      </w:r>
    </w:p>
    <w:p w14:paraId="4A31A932"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6E34CDA2"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sectPr w:rsidR="00EC1B2D" w:rsidRPr="005D5C5B" w:rsidSect="00EC1B2D">
          <w:pgSz w:w="11906" w:h="16838"/>
          <w:pgMar w:top="1134" w:right="850" w:bottom="1134" w:left="1701" w:header="708" w:footer="708" w:gutter="0"/>
          <w:cols w:space="708"/>
          <w:docGrid w:linePitch="360"/>
        </w:sectPr>
      </w:pPr>
    </w:p>
    <w:tbl>
      <w:tblPr>
        <w:tblW w:w="15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1"/>
        <w:gridCol w:w="1525"/>
        <w:gridCol w:w="1754"/>
        <w:gridCol w:w="1077"/>
        <w:gridCol w:w="570"/>
        <w:gridCol w:w="798"/>
        <w:gridCol w:w="12"/>
        <w:gridCol w:w="1033"/>
        <w:gridCol w:w="902"/>
        <w:gridCol w:w="1795"/>
        <w:gridCol w:w="845"/>
        <w:gridCol w:w="1426"/>
        <w:gridCol w:w="1314"/>
        <w:gridCol w:w="8"/>
        <w:gridCol w:w="1273"/>
        <w:gridCol w:w="8"/>
        <w:gridCol w:w="10"/>
        <w:gridCol w:w="930"/>
        <w:gridCol w:w="55"/>
      </w:tblGrid>
      <w:tr w:rsidR="00EC1B2D" w:rsidRPr="005D5C5B" w14:paraId="009DDB73" w14:textId="77777777" w:rsidTr="00EC1B2D">
        <w:trPr>
          <w:gridAfter w:val="1"/>
          <w:wAfter w:w="55" w:type="dxa"/>
        </w:trPr>
        <w:tc>
          <w:tcPr>
            <w:tcW w:w="591" w:type="dxa"/>
            <w:vMerge w:val="restart"/>
            <w:vAlign w:val="center"/>
          </w:tcPr>
          <w:p w14:paraId="7AC1C452"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lastRenderedPageBreak/>
              <w:t>N п/п</w:t>
            </w:r>
          </w:p>
        </w:tc>
        <w:tc>
          <w:tcPr>
            <w:tcW w:w="1525" w:type="dxa"/>
            <w:vMerge w:val="restart"/>
            <w:vAlign w:val="center"/>
          </w:tcPr>
          <w:p w14:paraId="76958362" w14:textId="35E155CE"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Наименование мероприятия структурного элемента </w:t>
            </w:r>
            <w:r w:rsidR="00D74699">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(далее - мероприятие)</w:t>
            </w:r>
          </w:p>
        </w:tc>
        <w:tc>
          <w:tcPr>
            <w:tcW w:w="4199" w:type="dxa"/>
            <w:gridSpan w:val="4"/>
            <w:vAlign w:val="center"/>
          </w:tcPr>
          <w:p w14:paraId="60DE41B5"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Результат реализации мероприятия</w:t>
            </w:r>
          </w:p>
        </w:tc>
        <w:tc>
          <w:tcPr>
            <w:tcW w:w="1045" w:type="dxa"/>
            <w:gridSpan w:val="2"/>
            <w:vMerge w:val="restart"/>
            <w:vAlign w:val="center"/>
          </w:tcPr>
          <w:p w14:paraId="498BA760"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Эффективность реализации мероприятия по результатам/степень достижения значения результата </w:t>
            </w:r>
            <w:hyperlink w:anchor="P377">
              <w:r w:rsidRPr="005D5C5B">
                <w:rPr>
                  <w:rFonts w:ascii="Times New Roman" w:eastAsiaTheme="minorEastAsia" w:hAnsi="Times New Roman" w:cs="Times New Roman"/>
                  <w:color w:val="0000FF"/>
                  <w:sz w:val="26"/>
                  <w:szCs w:val="26"/>
                  <w:lang w:eastAsia="ru-RU"/>
                </w:rPr>
                <w:t>&lt;3&gt;</w:t>
              </w:r>
            </w:hyperlink>
            <w:r w:rsidRPr="005D5C5B">
              <w:rPr>
                <w:rFonts w:ascii="Times New Roman" w:eastAsiaTheme="minorEastAsia" w:hAnsi="Times New Roman" w:cs="Times New Roman"/>
                <w:sz w:val="26"/>
                <w:szCs w:val="26"/>
                <w:lang w:eastAsia="ru-RU"/>
              </w:rPr>
              <w:t xml:space="preserve"> (процентов)</w:t>
            </w:r>
          </w:p>
        </w:tc>
        <w:tc>
          <w:tcPr>
            <w:tcW w:w="6290" w:type="dxa"/>
            <w:gridSpan w:val="6"/>
            <w:vMerge w:val="restart"/>
            <w:vAlign w:val="center"/>
          </w:tcPr>
          <w:p w14:paraId="0DA0F9ED"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Объем финансирования мероприятия, рублей</w:t>
            </w:r>
          </w:p>
        </w:tc>
        <w:tc>
          <w:tcPr>
            <w:tcW w:w="1281" w:type="dxa"/>
            <w:gridSpan w:val="2"/>
            <w:vMerge w:val="restart"/>
            <w:vAlign w:val="center"/>
          </w:tcPr>
          <w:p w14:paraId="73A0A9B9"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Уровень финансового обеспечения мероприятия (</w:t>
            </w:r>
            <w:proofErr w:type="spellStart"/>
            <w:r w:rsidRPr="005D5C5B">
              <w:rPr>
                <w:rFonts w:ascii="Times New Roman" w:eastAsiaTheme="minorEastAsia" w:hAnsi="Times New Roman" w:cs="Times New Roman"/>
                <w:sz w:val="26"/>
                <w:szCs w:val="26"/>
                <w:lang w:eastAsia="ru-RU"/>
              </w:rPr>
              <w:t>справочно</w:t>
            </w:r>
            <w:proofErr w:type="spellEnd"/>
            <w:r w:rsidRPr="005D5C5B">
              <w:rPr>
                <w:rFonts w:ascii="Times New Roman" w:eastAsiaTheme="minorEastAsia" w:hAnsi="Times New Roman" w:cs="Times New Roman"/>
                <w:sz w:val="26"/>
                <w:szCs w:val="26"/>
                <w:lang w:eastAsia="ru-RU"/>
              </w:rPr>
              <w:t xml:space="preserve">)/оценка качества кассового исполнения </w:t>
            </w:r>
            <w:hyperlink w:anchor="P380">
              <w:r w:rsidRPr="005D5C5B">
                <w:rPr>
                  <w:rFonts w:ascii="Times New Roman" w:eastAsiaTheme="minorEastAsia" w:hAnsi="Times New Roman" w:cs="Times New Roman"/>
                  <w:color w:val="0000FF"/>
                  <w:sz w:val="26"/>
                  <w:szCs w:val="26"/>
                  <w:lang w:eastAsia="ru-RU"/>
                </w:rPr>
                <w:t>&lt;5&gt;</w:t>
              </w:r>
            </w:hyperlink>
            <w:r w:rsidRPr="005D5C5B">
              <w:rPr>
                <w:rFonts w:ascii="Times New Roman" w:eastAsiaTheme="minorEastAsia" w:hAnsi="Times New Roman" w:cs="Times New Roman"/>
                <w:sz w:val="26"/>
                <w:szCs w:val="26"/>
                <w:lang w:eastAsia="ru-RU"/>
              </w:rPr>
              <w:t xml:space="preserve"> (процентов)</w:t>
            </w:r>
          </w:p>
        </w:tc>
        <w:tc>
          <w:tcPr>
            <w:tcW w:w="940" w:type="dxa"/>
            <w:gridSpan w:val="2"/>
            <w:vMerge w:val="restart"/>
            <w:vAlign w:val="center"/>
          </w:tcPr>
          <w:p w14:paraId="759C19FC" w14:textId="6DA2334D"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Эффективность реализации структурного элемента/</w:t>
            </w:r>
            <w:r w:rsidR="004F3F3C">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w:t>
            </w:r>
            <w:hyperlink w:anchor="P382">
              <w:r w:rsidRPr="005D5C5B">
                <w:rPr>
                  <w:rFonts w:ascii="Times New Roman" w:eastAsiaTheme="minorEastAsia" w:hAnsi="Times New Roman" w:cs="Times New Roman"/>
                  <w:color w:val="0000FF"/>
                  <w:sz w:val="26"/>
                  <w:szCs w:val="26"/>
                  <w:lang w:eastAsia="ru-RU"/>
                </w:rPr>
                <w:t>&lt;6&gt;</w:t>
              </w:r>
            </w:hyperlink>
            <w:r w:rsidRPr="005D5C5B">
              <w:rPr>
                <w:rFonts w:ascii="Times New Roman" w:eastAsiaTheme="minorEastAsia" w:hAnsi="Times New Roman" w:cs="Times New Roman"/>
                <w:sz w:val="26"/>
                <w:szCs w:val="26"/>
                <w:lang w:eastAsia="ru-RU"/>
              </w:rPr>
              <w:t xml:space="preserve"> (процентов)</w:t>
            </w:r>
          </w:p>
        </w:tc>
      </w:tr>
      <w:tr w:rsidR="00EC1B2D" w:rsidRPr="005D5C5B" w14:paraId="67921B84" w14:textId="77777777" w:rsidTr="00EC1B2D">
        <w:trPr>
          <w:gridAfter w:val="1"/>
          <w:wAfter w:w="55" w:type="dxa"/>
        </w:trPr>
        <w:tc>
          <w:tcPr>
            <w:tcW w:w="591" w:type="dxa"/>
            <w:vMerge/>
          </w:tcPr>
          <w:p w14:paraId="42F88AD7"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525" w:type="dxa"/>
            <w:vMerge/>
          </w:tcPr>
          <w:p w14:paraId="53F33F8F"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754" w:type="dxa"/>
            <w:vMerge w:val="restart"/>
            <w:vAlign w:val="center"/>
          </w:tcPr>
          <w:p w14:paraId="35DA3401"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Наименование</w:t>
            </w:r>
          </w:p>
        </w:tc>
        <w:tc>
          <w:tcPr>
            <w:tcW w:w="1077" w:type="dxa"/>
            <w:vMerge w:val="restart"/>
            <w:vAlign w:val="center"/>
          </w:tcPr>
          <w:p w14:paraId="0F09E927"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Единица измерения</w:t>
            </w:r>
          </w:p>
        </w:tc>
        <w:tc>
          <w:tcPr>
            <w:tcW w:w="1368" w:type="dxa"/>
            <w:gridSpan w:val="2"/>
            <w:vAlign w:val="center"/>
          </w:tcPr>
          <w:p w14:paraId="0A422808"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Значение</w:t>
            </w:r>
          </w:p>
        </w:tc>
        <w:tc>
          <w:tcPr>
            <w:tcW w:w="1045" w:type="dxa"/>
            <w:gridSpan w:val="2"/>
            <w:vMerge/>
          </w:tcPr>
          <w:p w14:paraId="27066A7D"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6290" w:type="dxa"/>
            <w:gridSpan w:val="6"/>
            <w:vMerge/>
          </w:tcPr>
          <w:p w14:paraId="3C2FFE00"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281" w:type="dxa"/>
            <w:gridSpan w:val="2"/>
            <w:vMerge/>
          </w:tcPr>
          <w:p w14:paraId="18300F82"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940" w:type="dxa"/>
            <w:gridSpan w:val="2"/>
            <w:vMerge/>
          </w:tcPr>
          <w:p w14:paraId="06CFA8F9"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r>
      <w:tr w:rsidR="00EC1B2D" w:rsidRPr="005D5C5B" w14:paraId="105398AC" w14:textId="77777777" w:rsidTr="00EC1B2D">
        <w:trPr>
          <w:gridAfter w:val="1"/>
          <w:wAfter w:w="55" w:type="dxa"/>
        </w:trPr>
        <w:tc>
          <w:tcPr>
            <w:tcW w:w="591" w:type="dxa"/>
            <w:vMerge/>
          </w:tcPr>
          <w:p w14:paraId="6B368698"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525" w:type="dxa"/>
            <w:vMerge/>
          </w:tcPr>
          <w:p w14:paraId="25D667C9"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754" w:type="dxa"/>
            <w:vMerge/>
          </w:tcPr>
          <w:p w14:paraId="2D585985"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077" w:type="dxa"/>
            <w:vMerge/>
          </w:tcPr>
          <w:p w14:paraId="316F1271"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570" w:type="dxa"/>
            <w:vAlign w:val="center"/>
          </w:tcPr>
          <w:p w14:paraId="0D234BB3"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План</w:t>
            </w:r>
          </w:p>
        </w:tc>
        <w:tc>
          <w:tcPr>
            <w:tcW w:w="798" w:type="dxa"/>
            <w:vAlign w:val="center"/>
          </w:tcPr>
          <w:p w14:paraId="1E1BD2EB"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Факт </w:t>
            </w:r>
            <w:hyperlink w:anchor="P376">
              <w:r w:rsidRPr="005D5C5B">
                <w:rPr>
                  <w:rFonts w:ascii="Times New Roman" w:eastAsiaTheme="minorEastAsia" w:hAnsi="Times New Roman" w:cs="Times New Roman"/>
                  <w:color w:val="0000FF"/>
                  <w:sz w:val="26"/>
                  <w:szCs w:val="26"/>
                  <w:lang w:eastAsia="ru-RU"/>
                </w:rPr>
                <w:t>&lt;2&gt;</w:t>
              </w:r>
            </w:hyperlink>
          </w:p>
        </w:tc>
        <w:tc>
          <w:tcPr>
            <w:tcW w:w="1045" w:type="dxa"/>
            <w:gridSpan w:val="2"/>
            <w:vMerge/>
          </w:tcPr>
          <w:p w14:paraId="2C774063"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902" w:type="dxa"/>
            <w:vAlign w:val="center"/>
          </w:tcPr>
          <w:p w14:paraId="75EDE696"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План</w:t>
            </w:r>
          </w:p>
        </w:tc>
        <w:tc>
          <w:tcPr>
            <w:tcW w:w="1795" w:type="dxa"/>
            <w:vAlign w:val="center"/>
          </w:tcPr>
          <w:p w14:paraId="42B3F36A"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В том числе неисполненные обязательства года, предшествующего отчетному финансовому году </w:t>
            </w:r>
            <w:hyperlink w:anchor="P379">
              <w:r w:rsidRPr="005D5C5B">
                <w:rPr>
                  <w:rFonts w:ascii="Times New Roman" w:eastAsiaTheme="minorEastAsia" w:hAnsi="Times New Roman" w:cs="Times New Roman"/>
                  <w:color w:val="0000FF"/>
                  <w:sz w:val="26"/>
                  <w:szCs w:val="26"/>
                  <w:lang w:eastAsia="ru-RU"/>
                </w:rPr>
                <w:t>&lt;4&gt;</w:t>
              </w:r>
            </w:hyperlink>
          </w:p>
        </w:tc>
        <w:tc>
          <w:tcPr>
            <w:tcW w:w="845" w:type="dxa"/>
            <w:vAlign w:val="center"/>
          </w:tcPr>
          <w:p w14:paraId="0C8E0B25"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Факт</w:t>
            </w:r>
          </w:p>
        </w:tc>
        <w:tc>
          <w:tcPr>
            <w:tcW w:w="1426" w:type="dxa"/>
            <w:vAlign w:val="center"/>
          </w:tcPr>
          <w:p w14:paraId="404E318E"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Неисполненные обязательства отчетного финансового года </w:t>
            </w:r>
            <w:hyperlink w:anchor="P379">
              <w:r w:rsidRPr="005D5C5B">
                <w:rPr>
                  <w:rFonts w:ascii="Times New Roman" w:eastAsiaTheme="minorEastAsia" w:hAnsi="Times New Roman" w:cs="Times New Roman"/>
                  <w:color w:val="0000FF"/>
                  <w:sz w:val="26"/>
                  <w:szCs w:val="26"/>
                  <w:lang w:eastAsia="ru-RU"/>
                </w:rPr>
                <w:t>&lt;4&gt;</w:t>
              </w:r>
            </w:hyperlink>
          </w:p>
        </w:tc>
        <w:tc>
          <w:tcPr>
            <w:tcW w:w="1314" w:type="dxa"/>
            <w:vAlign w:val="center"/>
          </w:tcPr>
          <w:p w14:paraId="12CFE763"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Остаток финансовых ресурсов, исключаемый из расчета </w:t>
            </w:r>
            <w:hyperlink w:anchor="P379">
              <w:r w:rsidRPr="005D5C5B">
                <w:rPr>
                  <w:rFonts w:ascii="Times New Roman" w:eastAsiaTheme="minorEastAsia" w:hAnsi="Times New Roman" w:cs="Times New Roman"/>
                  <w:color w:val="0000FF"/>
                  <w:sz w:val="26"/>
                  <w:szCs w:val="26"/>
                  <w:lang w:eastAsia="ru-RU"/>
                </w:rPr>
                <w:t>&lt;4&gt;</w:t>
              </w:r>
            </w:hyperlink>
          </w:p>
        </w:tc>
        <w:tc>
          <w:tcPr>
            <w:tcW w:w="1281" w:type="dxa"/>
            <w:gridSpan w:val="2"/>
          </w:tcPr>
          <w:p w14:paraId="4CEC696D"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948" w:type="dxa"/>
            <w:gridSpan w:val="3"/>
          </w:tcPr>
          <w:p w14:paraId="249557BC"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r>
      <w:tr w:rsidR="00EC1B2D" w:rsidRPr="005D5C5B" w14:paraId="3F6F613F" w14:textId="77777777" w:rsidTr="00EC1B2D">
        <w:trPr>
          <w:gridAfter w:val="1"/>
          <w:wAfter w:w="55" w:type="dxa"/>
        </w:trPr>
        <w:tc>
          <w:tcPr>
            <w:tcW w:w="591" w:type="dxa"/>
            <w:vAlign w:val="center"/>
          </w:tcPr>
          <w:p w14:paraId="7214BBFF"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1</w:t>
            </w:r>
          </w:p>
        </w:tc>
        <w:tc>
          <w:tcPr>
            <w:tcW w:w="1525" w:type="dxa"/>
            <w:vAlign w:val="center"/>
          </w:tcPr>
          <w:p w14:paraId="207D2AB6"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2</w:t>
            </w:r>
          </w:p>
        </w:tc>
        <w:tc>
          <w:tcPr>
            <w:tcW w:w="1754" w:type="dxa"/>
            <w:vAlign w:val="center"/>
          </w:tcPr>
          <w:p w14:paraId="7CDC525E"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3</w:t>
            </w:r>
          </w:p>
        </w:tc>
        <w:tc>
          <w:tcPr>
            <w:tcW w:w="1077" w:type="dxa"/>
            <w:vAlign w:val="center"/>
          </w:tcPr>
          <w:p w14:paraId="2B50E094"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4</w:t>
            </w:r>
          </w:p>
        </w:tc>
        <w:tc>
          <w:tcPr>
            <w:tcW w:w="570" w:type="dxa"/>
            <w:vAlign w:val="center"/>
          </w:tcPr>
          <w:p w14:paraId="58C44E21"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5</w:t>
            </w:r>
          </w:p>
        </w:tc>
        <w:tc>
          <w:tcPr>
            <w:tcW w:w="798" w:type="dxa"/>
            <w:vAlign w:val="center"/>
          </w:tcPr>
          <w:p w14:paraId="7DF622F3"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6</w:t>
            </w:r>
          </w:p>
        </w:tc>
        <w:tc>
          <w:tcPr>
            <w:tcW w:w="1045" w:type="dxa"/>
            <w:gridSpan w:val="2"/>
            <w:vAlign w:val="center"/>
          </w:tcPr>
          <w:p w14:paraId="66A7B1BF"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7</w:t>
            </w:r>
          </w:p>
        </w:tc>
        <w:tc>
          <w:tcPr>
            <w:tcW w:w="902" w:type="dxa"/>
            <w:vAlign w:val="center"/>
          </w:tcPr>
          <w:p w14:paraId="4A5AD4C3"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8</w:t>
            </w:r>
          </w:p>
        </w:tc>
        <w:tc>
          <w:tcPr>
            <w:tcW w:w="1795" w:type="dxa"/>
            <w:vAlign w:val="center"/>
          </w:tcPr>
          <w:p w14:paraId="19A117A8"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9</w:t>
            </w:r>
          </w:p>
        </w:tc>
        <w:tc>
          <w:tcPr>
            <w:tcW w:w="845" w:type="dxa"/>
            <w:vAlign w:val="center"/>
          </w:tcPr>
          <w:p w14:paraId="54154133"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10</w:t>
            </w:r>
          </w:p>
        </w:tc>
        <w:tc>
          <w:tcPr>
            <w:tcW w:w="1426" w:type="dxa"/>
            <w:vAlign w:val="center"/>
          </w:tcPr>
          <w:p w14:paraId="4E733212"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11</w:t>
            </w:r>
          </w:p>
        </w:tc>
        <w:tc>
          <w:tcPr>
            <w:tcW w:w="1314" w:type="dxa"/>
            <w:vAlign w:val="center"/>
          </w:tcPr>
          <w:p w14:paraId="3454AFA3"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12</w:t>
            </w:r>
          </w:p>
        </w:tc>
        <w:tc>
          <w:tcPr>
            <w:tcW w:w="1281" w:type="dxa"/>
            <w:gridSpan w:val="2"/>
            <w:vAlign w:val="center"/>
          </w:tcPr>
          <w:p w14:paraId="2FE2C48D"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13</w:t>
            </w:r>
          </w:p>
        </w:tc>
        <w:tc>
          <w:tcPr>
            <w:tcW w:w="948" w:type="dxa"/>
            <w:gridSpan w:val="3"/>
            <w:vAlign w:val="center"/>
          </w:tcPr>
          <w:p w14:paraId="299B21E0"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14</w:t>
            </w:r>
          </w:p>
        </w:tc>
      </w:tr>
      <w:tr w:rsidR="00EC1B2D" w:rsidRPr="005D5C5B" w14:paraId="28B2833A" w14:textId="77777777" w:rsidTr="00EC1B2D">
        <w:tc>
          <w:tcPr>
            <w:tcW w:w="15926" w:type="dxa"/>
            <w:gridSpan w:val="19"/>
            <w:vAlign w:val="center"/>
          </w:tcPr>
          <w:p w14:paraId="2EF283AE"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Структурный элемент N 1 </w:t>
            </w:r>
            <w:hyperlink w:anchor="P384">
              <w:r w:rsidRPr="005D5C5B">
                <w:rPr>
                  <w:rFonts w:ascii="Times New Roman" w:eastAsiaTheme="minorEastAsia" w:hAnsi="Times New Roman" w:cs="Times New Roman"/>
                  <w:color w:val="0000FF"/>
                  <w:sz w:val="26"/>
                  <w:szCs w:val="26"/>
                  <w:lang w:eastAsia="ru-RU"/>
                </w:rPr>
                <w:t>&lt;7&gt;</w:t>
              </w:r>
            </w:hyperlink>
          </w:p>
        </w:tc>
      </w:tr>
      <w:tr w:rsidR="00EC1B2D" w:rsidRPr="005D5C5B" w14:paraId="1F284749" w14:textId="77777777" w:rsidTr="00EC1B2D">
        <w:tc>
          <w:tcPr>
            <w:tcW w:w="15926" w:type="dxa"/>
            <w:gridSpan w:val="19"/>
            <w:vAlign w:val="center"/>
          </w:tcPr>
          <w:p w14:paraId="636119D1"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4F3F3C">
              <w:rPr>
                <w:rFonts w:ascii="Times New Roman" w:eastAsiaTheme="minorEastAsia" w:hAnsi="Times New Roman" w:cs="Times New Roman"/>
                <w:sz w:val="26"/>
                <w:szCs w:val="26"/>
                <w:highlight w:val="yellow"/>
                <w:lang w:eastAsia="ru-RU"/>
              </w:rPr>
              <w:lastRenderedPageBreak/>
              <w:t>Мероприятия, за исключением мероприятий в рамках деятельности субъектов бюджетного планирования, связанной с осуществлением функций руководства и управления в сфере установленных функций</w:t>
            </w:r>
          </w:p>
        </w:tc>
      </w:tr>
      <w:tr w:rsidR="00EC1B2D" w:rsidRPr="005D5C5B" w14:paraId="3E58D2F2" w14:textId="77777777" w:rsidTr="00EC1B2D">
        <w:trPr>
          <w:gridAfter w:val="1"/>
          <w:wAfter w:w="55" w:type="dxa"/>
        </w:trPr>
        <w:tc>
          <w:tcPr>
            <w:tcW w:w="591" w:type="dxa"/>
            <w:vAlign w:val="center"/>
          </w:tcPr>
          <w:p w14:paraId="6743859F"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1</w:t>
            </w:r>
          </w:p>
        </w:tc>
        <w:tc>
          <w:tcPr>
            <w:tcW w:w="1525" w:type="dxa"/>
            <w:vAlign w:val="center"/>
          </w:tcPr>
          <w:p w14:paraId="246A1741"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Мероприятие 1</w:t>
            </w:r>
          </w:p>
        </w:tc>
        <w:tc>
          <w:tcPr>
            <w:tcW w:w="1754" w:type="dxa"/>
            <w:vAlign w:val="center"/>
          </w:tcPr>
          <w:p w14:paraId="150AE112"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Результат</w:t>
            </w:r>
          </w:p>
        </w:tc>
        <w:tc>
          <w:tcPr>
            <w:tcW w:w="1077" w:type="dxa"/>
            <w:vAlign w:val="center"/>
          </w:tcPr>
          <w:p w14:paraId="5D693BD1"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570" w:type="dxa"/>
            <w:vAlign w:val="center"/>
          </w:tcPr>
          <w:p w14:paraId="29289752"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798" w:type="dxa"/>
            <w:vAlign w:val="center"/>
          </w:tcPr>
          <w:p w14:paraId="1541E8D4"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045" w:type="dxa"/>
            <w:gridSpan w:val="2"/>
            <w:vAlign w:val="center"/>
          </w:tcPr>
          <w:p w14:paraId="1C8DBDCC"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902" w:type="dxa"/>
            <w:vAlign w:val="center"/>
          </w:tcPr>
          <w:p w14:paraId="04B6F81B"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795" w:type="dxa"/>
            <w:vAlign w:val="center"/>
          </w:tcPr>
          <w:p w14:paraId="7A58D1BD"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845" w:type="dxa"/>
            <w:vAlign w:val="center"/>
          </w:tcPr>
          <w:p w14:paraId="3C7326C3"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426" w:type="dxa"/>
            <w:vAlign w:val="center"/>
          </w:tcPr>
          <w:p w14:paraId="28A2DE48"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314" w:type="dxa"/>
            <w:vAlign w:val="center"/>
          </w:tcPr>
          <w:p w14:paraId="0B364906"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281" w:type="dxa"/>
            <w:gridSpan w:val="2"/>
            <w:vAlign w:val="center"/>
          </w:tcPr>
          <w:p w14:paraId="3C9C2EFE"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948" w:type="dxa"/>
            <w:gridSpan w:val="3"/>
            <w:vAlign w:val="center"/>
          </w:tcPr>
          <w:p w14:paraId="4EC38882"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r>
      <w:tr w:rsidR="00EC1B2D" w:rsidRPr="005D5C5B" w14:paraId="10BD2C88" w14:textId="77777777" w:rsidTr="00EC1B2D">
        <w:trPr>
          <w:gridAfter w:val="1"/>
          <w:wAfter w:w="55" w:type="dxa"/>
        </w:trPr>
        <w:tc>
          <w:tcPr>
            <w:tcW w:w="591" w:type="dxa"/>
            <w:vMerge w:val="restart"/>
            <w:vAlign w:val="center"/>
          </w:tcPr>
          <w:p w14:paraId="70A16115"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2</w:t>
            </w:r>
          </w:p>
        </w:tc>
        <w:tc>
          <w:tcPr>
            <w:tcW w:w="1525" w:type="dxa"/>
            <w:vMerge w:val="restart"/>
            <w:vAlign w:val="center"/>
          </w:tcPr>
          <w:p w14:paraId="7A16544B"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Мероприятие 2</w:t>
            </w:r>
          </w:p>
        </w:tc>
        <w:tc>
          <w:tcPr>
            <w:tcW w:w="1754" w:type="dxa"/>
            <w:vAlign w:val="center"/>
          </w:tcPr>
          <w:p w14:paraId="45ACB037"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Результат 1</w:t>
            </w:r>
          </w:p>
        </w:tc>
        <w:tc>
          <w:tcPr>
            <w:tcW w:w="1077" w:type="dxa"/>
            <w:vAlign w:val="center"/>
          </w:tcPr>
          <w:p w14:paraId="0CF10846"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570" w:type="dxa"/>
            <w:vAlign w:val="center"/>
          </w:tcPr>
          <w:p w14:paraId="15D71430"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798" w:type="dxa"/>
            <w:vAlign w:val="center"/>
          </w:tcPr>
          <w:p w14:paraId="772E3619"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045" w:type="dxa"/>
            <w:gridSpan w:val="2"/>
            <w:vAlign w:val="center"/>
          </w:tcPr>
          <w:p w14:paraId="42DE53EB"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902" w:type="dxa"/>
            <w:vAlign w:val="center"/>
          </w:tcPr>
          <w:p w14:paraId="66463B81"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c>
          <w:tcPr>
            <w:tcW w:w="1795" w:type="dxa"/>
            <w:vAlign w:val="center"/>
          </w:tcPr>
          <w:p w14:paraId="2F65BB9A"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c>
          <w:tcPr>
            <w:tcW w:w="845" w:type="dxa"/>
            <w:vAlign w:val="center"/>
          </w:tcPr>
          <w:p w14:paraId="6CDAC076"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c>
          <w:tcPr>
            <w:tcW w:w="1426" w:type="dxa"/>
            <w:vAlign w:val="center"/>
          </w:tcPr>
          <w:p w14:paraId="1F164D94"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c>
          <w:tcPr>
            <w:tcW w:w="1314" w:type="dxa"/>
            <w:vAlign w:val="center"/>
          </w:tcPr>
          <w:p w14:paraId="35AAF105"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c>
          <w:tcPr>
            <w:tcW w:w="1281" w:type="dxa"/>
            <w:gridSpan w:val="2"/>
            <w:vAlign w:val="center"/>
          </w:tcPr>
          <w:p w14:paraId="79ED26E1"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c>
          <w:tcPr>
            <w:tcW w:w="948" w:type="dxa"/>
            <w:gridSpan w:val="3"/>
            <w:vAlign w:val="center"/>
          </w:tcPr>
          <w:p w14:paraId="19F96C51"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r>
      <w:tr w:rsidR="00EC1B2D" w:rsidRPr="005D5C5B" w14:paraId="0456B0CA" w14:textId="77777777" w:rsidTr="00EC1B2D">
        <w:trPr>
          <w:gridAfter w:val="1"/>
          <w:wAfter w:w="55" w:type="dxa"/>
        </w:trPr>
        <w:tc>
          <w:tcPr>
            <w:tcW w:w="591" w:type="dxa"/>
            <w:vMerge/>
          </w:tcPr>
          <w:p w14:paraId="44620D5C"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525" w:type="dxa"/>
            <w:vMerge/>
          </w:tcPr>
          <w:p w14:paraId="00A765DB"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754" w:type="dxa"/>
            <w:vAlign w:val="center"/>
          </w:tcPr>
          <w:p w14:paraId="30FB3776"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Результат 2</w:t>
            </w:r>
          </w:p>
        </w:tc>
        <w:tc>
          <w:tcPr>
            <w:tcW w:w="1077" w:type="dxa"/>
            <w:vAlign w:val="center"/>
          </w:tcPr>
          <w:p w14:paraId="308B667D"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570" w:type="dxa"/>
            <w:vAlign w:val="center"/>
          </w:tcPr>
          <w:p w14:paraId="6EE7865D"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798" w:type="dxa"/>
            <w:vAlign w:val="center"/>
          </w:tcPr>
          <w:p w14:paraId="431A81C7"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045" w:type="dxa"/>
            <w:gridSpan w:val="2"/>
            <w:vAlign w:val="center"/>
          </w:tcPr>
          <w:p w14:paraId="6AF18562"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902" w:type="dxa"/>
            <w:vAlign w:val="center"/>
          </w:tcPr>
          <w:p w14:paraId="4E96F57D"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c>
          <w:tcPr>
            <w:tcW w:w="1795" w:type="dxa"/>
            <w:vAlign w:val="center"/>
          </w:tcPr>
          <w:p w14:paraId="1054A40A"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c>
          <w:tcPr>
            <w:tcW w:w="845" w:type="dxa"/>
            <w:vAlign w:val="center"/>
          </w:tcPr>
          <w:p w14:paraId="1A25CF21"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c>
          <w:tcPr>
            <w:tcW w:w="1426" w:type="dxa"/>
            <w:vAlign w:val="center"/>
          </w:tcPr>
          <w:p w14:paraId="3787E102"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c>
          <w:tcPr>
            <w:tcW w:w="1314" w:type="dxa"/>
            <w:vAlign w:val="center"/>
          </w:tcPr>
          <w:p w14:paraId="72CFD028"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c>
          <w:tcPr>
            <w:tcW w:w="1281" w:type="dxa"/>
            <w:gridSpan w:val="2"/>
            <w:vAlign w:val="center"/>
          </w:tcPr>
          <w:p w14:paraId="297184D8"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c>
          <w:tcPr>
            <w:tcW w:w="948" w:type="dxa"/>
            <w:gridSpan w:val="3"/>
            <w:vAlign w:val="center"/>
          </w:tcPr>
          <w:p w14:paraId="0302251E"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r>
      <w:tr w:rsidR="00EC1B2D" w:rsidRPr="005D5C5B" w14:paraId="36E60505" w14:textId="77777777" w:rsidTr="00EC1B2D">
        <w:trPr>
          <w:gridAfter w:val="1"/>
          <w:wAfter w:w="55" w:type="dxa"/>
        </w:trPr>
        <w:tc>
          <w:tcPr>
            <w:tcW w:w="591" w:type="dxa"/>
            <w:vMerge/>
          </w:tcPr>
          <w:p w14:paraId="0CC8F467"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525" w:type="dxa"/>
            <w:vMerge/>
          </w:tcPr>
          <w:p w14:paraId="1454D4AD"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754" w:type="dxa"/>
            <w:vAlign w:val="center"/>
          </w:tcPr>
          <w:p w14:paraId="156F9D16"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Итого </w:t>
            </w:r>
            <w:hyperlink w:anchor="P385">
              <w:r w:rsidRPr="005D5C5B">
                <w:rPr>
                  <w:rFonts w:ascii="Times New Roman" w:eastAsiaTheme="minorEastAsia" w:hAnsi="Times New Roman" w:cs="Times New Roman"/>
                  <w:color w:val="0000FF"/>
                  <w:sz w:val="26"/>
                  <w:szCs w:val="26"/>
                  <w:lang w:eastAsia="ru-RU"/>
                </w:rPr>
                <w:t>&lt;8&gt;</w:t>
              </w:r>
            </w:hyperlink>
          </w:p>
        </w:tc>
        <w:tc>
          <w:tcPr>
            <w:tcW w:w="1077" w:type="dxa"/>
            <w:vAlign w:val="center"/>
          </w:tcPr>
          <w:p w14:paraId="75EA1654"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c>
          <w:tcPr>
            <w:tcW w:w="570" w:type="dxa"/>
            <w:vAlign w:val="center"/>
          </w:tcPr>
          <w:p w14:paraId="30677D57"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c>
          <w:tcPr>
            <w:tcW w:w="798" w:type="dxa"/>
            <w:vAlign w:val="center"/>
          </w:tcPr>
          <w:p w14:paraId="0D4050F2"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c>
          <w:tcPr>
            <w:tcW w:w="1045" w:type="dxa"/>
            <w:gridSpan w:val="2"/>
            <w:vAlign w:val="center"/>
          </w:tcPr>
          <w:p w14:paraId="776DFB53"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902" w:type="dxa"/>
            <w:vAlign w:val="center"/>
          </w:tcPr>
          <w:p w14:paraId="514F8DD2"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795" w:type="dxa"/>
            <w:vAlign w:val="center"/>
          </w:tcPr>
          <w:p w14:paraId="74009611"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845" w:type="dxa"/>
            <w:vAlign w:val="center"/>
          </w:tcPr>
          <w:p w14:paraId="5589EFC7"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426" w:type="dxa"/>
            <w:vAlign w:val="center"/>
          </w:tcPr>
          <w:p w14:paraId="27C08AD3"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314" w:type="dxa"/>
            <w:vAlign w:val="center"/>
          </w:tcPr>
          <w:p w14:paraId="209A78DA"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281" w:type="dxa"/>
            <w:gridSpan w:val="2"/>
            <w:vAlign w:val="center"/>
          </w:tcPr>
          <w:p w14:paraId="611AFF83"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948" w:type="dxa"/>
            <w:gridSpan w:val="3"/>
            <w:vAlign w:val="center"/>
          </w:tcPr>
          <w:p w14:paraId="63C926E5"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r>
      <w:tr w:rsidR="00EC1B2D" w:rsidRPr="005D5C5B" w14:paraId="1A3A2AAA" w14:textId="77777777" w:rsidTr="00EC1B2D">
        <w:tc>
          <w:tcPr>
            <w:tcW w:w="15926" w:type="dxa"/>
            <w:gridSpan w:val="19"/>
            <w:vAlign w:val="center"/>
          </w:tcPr>
          <w:p w14:paraId="315B64E3"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4F3F3C">
              <w:rPr>
                <w:rFonts w:ascii="Times New Roman" w:eastAsiaTheme="minorEastAsia" w:hAnsi="Times New Roman" w:cs="Times New Roman"/>
                <w:sz w:val="26"/>
                <w:szCs w:val="26"/>
                <w:highlight w:val="yellow"/>
                <w:lang w:eastAsia="ru-RU"/>
              </w:rPr>
              <w:t>Мероприятия в рамках деятельности субъектов бюджетного планирования, связанной с осуществлением функций руководства и управления в сфере установленных функций</w:t>
            </w:r>
          </w:p>
        </w:tc>
      </w:tr>
      <w:tr w:rsidR="00EC1B2D" w:rsidRPr="005D5C5B" w14:paraId="3891C32A" w14:textId="77777777" w:rsidTr="00EC1B2D">
        <w:trPr>
          <w:gridAfter w:val="1"/>
          <w:wAfter w:w="55" w:type="dxa"/>
        </w:trPr>
        <w:tc>
          <w:tcPr>
            <w:tcW w:w="591" w:type="dxa"/>
            <w:vAlign w:val="center"/>
          </w:tcPr>
          <w:p w14:paraId="44837933"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1</w:t>
            </w:r>
          </w:p>
        </w:tc>
        <w:tc>
          <w:tcPr>
            <w:tcW w:w="1525" w:type="dxa"/>
            <w:vAlign w:val="center"/>
          </w:tcPr>
          <w:p w14:paraId="02CD7146"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Мероприятие 1</w:t>
            </w:r>
          </w:p>
        </w:tc>
        <w:tc>
          <w:tcPr>
            <w:tcW w:w="1754" w:type="dxa"/>
            <w:vAlign w:val="center"/>
          </w:tcPr>
          <w:p w14:paraId="1E7F3272"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Результат</w:t>
            </w:r>
          </w:p>
        </w:tc>
        <w:tc>
          <w:tcPr>
            <w:tcW w:w="1077" w:type="dxa"/>
            <w:vAlign w:val="center"/>
          </w:tcPr>
          <w:p w14:paraId="10BEF2BF"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570" w:type="dxa"/>
            <w:vAlign w:val="center"/>
          </w:tcPr>
          <w:p w14:paraId="08733DC4"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798" w:type="dxa"/>
            <w:vAlign w:val="center"/>
          </w:tcPr>
          <w:p w14:paraId="48153A68"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045" w:type="dxa"/>
            <w:gridSpan w:val="2"/>
            <w:vAlign w:val="center"/>
          </w:tcPr>
          <w:p w14:paraId="716E7614"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902" w:type="dxa"/>
            <w:vAlign w:val="center"/>
          </w:tcPr>
          <w:p w14:paraId="35B4D65A"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795" w:type="dxa"/>
            <w:vAlign w:val="center"/>
          </w:tcPr>
          <w:p w14:paraId="7590028C"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845" w:type="dxa"/>
            <w:vAlign w:val="center"/>
          </w:tcPr>
          <w:p w14:paraId="30BEBC7B"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426" w:type="dxa"/>
            <w:vAlign w:val="center"/>
          </w:tcPr>
          <w:p w14:paraId="20518BD5"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314" w:type="dxa"/>
            <w:vAlign w:val="center"/>
          </w:tcPr>
          <w:p w14:paraId="736E395A"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281" w:type="dxa"/>
            <w:gridSpan w:val="2"/>
            <w:vAlign w:val="center"/>
          </w:tcPr>
          <w:p w14:paraId="669B1CC4"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948" w:type="dxa"/>
            <w:gridSpan w:val="3"/>
            <w:vAlign w:val="center"/>
          </w:tcPr>
          <w:p w14:paraId="67AB7AC5"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r>
      <w:tr w:rsidR="00EC1B2D" w:rsidRPr="005D5C5B" w14:paraId="0F6FC003" w14:textId="77777777" w:rsidTr="00EC1B2D">
        <w:trPr>
          <w:gridAfter w:val="1"/>
          <w:wAfter w:w="55" w:type="dxa"/>
        </w:trPr>
        <w:tc>
          <w:tcPr>
            <w:tcW w:w="6327" w:type="dxa"/>
            <w:gridSpan w:val="7"/>
            <w:vAlign w:val="center"/>
          </w:tcPr>
          <w:p w14:paraId="4AF8F5CD"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Эффективность реализации мероприятий структурного элемента N 1 по достижению плановых значений результатов их реализации </w:t>
            </w:r>
            <w:hyperlink w:anchor="P377">
              <w:r w:rsidRPr="005D5C5B">
                <w:rPr>
                  <w:rFonts w:ascii="Times New Roman" w:eastAsiaTheme="minorEastAsia" w:hAnsi="Times New Roman" w:cs="Times New Roman"/>
                  <w:color w:val="0000FF"/>
                  <w:sz w:val="26"/>
                  <w:szCs w:val="26"/>
                  <w:lang w:eastAsia="ru-RU"/>
                </w:rPr>
                <w:t>&lt;3&gt;</w:t>
              </w:r>
            </w:hyperlink>
          </w:p>
        </w:tc>
        <w:tc>
          <w:tcPr>
            <w:tcW w:w="1033" w:type="dxa"/>
            <w:vAlign w:val="center"/>
          </w:tcPr>
          <w:p w14:paraId="4BFAA79E"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6290" w:type="dxa"/>
            <w:gridSpan w:val="6"/>
            <w:vAlign w:val="center"/>
          </w:tcPr>
          <w:p w14:paraId="69FD32AF"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Оценка качества кассового исполнения структурного элемента N 1 </w:t>
            </w:r>
            <w:hyperlink w:anchor="P380">
              <w:r w:rsidRPr="005D5C5B">
                <w:rPr>
                  <w:rFonts w:ascii="Times New Roman" w:eastAsiaTheme="minorEastAsia" w:hAnsi="Times New Roman" w:cs="Times New Roman"/>
                  <w:color w:val="0000FF"/>
                  <w:sz w:val="26"/>
                  <w:szCs w:val="26"/>
                  <w:lang w:eastAsia="ru-RU"/>
                </w:rPr>
                <w:t>&lt;5&gt;</w:t>
              </w:r>
            </w:hyperlink>
          </w:p>
        </w:tc>
        <w:tc>
          <w:tcPr>
            <w:tcW w:w="1281" w:type="dxa"/>
            <w:gridSpan w:val="2"/>
            <w:vAlign w:val="center"/>
          </w:tcPr>
          <w:p w14:paraId="318E5F0F"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940" w:type="dxa"/>
            <w:gridSpan w:val="2"/>
            <w:vAlign w:val="center"/>
          </w:tcPr>
          <w:p w14:paraId="3DE1831D"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x</w:t>
            </w:r>
          </w:p>
        </w:tc>
      </w:tr>
      <w:tr w:rsidR="00EC1B2D" w:rsidRPr="005D5C5B" w14:paraId="568C0121" w14:textId="77777777" w:rsidTr="00EC1B2D">
        <w:trPr>
          <w:gridAfter w:val="1"/>
          <w:wAfter w:w="55" w:type="dxa"/>
        </w:trPr>
        <w:tc>
          <w:tcPr>
            <w:tcW w:w="14941" w:type="dxa"/>
            <w:gridSpan w:val="17"/>
            <w:vAlign w:val="center"/>
          </w:tcPr>
          <w:p w14:paraId="4D25E9B6"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Эффективность реализации структурного элемента N 1 </w:t>
            </w:r>
            <w:hyperlink w:anchor="P382">
              <w:r w:rsidRPr="005D5C5B">
                <w:rPr>
                  <w:rFonts w:ascii="Times New Roman" w:eastAsiaTheme="minorEastAsia" w:hAnsi="Times New Roman" w:cs="Times New Roman"/>
                  <w:color w:val="0000FF"/>
                  <w:sz w:val="26"/>
                  <w:szCs w:val="26"/>
                  <w:lang w:eastAsia="ru-RU"/>
                </w:rPr>
                <w:t>&lt;6&gt;</w:t>
              </w:r>
            </w:hyperlink>
          </w:p>
        </w:tc>
        <w:tc>
          <w:tcPr>
            <w:tcW w:w="930" w:type="dxa"/>
            <w:vAlign w:val="center"/>
          </w:tcPr>
          <w:p w14:paraId="4283D4EB"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r>
      <w:tr w:rsidR="00EC1B2D" w:rsidRPr="005D5C5B" w14:paraId="250D3794" w14:textId="77777777" w:rsidTr="00EC1B2D">
        <w:tc>
          <w:tcPr>
            <w:tcW w:w="15926" w:type="dxa"/>
            <w:gridSpan w:val="19"/>
            <w:vAlign w:val="center"/>
          </w:tcPr>
          <w:p w14:paraId="54142CF3"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Структурный элемент n </w:t>
            </w:r>
            <w:hyperlink w:anchor="P384">
              <w:r w:rsidRPr="005D5C5B">
                <w:rPr>
                  <w:rFonts w:ascii="Times New Roman" w:eastAsiaTheme="minorEastAsia" w:hAnsi="Times New Roman" w:cs="Times New Roman"/>
                  <w:color w:val="0000FF"/>
                  <w:sz w:val="26"/>
                  <w:szCs w:val="26"/>
                  <w:lang w:eastAsia="ru-RU"/>
                </w:rPr>
                <w:t>&lt;7&gt;</w:t>
              </w:r>
            </w:hyperlink>
          </w:p>
        </w:tc>
      </w:tr>
      <w:tr w:rsidR="00EC1B2D" w:rsidRPr="005D5C5B" w14:paraId="5BC86437" w14:textId="77777777" w:rsidTr="00EC1B2D">
        <w:trPr>
          <w:gridAfter w:val="1"/>
          <w:wAfter w:w="55" w:type="dxa"/>
        </w:trPr>
        <w:tc>
          <w:tcPr>
            <w:tcW w:w="591" w:type="dxa"/>
            <w:vAlign w:val="center"/>
          </w:tcPr>
          <w:p w14:paraId="0719DF51"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525" w:type="dxa"/>
            <w:vAlign w:val="center"/>
          </w:tcPr>
          <w:p w14:paraId="0698E2E6"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w:t>
            </w:r>
          </w:p>
        </w:tc>
        <w:tc>
          <w:tcPr>
            <w:tcW w:w="1754" w:type="dxa"/>
            <w:vAlign w:val="center"/>
          </w:tcPr>
          <w:p w14:paraId="32453512"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077" w:type="dxa"/>
            <w:vAlign w:val="center"/>
          </w:tcPr>
          <w:p w14:paraId="2411D120"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570" w:type="dxa"/>
            <w:vAlign w:val="center"/>
          </w:tcPr>
          <w:p w14:paraId="5A908D71"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798" w:type="dxa"/>
            <w:vAlign w:val="center"/>
          </w:tcPr>
          <w:p w14:paraId="768F1990"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045" w:type="dxa"/>
            <w:gridSpan w:val="2"/>
            <w:vAlign w:val="center"/>
          </w:tcPr>
          <w:p w14:paraId="6AD4B0A1"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902" w:type="dxa"/>
            <w:vAlign w:val="center"/>
          </w:tcPr>
          <w:p w14:paraId="7C89127C"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795" w:type="dxa"/>
            <w:vAlign w:val="center"/>
          </w:tcPr>
          <w:p w14:paraId="319724F2"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845" w:type="dxa"/>
            <w:vAlign w:val="center"/>
          </w:tcPr>
          <w:p w14:paraId="0E71222C"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426" w:type="dxa"/>
            <w:vAlign w:val="center"/>
          </w:tcPr>
          <w:p w14:paraId="2538A5B0"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314" w:type="dxa"/>
            <w:vAlign w:val="center"/>
          </w:tcPr>
          <w:p w14:paraId="09391128"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281" w:type="dxa"/>
            <w:gridSpan w:val="2"/>
            <w:vAlign w:val="center"/>
          </w:tcPr>
          <w:p w14:paraId="6D53D231"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948" w:type="dxa"/>
            <w:gridSpan w:val="3"/>
            <w:vAlign w:val="center"/>
          </w:tcPr>
          <w:p w14:paraId="43B39783"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r>
      <w:tr w:rsidR="00EC1B2D" w:rsidRPr="005D5C5B" w14:paraId="329DBB20" w14:textId="77777777" w:rsidTr="00EC1B2D">
        <w:tc>
          <w:tcPr>
            <w:tcW w:w="15926" w:type="dxa"/>
            <w:gridSpan w:val="19"/>
          </w:tcPr>
          <w:p w14:paraId="31B973D7" w14:textId="10D92535"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Эффективность реализации </w:t>
            </w:r>
            <w:bookmarkStart w:id="61" w:name="_Hlk202275446"/>
            <w:r w:rsidR="004F3F3C">
              <w:rPr>
                <w:rFonts w:ascii="Times New Roman" w:eastAsiaTheme="minorEastAsia" w:hAnsi="Times New Roman" w:cs="Times New Roman"/>
                <w:sz w:val="26"/>
                <w:szCs w:val="26"/>
                <w:lang w:eastAsia="ru-RU"/>
              </w:rPr>
              <w:t>муниципальной</w:t>
            </w:r>
            <w:bookmarkEnd w:id="61"/>
            <w:r w:rsidRPr="005D5C5B">
              <w:rPr>
                <w:rFonts w:ascii="Times New Roman" w:eastAsiaTheme="minorEastAsia" w:hAnsi="Times New Roman" w:cs="Times New Roman"/>
                <w:sz w:val="26"/>
                <w:szCs w:val="26"/>
                <w:lang w:eastAsia="ru-RU"/>
              </w:rPr>
              <w:t xml:space="preserve"> программы по результатам и качеству кассового исполнения (оперативная эффективность) </w:t>
            </w:r>
            <w:hyperlink w:anchor="P382">
              <w:r w:rsidRPr="005D5C5B">
                <w:rPr>
                  <w:rFonts w:ascii="Times New Roman" w:eastAsiaTheme="minorEastAsia" w:hAnsi="Times New Roman" w:cs="Times New Roman"/>
                  <w:color w:val="0000FF"/>
                  <w:sz w:val="26"/>
                  <w:szCs w:val="26"/>
                  <w:lang w:eastAsia="ru-RU"/>
                </w:rPr>
                <w:t>&lt;6&gt;</w:t>
              </w:r>
            </w:hyperlink>
          </w:p>
        </w:tc>
      </w:tr>
    </w:tbl>
    <w:p w14:paraId="6820810E"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4203EC66" w14:textId="77777777" w:rsidR="00EC1B2D" w:rsidRPr="005D5C5B" w:rsidRDefault="00EC1B2D" w:rsidP="00EC1B2D">
      <w:pPr>
        <w:widowControl w:val="0"/>
        <w:autoSpaceDE w:val="0"/>
        <w:autoSpaceDN w:val="0"/>
        <w:spacing w:after="0" w:line="240" w:lineRule="auto"/>
        <w:jc w:val="center"/>
        <w:outlineLvl w:val="2"/>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2. Расчет степени достижения плановых значений показателей</w:t>
      </w:r>
    </w:p>
    <w:p w14:paraId="2B90D7A1" w14:textId="54C32CA8" w:rsidR="00EC1B2D" w:rsidRPr="005D5C5B" w:rsidRDefault="004F3F3C"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муниципальной</w:t>
      </w:r>
      <w:r w:rsidR="00EC1B2D" w:rsidRPr="005D5C5B">
        <w:rPr>
          <w:rFonts w:ascii="Times New Roman" w:eastAsiaTheme="minorEastAsia" w:hAnsi="Times New Roman" w:cs="Times New Roman"/>
          <w:sz w:val="26"/>
          <w:szCs w:val="26"/>
          <w:lang w:eastAsia="ru-RU"/>
        </w:rPr>
        <w:t xml:space="preserve"> программы (стратегическая результативность):</w:t>
      </w:r>
    </w:p>
    <w:p w14:paraId="6EACF568"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85"/>
        <w:gridCol w:w="3458"/>
        <w:gridCol w:w="1474"/>
        <w:gridCol w:w="1474"/>
        <w:gridCol w:w="2891"/>
      </w:tblGrid>
      <w:tr w:rsidR="00EC1B2D" w:rsidRPr="005D5C5B" w14:paraId="5376EBDA" w14:textId="77777777" w:rsidTr="00EC1B2D">
        <w:tc>
          <w:tcPr>
            <w:tcW w:w="567" w:type="dxa"/>
            <w:vMerge w:val="restart"/>
            <w:vAlign w:val="center"/>
          </w:tcPr>
          <w:p w14:paraId="7C4F8047"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lastRenderedPageBreak/>
              <w:t>N п/п</w:t>
            </w:r>
          </w:p>
        </w:tc>
        <w:tc>
          <w:tcPr>
            <w:tcW w:w="3685" w:type="dxa"/>
            <w:vMerge w:val="restart"/>
            <w:vAlign w:val="center"/>
          </w:tcPr>
          <w:p w14:paraId="10F91A68" w14:textId="153D1AF4"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Наименование показателя </w:t>
            </w:r>
            <w:r w:rsidR="004F3F3C">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w:t>
            </w:r>
          </w:p>
        </w:tc>
        <w:tc>
          <w:tcPr>
            <w:tcW w:w="3458" w:type="dxa"/>
            <w:vMerge w:val="restart"/>
            <w:vAlign w:val="center"/>
          </w:tcPr>
          <w:p w14:paraId="3F76CFF0"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Единица измерения</w:t>
            </w:r>
          </w:p>
        </w:tc>
        <w:tc>
          <w:tcPr>
            <w:tcW w:w="2948" w:type="dxa"/>
            <w:gridSpan w:val="2"/>
            <w:vAlign w:val="center"/>
          </w:tcPr>
          <w:p w14:paraId="4C1400F4" w14:textId="7E4B2B43"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Значение показателя </w:t>
            </w:r>
            <w:r w:rsidR="004F3F3C">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w:t>
            </w:r>
          </w:p>
        </w:tc>
        <w:tc>
          <w:tcPr>
            <w:tcW w:w="2891" w:type="dxa"/>
            <w:vMerge w:val="restart"/>
            <w:vAlign w:val="center"/>
          </w:tcPr>
          <w:p w14:paraId="36757785" w14:textId="6E13C404"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Степень достижения планового значения показателя </w:t>
            </w:r>
            <w:r w:rsidR="004F3F3C">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w:t>
            </w:r>
            <w:hyperlink w:anchor="P386">
              <w:r w:rsidRPr="005D5C5B">
                <w:rPr>
                  <w:rFonts w:ascii="Times New Roman" w:eastAsiaTheme="minorEastAsia" w:hAnsi="Times New Roman" w:cs="Times New Roman"/>
                  <w:color w:val="0000FF"/>
                  <w:sz w:val="26"/>
                  <w:szCs w:val="26"/>
                  <w:lang w:eastAsia="ru-RU"/>
                </w:rPr>
                <w:t>&lt;9&gt;</w:t>
              </w:r>
            </w:hyperlink>
            <w:r w:rsidRPr="005D5C5B">
              <w:rPr>
                <w:rFonts w:ascii="Times New Roman" w:eastAsiaTheme="minorEastAsia" w:hAnsi="Times New Roman" w:cs="Times New Roman"/>
                <w:sz w:val="26"/>
                <w:szCs w:val="26"/>
                <w:lang w:eastAsia="ru-RU"/>
              </w:rPr>
              <w:t xml:space="preserve"> (процентов)</w:t>
            </w:r>
          </w:p>
        </w:tc>
      </w:tr>
      <w:tr w:rsidR="00EC1B2D" w:rsidRPr="005D5C5B" w14:paraId="38A1B49A" w14:textId="77777777" w:rsidTr="00EC1B2D">
        <w:tc>
          <w:tcPr>
            <w:tcW w:w="567" w:type="dxa"/>
            <w:vMerge/>
          </w:tcPr>
          <w:p w14:paraId="1442EF6D"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3685" w:type="dxa"/>
            <w:vMerge/>
          </w:tcPr>
          <w:p w14:paraId="66E7EB48"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3458" w:type="dxa"/>
            <w:vMerge/>
          </w:tcPr>
          <w:p w14:paraId="6A3A1C52"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474" w:type="dxa"/>
            <w:vAlign w:val="center"/>
          </w:tcPr>
          <w:p w14:paraId="525D5698"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План</w:t>
            </w:r>
          </w:p>
        </w:tc>
        <w:tc>
          <w:tcPr>
            <w:tcW w:w="1474" w:type="dxa"/>
            <w:vAlign w:val="center"/>
          </w:tcPr>
          <w:p w14:paraId="61CFF922"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Факт </w:t>
            </w:r>
            <w:hyperlink w:anchor="P376">
              <w:r w:rsidRPr="005D5C5B">
                <w:rPr>
                  <w:rFonts w:ascii="Times New Roman" w:eastAsiaTheme="minorEastAsia" w:hAnsi="Times New Roman" w:cs="Times New Roman"/>
                  <w:color w:val="0000FF"/>
                  <w:sz w:val="26"/>
                  <w:szCs w:val="26"/>
                  <w:lang w:eastAsia="ru-RU"/>
                </w:rPr>
                <w:t>&lt;2&gt;</w:t>
              </w:r>
            </w:hyperlink>
          </w:p>
        </w:tc>
        <w:tc>
          <w:tcPr>
            <w:tcW w:w="2891" w:type="dxa"/>
            <w:vMerge/>
          </w:tcPr>
          <w:p w14:paraId="0295671F"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r>
      <w:tr w:rsidR="00EC1B2D" w:rsidRPr="005D5C5B" w14:paraId="17F312D1" w14:textId="77777777" w:rsidTr="00EC1B2D">
        <w:tc>
          <w:tcPr>
            <w:tcW w:w="567" w:type="dxa"/>
            <w:vAlign w:val="center"/>
          </w:tcPr>
          <w:p w14:paraId="2E9A5576"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1</w:t>
            </w:r>
          </w:p>
        </w:tc>
        <w:tc>
          <w:tcPr>
            <w:tcW w:w="3685" w:type="dxa"/>
            <w:vAlign w:val="center"/>
          </w:tcPr>
          <w:p w14:paraId="71CD4E5B"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2</w:t>
            </w:r>
          </w:p>
        </w:tc>
        <w:tc>
          <w:tcPr>
            <w:tcW w:w="3458" w:type="dxa"/>
            <w:vAlign w:val="center"/>
          </w:tcPr>
          <w:p w14:paraId="6C43E5A1"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3</w:t>
            </w:r>
          </w:p>
        </w:tc>
        <w:tc>
          <w:tcPr>
            <w:tcW w:w="1474" w:type="dxa"/>
            <w:vAlign w:val="center"/>
          </w:tcPr>
          <w:p w14:paraId="03CD32F9"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4</w:t>
            </w:r>
          </w:p>
        </w:tc>
        <w:tc>
          <w:tcPr>
            <w:tcW w:w="1474" w:type="dxa"/>
            <w:vAlign w:val="center"/>
          </w:tcPr>
          <w:p w14:paraId="72293A12"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5</w:t>
            </w:r>
          </w:p>
        </w:tc>
        <w:tc>
          <w:tcPr>
            <w:tcW w:w="2891" w:type="dxa"/>
            <w:vAlign w:val="center"/>
          </w:tcPr>
          <w:p w14:paraId="32A5A68C"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6</w:t>
            </w:r>
          </w:p>
        </w:tc>
      </w:tr>
      <w:tr w:rsidR="00EC1B2D" w:rsidRPr="005D5C5B" w14:paraId="34964199" w14:textId="77777777" w:rsidTr="00EC1B2D">
        <w:tc>
          <w:tcPr>
            <w:tcW w:w="13549" w:type="dxa"/>
            <w:gridSpan w:val="6"/>
          </w:tcPr>
          <w:p w14:paraId="63259A1D" w14:textId="78A7536F" w:rsidR="00EC1B2D" w:rsidRPr="005D5C5B" w:rsidRDefault="004F3F3C"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Муниципальная</w:t>
            </w:r>
            <w:r w:rsidR="00EC1B2D" w:rsidRPr="005D5C5B">
              <w:rPr>
                <w:rFonts w:ascii="Times New Roman" w:eastAsiaTheme="minorEastAsia" w:hAnsi="Times New Roman" w:cs="Times New Roman"/>
                <w:sz w:val="26"/>
                <w:szCs w:val="26"/>
                <w:lang w:eastAsia="ru-RU"/>
              </w:rPr>
              <w:t xml:space="preserve"> программа</w:t>
            </w:r>
          </w:p>
        </w:tc>
      </w:tr>
      <w:tr w:rsidR="00EC1B2D" w:rsidRPr="005D5C5B" w14:paraId="6FF4D9B2" w14:textId="77777777" w:rsidTr="00EC1B2D">
        <w:tc>
          <w:tcPr>
            <w:tcW w:w="567" w:type="dxa"/>
          </w:tcPr>
          <w:p w14:paraId="035F561D"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3685" w:type="dxa"/>
            <w:vAlign w:val="bottom"/>
          </w:tcPr>
          <w:p w14:paraId="7B774D9B"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Показатель 1</w:t>
            </w:r>
          </w:p>
        </w:tc>
        <w:tc>
          <w:tcPr>
            <w:tcW w:w="3458" w:type="dxa"/>
          </w:tcPr>
          <w:p w14:paraId="2AE9208E"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474" w:type="dxa"/>
          </w:tcPr>
          <w:p w14:paraId="4C92BB21"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474" w:type="dxa"/>
          </w:tcPr>
          <w:p w14:paraId="3421CF22"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2891" w:type="dxa"/>
          </w:tcPr>
          <w:p w14:paraId="101425A5"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r>
      <w:tr w:rsidR="00EC1B2D" w:rsidRPr="005D5C5B" w14:paraId="484CC657" w14:textId="77777777" w:rsidTr="00EC1B2D">
        <w:tc>
          <w:tcPr>
            <w:tcW w:w="567" w:type="dxa"/>
          </w:tcPr>
          <w:p w14:paraId="1F5068B1"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3685" w:type="dxa"/>
            <w:vAlign w:val="bottom"/>
          </w:tcPr>
          <w:p w14:paraId="6ACD1ED9"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Показатель s</w:t>
            </w:r>
          </w:p>
        </w:tc>
        <w:tc>
          <w:tcPr>
            <w:tcW w:w="3458" w:type="dxa"/>
          </w:tcPr>
          <w:p w14:paraId="5A254EC9"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474" w:type="dxa"/>
          </w:tcPr>
          <w:p w14:paraId="644C5AD8"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474" w:type="dxa"/>
          </w:tcPr>
          <w:p w14:paraId="60460AE6"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2891" w:type="dxa"/>
          </w:tcPr>
          <w:p w14:paraId="7A1D121C"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r>
      <w:tr w:rsidR="00EC1B2D" w:rsidRPr="005D5C5B" w14:paraId="2C9D9472" w14:textId="77777777" w:rsidTr="00EC1B2D">
        <w:tc>
          <w:tcPr>
            <w:tcW w:w="10658" w:type="dxa"/>
            <w:gridSpan w:val="5"/>
            <w:vAlign w:val="bottom"/>
          </w:tcPr>
          <w:p w14:paraId="4461CF59" w14:textId="541085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Степень достижения плановых значений показателей </w:t>
            </w:r>
            <w:r w:rsidR="009D6FA0">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(стратегическая результативность) </w:t>
            </w:r>
            <w:hyperlink w:anchor="P388">
              <w:r w:rsidRPr="005D5C5B">
                <w:rPr>
                  <w:rFonts w:ascii="Times New Roman" w:eastAsiaTheme="minorEastAsia" w:hAnsi="Times New Roman" w:cs="Times New Roman"/>
                  <w:color w:val="0000FF"/>
                  <w:sz w:val="26"/>
                  <w:szCs w:val="26"/>
                  <w:lang w:eastAsia="ru-RU"/>
                </w:rPr>
                <w:t>&lt;10&gt;</w:t>
              </w:r>
            </w:hyperlink>
          </w:p>
        </w:tc>
        <w:tc>
          <w:tcPr>
            <w:tcW w:w="2891" w:type="dxa"/>
          </w:tcPr>
          <w:p w14:paraId="775C57B4"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r>
    </w:tbl>
    <w:p w14:paraId="34549D3A"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sectPr w:rsidR="00EC1B2D" w:rsidRPr="005D5C5B">
          <w:pgSz w:w="16838" w:h="11905" w:orient="landscape"/>
          <w:pgMar w:top="1701" w:right="397" w:bottom="850" w:left="397" w:header="0" w:footer="0" w:gutter="0"/>
          <w:cols w:space="720"/>
          <w:titlePg/>
        </w:sectPr>
      </w:pPr>
    </w:p>
    <w:p w14:paraId="2D207C4F"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524DAC0E"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w:t>
      </w:r>
    </w:p>
    <w:p w14:paraId="08CE6843" w14:textId="5CF6789A"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bookmarkStart w:id="62" w:name="P375"/>
      <w:bookmarkEnd w:id="62"/>
      <w:r w:rsidRPr="005D5C5B">
        <w:rPr>
          <w:rFonts w:ascii="Times New Roman" w:eastAsiaTheme="minorEastAsia" w:hAnsi="Times New Roman" w:cs="Times New Roman"/>
          <w:sz w:val="26"/>
          <w:szCs w:val="26"/>
          <w:lang w:eastAsia="ru-RU"/>
        </w:rPr>
        <w:t xml:space="preserve">&lt;1&gt; Заполнение формы расчета оценки эффективности реализации </w:t>
      </w:r>
      <w:r w:rsidR="009D6FA0">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осуществляется участником </w:t>
      </w:r>
      <w:r w:rsidR="009D6FA0">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соисполнителем </w:t>
      </w:r>
      <w:r w:rsidR="009D6FA0">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и ответственным исполнителем </w:t>
      </w:r>
      <w:r w:rsidR="009D6FA0">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в пределах их компетенции.</w:t>
      </w:r>
    </w:p>
    <w:p w14:paraId="71827747" w14:textId="39EABF23"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bookmarkStart w:id="63" w:name="P376"/>
      <w:bookmarkEnd w:id="63"/>
      <w:r w:rsidRPr="005D5C5B">
        <w:rPr>
          <w:rFonts w:ascii="Times New Roman" w:eastAsiaTheme="minorEastAsia" w:hAnsi="Times New Roman" w:cs="Times New Roman"/>
          <w:sz w:val="26"/>
          <w:szCs w:val="26"/>
          <w:lang w:eastAsia="ru-RU"/>
        </w:rPr>
        <w:t xml:space="preserve">&lt;2&gt; Формат фактического значения результата и показателя </w:t>
      </w:r>
      <w:r w:rsidR="009D6FA0">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по количеству знаков после запятой соответствует формату планового значения такого результата и показателя </w:t>
      </w:r>
      <w:r w:rsidR="009D6FA0">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w:t>
      </w:r>
    </w:p>
    <w:p w14:paraId="3526CDB0"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bookmarkStart w:id="64" w:name="P377"/>
      <w:bookmarkEnd w:id="64"/>
      <w:r w:rsidRPr="005D5C5B">
        <w:rPr>
          <w:rFonts w:ascii="Times New Roman" w:eastAsiaTheme="minorEastAsia" w:hAnsi="Times New Roman" w:cs="Times New Roman"/>
          <w:sz w:val="26"/>
          <w:szCs w:val="26"/>
          <w:lang w:eastAsia="ru-RU"/>
        </w:rPr>
        <w:t>&lt;3&gt; Эффективность реализации мероприятия по результатам рассчитывается по формуле: графа 7 = (графа 6 / графа 5) x 100. В случае если положительной динамикой достижения значения результата является снижение его значения, эффективность реализации мероприятия по результатам рассчитывается по формуле: графа 7 = (2 - (графа 6 / графа 5)) x 100. В случае если фактическое значение результата больше или равно запланированному значению результата, значение эффективности реализации мероприятия по результатам принимается равным 100 процентам.</w:t>
      </w:r>
    </w:p>
    <w:p w14:paraId="2CADAC2F" w14:textId="6AD3FA08"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Эффективность реализации мероприятий структурного элемента определяется в соответствии с </w:t>
      </w:r>
      <w:hyperlink w:anchor="P87">
        <w:r w:rsidRPr="005D5C5B">
          <w:rPr>
            <w:rFonts w:ascii="Times New Roman" w:eastAsiaTheme="minorEastAsia" w:hAnsi="Times New Roman" w:cs="Times New Roman"/>
            <w:color w:val="0000FF"/>
            <w:sz w:val="26"/>
            <w:szCs w:val="26"/>
            <w:lang w:eastAsia="ru-RU"/>
          </w:rPr>
          <w:t>пунктом 6</w:t>
        </w:r>
      </w:hyperlink>
      <w:r w:rsidRPr="005D5C5B">
        <w:rPr>
          <w:rFonts w:ascii="Times New Roman" w:eastAsiaTheme="minorEastAsia" w:hAnsi="Times New Roman" w:cs="Times New Roman"/>
          <w:sz w:val="26"/>
          <w:szCs w:val="26"/>
          <w:lang w:eastAsia="ru-RU"/>
        </w:rPr>
        <w:t xml:space="preserve"> Методики расчета оценки эффективности реализации </w:t>
      </w:r>
      <w:r w:rsidR="009D6FA0">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утвержденной настоящим приказом.</w:t>
      </w:r>
    </w:p>
    <w:p w14:paraId="1DB35959" w14:textId="59AE3882"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bookmarkStart w:id="65" w:name="P379"/>
      <w:bookmarkEnd w:id="65"/>
      <w:r w:rsidRPr="005D5C5B">
        <w:rPr>
          <w:rFonts w:ascii="Times New Roman" w:eastAsiaTheme="minorEastAsia" w:hAnsi="Times New Roman" w:cs="Times New Roman"/>
          <w:sz w:val="26"/>
          <w:szCs w:val="26"/>
          <w:lang w:eastAsia="ru-RU"/>
        </w:rPr>
        <w:t xml:space="preserve">&lt;4&gt; Графы 9, 11, 12 включаются в расчет только в случае наличия объема соответствующих неисполненных обязательств, остатка финансовых ресурсов. В графе 12 отражается объем остатка финансовых ресурсов, сложившегося при реализации мероприятий в случаях, предусмотренных </w:t>
      </w:r>
      <w:hyperlink w:anchor="P71">
        <w:r w:rsidRPr="005D5C5B">
          <w:rPr>
            <w:rFonts w:ascii="Times New Roman" w:eastAsiaTheme="minorEastAsia" w:hAnsi="Times New Roman" w:cs="Times New Roman"/>
            <w:color w:val="0000FF"/>
            <w:sz w:val="26"/>
            <w:szCs w:val="26"/>
            <w:lang w:eastAsia="ru-RU"/>
          </w:rPr>
          <w:t>пунктом 5</w:t>
        </w:r>
      </w:hyperlink>
      <w:r w:rsidRPr="005D5C5B">
        <w:rPr>
          <w:rFonts w:ascii="Times New Roman" w:eastAsiaTheme="minorEastAsia" w:hAnsi="Times New Roman" w:cs="Times New Roman"/>
          <w:sz w:val="26"/>
          <w:szCs w:val="26"/>
          <w:lang w:eastAsia="ru-RU"/>
        </w:rPr>
        <w:t xml:space="preserve"> Методики расчета оценки эффективности реализации </w:t>
      </w:r>
      <w:r w:rsidR="00C9240E">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утвержденной настоящим приказом.</w:t>
      </w:r>
    </w:p>
    <w:p w14:paraId="04776FBF"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bookmarkStart w:id="66" w:name="P380"/>
      <w:bookmarkEnd w:id="66"/>
      <w:r w:rsidRPr="005D5C5B">
        <w:rPr>
          <w:rFonts w:ascii="Times New Roman" w:eastAsiaTheme="minorEastAsia" w:hAnsi="Times New Roman" w:cs="Times New Roman"/>
          <w:sz w:val="26"/>
          <w:szCs w:val="26"/>
          <w:lang w:eastAsia="ru-RU"/>
        </w:rPr>
        <w:t xml:space="preserve">&lt;5&gt; Уровень финансового обеспечения мероприятия рассчитывается </w:t>
      </w:r>
      <w:proofErr w:type="spellStart"/>
      <w:r w:rsidRPr="005D5C5B">
        <w:rPr>
          <w:rFonts w:ascii="Times New Roman" w:eastAsiaTheme="minorEastAsia" w:hAnsi="Times New Roman" w:cs="Times New Roman"/>
          <w:sz w:val="26"/>
          <w:szCs w:val="26"/>
          <w:lang w:eastAsia="ru-RU"/>
        </w:rPr>
        <w:t>справочно</w:t>
      </w:r>
      <w:proofErr w:type="spellEnd"/>
      <w:r w:rsidRPr="005D5C5B">
        <w:rPr>
          <w:rFonts w:ascii="Times New Roman" w:eastAsiaTheme="minorEastAsia" w:hAnsi="Times New Roman" w:cs="Times New Roman"/>
          <w:sz w:val="26"/>
          <w:szCs w:val="26"/>
          <w:lang w:eastAsia="ru-RU"/>
        </w:rPr>
        <w:t xml:space="preserve"> по формуле: графа 13 = ((графа 10 - графа 9 + графа 11) / (графа 8 - графа 9 - графа 12)) x 100. В случае если фактический объем финансового обеспечения мероприятия больше или равен запланированному объему финансового обеспечения мероприятия, уровень финансового обеспечения мероприятия принимается равным 100 процентам.</w:t>
      </w:r>
    </w:p>
    <w:p w14:paraId="75069FA4"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Оценка качества кассового исполнения структурного элемента рассчитывается исходя из суммарных фактических и запланированных объемов финансирования в целом по мероприятиям, входящим в состав структурного элемента, по формуле: графа 13 = ((сумма по графе 10 - сумма по графе 9 + сумма по графе 11) / (сумма по графе 8 - сумма по графе 9 - сумма по графе 12)) x 100.</w:t>
      </w:r>
    </w:p>
    <w:p w14:paraId="1A274BB2"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bookmarkStart w:id="67" w:name="P382"/>
      <w:bookmarkEnd w:id="67"/>
      <w:r w:rsidRPr="005D5C5B">
        <w:rPr>
          <w:rFonts w:ascii="Times New Roman" w:eastAsiaTheme="minorEastAsia" w:hAnsi="Times New Roman" w:cs="Times New Roman"/>
          <w:sz w:val="26"/>
          <w:szCs w:val="26"/>
          <w:lang w:eastAsia="ru-RU"/>
        </w:rPr>
        <w:t>&lt;6&gt; Эффективность реализации структурного элемента определяется по формуле: графа 14 = "Эффективность реализации мероприятий структурного элемента по достижению плановых значений результатов" x 0.8 + "Оценка качества кассового исполнения структурного элемента" x 0.2.</w:t>
      </w:r>
    </w:p>
    <w:p w14:paraId="708F9B8A" w14:textId="2D5F61BA"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Эффективность реализации </w:t>
      </w:r>
      <w:r w:rsidR="00C9240E">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по результатам и качеству кассового исполнения определяется как отношение суммарного значения эффективности реализации структурных элементов, входящих в состав </w:t>
      </w:r>
      <w:r w:rsidR="00C9240E">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к их количеству.</w:t>
      </w:r>
    </w:p>
    <w:p w14:paraId="504EFFF5"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bookmarkStart w:id="68" w:name="P384"/>
      <w:bookmarkEnd w:id="68"/>
      <w:r w:rsidRPr="00C9240E">
        <w:rPr>
          <w:rFonts w:ascii="Times New Roman" w:eastAsiaTheme="minorEastAsia" w:hAnsi="Times New Roman" w:cs="Times New Roman"/>
          <w:sz w:val="26"/>
          <w:szCs w:val="26"/>
          <w:highlight w:val="yellow"/>
          <w:lang w:eastAsia="ru-RU"/>
        </w:rPr>
        <w:t>&lt;7&gt; Указывается полное наименование регионального проекта в рамках национального проекта/регионального проекта вне рамок национального проекта/комплекса процессных мероприятий.</w:t>
      </w:r>
    </w:p>
    <w:p w14:paraId="01BE398B"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bookmarkStart w:id="69" w:name="P385"/>
      <w:bookmarkEnd w:id="69"/>
      <w:r w:rsidRPr="005D5C5B">
        <w:rPr>
          <w:rFonts w:ascii="Times New Roman" w:eastAsiaTheme="minorEastAsia" w:hAnsi="Times New Roman" w:cs="Times New Roman"/>
          <w:sz w:val="26"/>
          <w:szCs w:val="26"/>
          <w:lang w:eastAsia="ru-RU"/>
        </w:rPr>
        <w:lastRenderedPageBreak/>
        <w:t>&lt;8&gt; В случае если для мероприятия установлено несколько результатов, эффективность реализации мероприятия по результатам указывается в графе "Итого" и рассчитывается как среднее арифметическое значение степеней достижения значений результатов, установленных для такого мероприятия.</w:t>
      </w:r>
    </w:p>
    <w:p w14:paraId="79B22D4F" w14:textId="4862C355"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bookmarkStart w:id="70" w:name="P386"/>
      <w:bookmarkEnd w:id="70"/>
      <w:r w:rsidRPr="005D5C5B">
        <w:rPr>
          <w:rFonts w:ascii="Times New Roman" w:eastAsiaTheme="minorEastAsia" w:hAnsi="Times New Roman" w:cs="Times New Roman"/>
          <w:sz w:val="26"/>
          <w:szCs w:val="26"/>
          <w:lang w:eastAsia="ru-RU"/>
        </w:rPr>
        <w:t xml:space="preserve">&lt;9&gt; Степень достижения планового значения показателя </w:t>
      </w:r>
      <w:r w:rsidR="00C9240E">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рассчитывается по формуле: графа 6 = (графа 5 / графа 4) x 100. В случае если положительной динамикой достижения значения показателя </w:t>
      </w:r>
      <w:r w:rsidR="00C9240E">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является снижение его значения, степень достижения планового значения показателя </w:t>
      </w:r>
      <w:r w:rsidR="008C67D9">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рассчитывается по формуле: графа 6 = (2 - (графа 5 / графа 4)) x 100.</w:t>
      </w:r>
    </w:p>
    <w:p w14:paraId="43812929" w14:textId="7EEA1B93"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В случае если фактическое значение показателя </w:t>
      </w:r>
      <w:r w:rsidR="008C67D9">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больше или равно плановому значению показателя </w:t>
      </w:r>
      <w:r w:rsidR="008C67D9">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значение степени достижения показателя </w:t>
      </w:r>
      <w:r w:rsidR="008C67D9">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принимается равным 100 процентам.</w:t>
      </w:r>
    </w:p>
    <w:p w14:paraId="4D14E53B" w14:textId="7CCE3126"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bookmarkStart w:id="71" w:name="P388"/>
      <w:bookmarkEnd w:id="71"/>
      <w:r w:rsidRPr="005D5C5B">
        <w:rPr>
          <w:rFonts w:ascii="Times New Roman" w:eastAsiaTheme="minorEastAsia" w:hAnsi="Times New Roman" w:cs="Times New Roman"/>
          <w:sz w:val="26"/>
          <w:szCs w:val="26"/>
          <w:lang w:eastAsia="ru-RU"/>
        </w:rPr>
        <w:t xml:space="preserve">&lt;10&gt; Степень достижения плановых значений показателей </w:t>
      </w:r>
      <w:r w:rsidR="008C67D9">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определяется как отношение суммарного значения степени достижения планового значения показателей </w:t>
      </w:r>
      <w:r w:rsidR="008C67D9">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к их количеству.</w:t>
      </w:r>
    </w:p>
    <w:p w14:paraId="35AAF262"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7A216D4B"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6F6AD253"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7013B28F"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3EB61441"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0BDEA835"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0E1990C3"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175597B7"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1C93F212"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7217EA0D"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78FF0642"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16EC82CF"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0FF9548D"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4590FE1F"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36A03CBD"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070BF6F5"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364185D8"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61818F83"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3077EC9D"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084617D8"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13C87E31"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79BA6ABD"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6432BD15"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7821677B"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73F92DCC"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058AFB06"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2D51D12E"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49430675"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7321ED1D"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43B2C46A"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18EF3C12" w14:textId="77777777" w:rsidR="00BC32F1" w:rsidRDefault="00BC32F1" w:rsidP="00EC1B2D">
      <w:pPr>
        <w:widowControl w:val="0"/>
        <w:autoSpaceDE w:val="0"/>
        <w:autoSpaceDN w:val="0"/>
        <w:spacing w:after="0" w:line="240" w:lineRule="auto"/>
        <w:jc w:val="right"/>
        <w:outlineLvl w:val="0"/>
        <w:rPr>
          <w:rFonts w:ascii="Times New Roman" w:eastAsiaTheme="minorEastAsia" w:hAnsi="Times New Roman" w:cs="Times New Roman"/>
          <w:sz w:val="26"/>
          <w:szCs w:val="26"/>
          <w:highlight w:val="yellow"/>
          <w:lang w:eastAsia="ru-RU"/>
        </w:rPr>
      </w:pPr>
    </w:p>
    <w:p w14:paraId="2566FF0A" w14:textId="01B25C44" w:rsidR="003C4D67" w:rsidRPr="005D5C5B" w:rsidRDefault="003C4D67" w:rsidP="003C4D67">
      <w:pPr>
        <w:widowControl w:val="0"/>
        <w:autoSpaceDE w:val="0"/>
        <w:autoSpaceDN w:val="0"/>
        <w:spacing w:after="0" w:line="240" w:lineRule="auto"/>
        <w:ind w:left="4962"/>
        <w:outlineLvl w:val="1"/>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lastRenderedPageBreak/>
        <w:t>Приложение</w:t>
      </w:r>
      <w:r>
        <w:rPr>
          <w:rFonts w:ascii="Times New Roman" w:eastAsiaTheme="minorEastAsia" w:hAnsi="Times New Roman" w:cs="Times New Roman"/>
          <w:sz w:val="26"/>
          <w:szCs w:val="26"/>
          <w:lang w:eastAsia="ru-RU"/>
        </w:rPr>
        <w:t xml:space="preserve"> № 2</w:t>
      </w:r>
    </w:p>
    <w:p w14:paraId="7B52E038" w14:textId="77777777" w:rsidR="003C4D67" w:rsidRPr="005D5C5B" w:rsidRDefault="003C4D67" w:rsidP="003C4D67">
      <w:pPr>
        <w:widowControl w:val="0"/>
        <w:autoSpaceDE w:val="0"/>
        <w:autoSpaceDN w:val="0"/>
        <w:spacing w:after="0" w:line="240" w:lineRule="auto"/>
        <w:ind w:left="4962"/>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к Методике расчета оценки</w:t>
      </w:r>
    </w:p>
    <w:p w14:paraId="3570D063" w14:textId="77777777" w:rsidR="003C4D67" w:rsidRDefault="003C4D67" w:rsidP="003C4D67">
      <w:pPr>
        <w:widowControl w:val="0"/>
        <w:autoSpaceDE w:val="0"/>
        <w:autoSpaceDN w:val="0"/>
        <w:spacing w:after="0" w:line="240" w:lineRule="auto"/>
        <w:ind w:left="4962"/>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эффективности реализации </w:t>
      </w:r>
    </w:p>
    <w:p w14:paraId="1184F98B" w14:textId="43F72C2C" w:rsidR="003C4D67" w:rsidRDefault="003C4D67" w:rsidP="003C4D67">
      <w:pPr>
        <w:widowControl w:val="0"/>
        <w:autoSpaceDE w:val="0"/>
        <w:autoSpaceDN w:val="0"/>
        <w:spacing w:after="0" w:line="240" w:lineRule="auto"/>
        <w:ind w:left="4962"/>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муниципальной </w:t>
      </w:r>
      <w:r w:rsidRPr="005D5C5B">
        <w:rPr>
          <w:rFonts w:ascii="Times New Roman" w:eastAsiaTheme="minorEastAsia" w:hAnsi="Times New Roman" w:cs="Times New Roman"/>
          <w:sz w:val="26"/>
          <w:szCs w:val="26"/>
          <w:lang w:eastAsia="ru-RU"/>
        </w:rPr>
        <w:t>программы</w:t>
      </w:r>
    </w:p>
    <w:p w14:paraId="0001BD14" w14:textId="77777777" w:rsidR="003C4D67" w:rsidRDefault="003C4D67" w:rsidP="00C75045">
      <w:pPr>
        <w:widowControl w:val="0"/>
        <w:autoSpaceDE w:val="0"/>
        <w:autoSpaceDN w:val="0"/>
        <w:spacing w:after="0" w:line="240" w:lineRule="auto"/>
        <w:ind w:left="4962"/>
        <w:rPr>
          <w:rFonts w:ascii="Times New Roman" w:eastAsiaTheme="minorEastAsia" w:hAnsi="Times New Roman" w:cs="Times New Roman"/>
          <w:sz w:val="26"/>
          <w:szCs w:val="26"/>
          <w:lang w:eastAsia="ru-RU"/>
        </w:rPr>
      </w:pPr>
    </w:p>
    <w:p w14:paraId="57B8CBA5" w14:textId="328A5593" w:rsidR="00EC1B2D" w:rsidRPr="00C75045" w:rsidRDefault="00EC1B2D" w:rsidP="00C75045">
      <w:pPr>
        <w:widowControl w:val="0"/>
        <w:autoSpaceDE w:val="0"/>
        <w:autoSpaceDN w:val="0"/>
        <w:spacing w:after="0" w:line="240" w:lineRule="auto"/>
        <w:ind w:left="4962"/>
        <w:rPr>
          <w:rFonts w:ascii="Times New Roman" w:eastAsiaTheme="minorEastAsia" w:hAnsi="Times New Roman" w:cs="Times New Roman"/>
          <w:sz w:val="26"/>
          <w:szCs w:val="26"/>
          <w:lang w:eastAsia="ru-RU"/>
        </w:rPr>
      </w:pPr>
      <w:r w:rsidRPr="00C75045">
        <w:rPr>
          <w:rFonts w:ascii="Times New Roman" w:eastAsiaTheme="minorEastAsia" w:hAnsi="Times New Roman" w:cs="Times New Roman"/>
          <w:sz w:val="26"/>
          <w:szCs w:val="26"/>
          <w:lang w:eastAsia="ru-RU"/>
        </w:rPr>
        <w:t>Приложение</w:t>
      </w:r>
    </w:p>
    <w:p w14:paraId="3DD8B0FC" w14:textId="1C2383D1" w:rsidR="00EC1B2D" w:rsidRPr="00C75045" w:rsidRDefault="00EC1B2D" w:rsidP="00C75045">
      <w:pPr>
        <w:widowControl w:val="0"/>
        <w:autoSpaceDE w:val="0"/>
        <w:autoSpaceDN w:val="0"/>
        <w:spacing w:after="0" w:line="240" w:lineRule="auto"/>
        <w:ind w:left="4962"/>
        <w:rPr>
          <w:rFonts w:ascii="Times New Roman" w:eastAsiaTheme="minorEastAsia" w:hAnsi="Times New Roman" w:cs="Times New Roman"/>
          <w:sz w:val="26"/>
          <w:szCs w:val="26"/>
          <w:lang w:eastAsia="ru-RU"/>
        </w:rPr>
      </w:pPr>
      <w:r w:rsidRPr="00C75045">
        <w:rPr>
          <w:rFonts w:ascii="Times New Roman" w:eastAsiaTheme="minorEastAsia" w:hAnsi="Times New Roman" w:cs="Times New Roman"/>
          <w:sz w:val="26"/>
          <w:szCs w:val="26"/>
          <w:lang w:eastAsia="ru-RU"/>
        </w:rPr>
        <w:t>к пояснительной записке к проекту</w:t>
      </w:r>
      <w:r w:rsidR="00C75045" w:rsidRPr="00C75045">
        <w:rPr>
          <w:rFonts w:ascii="Times New Roman" w:eastAsiaTheme="minorEastAsia" w:hAnsi="Times New Roman" w:cs="Times New Roman"/>
          <w:sz w:val="26"/>
          <w:szCs w:val="26"/>
          <w:lang w:eastAsia="ru-RU"/>
        </w:rPr>
        <w:t xml:space="preserve"> нормативного правового акта Администрации Таврического муниципального района «</w:t>
      </w:r>
      <w:r w:rsidRPr="00C75045">
        <w:rPr>
          <w:rFonts w:ascii="Times New Roman" w:eastAsiaTheme="minorEastAsia" w:hAnsi="Times New Roman" w:cs="Times New Roman"/>
          <w:sz w:val="26"/>
          <w:szCs w:val="26"/>
          <w:lang w:eastAsia="ru-RU"/>
        </w:rPr>
        <w:t>О результатах оценки эффективности</w:t>
      </w:r>
      <w:r w:rsidR="00C75045" w:rsidRPr="00C75045">
        <w:rPr>
          <w:rFonts w:ascii="Times New Roman" w:eastAsiaTheme="minorEastAsia" w:hAnsi="Times New Roman" w:cs="Times New Roman"/>
          <w:sz w:val="26"/>
          <w:szCs w:val="26"/>
          <w:lang w:eastAsia="ru-RU"/>
        </w:rPr>
        <w:t xml:space="preserve"> </w:t>
      </w:r>
      <w:r w:rsidRPr="00C75045">
        <w:rPr>
          <w:rFonts w:ascii="Times New Roman" w:eastAsiaTheme="minorEastAsia" w:hAnsi="Times New Roman" w:cs="Times New Roman"/>
          <w:sz w:val="26"/>
          <w:szCs w:val="26"/>
          <w:lang w:eastAsia="ru-RU"/>
        </w:rPr>
        <w:t>ре</w:t>
      </w:r>
      <w:r w:rsidR="00C75045" w:rsidRPr="00C75045">
        <w:rPr>
          <w:rFonts w:ascii="Times New Roman" w:eastAsiaTheme="minorEastAsia" w:hAnsi="Times New Roman" w:cs="Times New Roman"/>
          <w:sz w:val="26"/>
          <w:szCs w:val="26"/>
          <w:lang w:eastAsia="ru-RU"/>
        </w:rPr>
        <w:t>а</w:t>
      </w:r>
      <w:r w:rsidRPr="00C75045">
        <w:rPr>
          <w:rFonts w:ascii="Times New Roman" w:eastAsiaTheme="minorEastAsia" w:hAnsi="Times New Roman" w:cs="Times New Roman"/>
          <w:sz w:val="26"/>
          <w:szCs w:val="26"/>
          <w:lang w:eastAsia="ru-RU"/>
        </w:rPr>
        <w:t xml:space="preserve">лизации </w:t>
      </w:r>
      <w:r w:rsidR="00C75045" w:rsidRPr="00C75045">
        <w:rPr>
          <w:rFonts w:ascii="Times New Roman" w:eastAsiaTheme="minorEastAsia" w:hAnsi="Times New Roman" w:cs="Times New Roman"/>
          <w:sz w:val="26"/>
          <w:szCs w:val="26"/>
          <w:lang w:eastAsia="ru-RU"/>
        </w:rPr>
        <w:t>муниципальной</w:t>
      </w:r>
      <w:r w:rsidRPr="00C75045">
        <w:rPr>
          <w:rFonts w:ascii="Times New Roman" w:eastAsiaTheme="minorEastAsia" w:hAnsi="Times New Roman" w:cs="Times New Roman"/>
          <w:sz w:val="26"/>
          <w:szCs w:val="26"/>
          <w:lang w:eastAsia="ru-RU"/>
        </w:rPr>
        <w:t xml:space="preserve"> программы</w:t>
      </w:r>
      <w:r w:rsidR="00C75045" w:rsidRPr="00C75045">
        <w:rPr>
          <w:rFonts w:ascii="Times New Roman" w:eastAsiaTheme="minorEastAsia" w:hAnsi="Times New Roman" w:cs="Times New Roman"/>
          <w:sz w:val="26"/>
          <w:szCs w:val="26"/>
          <w:lang w:eastAsia="ru-RU"/>
        </w:rPr>
        <w:t>»</w:t>
      </w:r>
    </w:p>
    <w:p w14:paraId="3D0A8405"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p w14:paraId="577790CD"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bookmarkStart w:id="72" w:name="P410"/>
      <w:bookmarkEnd w:id="72"/>
      <w:r w:rsidRPr="005D5C5B">
        <w:rPr>
          <w:rFonts w:ascii="Times New Roman" w:eastAsiaTheme="minorEastAsia" w:hAnsi="Times New Roman" w:cs="Times New Roman"/>
          <w:sz w:val="26"/>
          <w:szCs w:val="26"/>
          <w:lang w:eastAsia="ru-RU"/>
        </w:rPr>
        <w:t>ИНФОРМАЦИЯ</w:t>
      </w:r>
    </w:p>
    <w:p w14:paraId="20FAF246"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о причинах недостижения плановых значений показателей</w:t>
      </w:r>
    </w:p>
    <w:p w14:paraId="562D2D30" w14:textId="70F379B3" w:rsidR="00EC1B2D" w:rsidRPr="005D5C5B" w:rsidRDefault="008C67D9"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муниципальной</w:t>
      </w:r>
      <w:r w:rsidR="00EC1B2D" w:rsidRPr="005D5C5B">
        <w:rPr>
          <w:rFonts w:ascii="Times New Roman" w:eastAsiaTheme="minorEastAsia" w:hAnsi="Times New Roman" w:cs="Times New Roman"/>
          <w:sz w:val="26"/>
          <w:szCs w:val="26"/>
          <w:lang w:eastAsia="ru-RU"/>
        </w:rPr>
        <w:t xml:space="preserve"> программы </w:t>
      </w:r>
      <w:r>
        <w:rPr>
          <w:rFonts w:ascii="Times New Roman" w:eastAsiaTheme="minorEastAsia" w:hAnsi="Times New Roman" w:cs="Times New Roman"/>
          <w:sz w:val="26"/>
          <w:szCs w:val="26"/>
          <w:lang w:eastAsia="ru-RU"/>
        </w:rPr>
        <w:t>Таврического района</w:t>
      </w:r>
    </w:p>
    <w:p w14:paraId="1E2B6866"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"__________________________________________________________"</w:t>
      </w:r>
    </w:p>
    <w:p w14:paraId="0250E25B" w14:textId="1BF804CF"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(далее - </w:t>
      </w:r>
      <w:r w:rsidR="008C67D9">
        <w:rPr>
          <w:rFonts w:ascii="Times New Roman" w:eastAsiaTheme="minorEastAsia" w:hAnsi="Times New Roman" w:cs="Times New Roman"/>
          <w:sz w:val="26"/>
          <w:szCs w:val="26"/>
          <w:lang w:eastAsia="ru-RU"/>
        </w:rPr>
        <w:t>муниципальная</w:t>
      </w:r>
      <w:r w:rsidRPr="005D5C5B">
        <w:rPr>
          <w:rFonts w:ascii="Times New Roman" w:eastAsiaTheme="minorEastAsia" w:hAnsi="Times New Roman" w:cs="Times New Roman"/>
          <w:sz w:val="26"/>
          <w:szCs w:val="26"/>
          <w:lang w:eastAsia="ru-RU"/>
        </w:rPr>
        <w:t xml:space="preserve"> программа), результатов реализации</w:t>
      </w:r>
    </w:p>
    <w:p w14:paraId="7408739B" w14:textId="6090A03B"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мероприятий </w:t>
      </w:r>
      <w:r w:rsidR="008C67D9">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неполного освоения</w:t>
      </w:r>
    </w:p>
    <w:p w14:paraId="0347E425" w14:textId="65E64C22"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финансовых ресурсов в рамках</w:t>
      </w:r>
      <w:r w:rsidR="008C67D9" w:rsidRPr="008C67D9">
        <w:rPr>
          <w:rFonts w:ascii="Times New Roman" w:eastAsiaTheme="minorEastAsia" w:hAnsi="Times New Roman" w:cs="Times New Roman"/>
          <w:sz w:val="26"/>
          <w:szCs w:val="26"/>
          <w:lang w:eastAsia="ru-RU"/>
        </w:rPr>
        <w:t xml:space="preserve"> </w:t>
      </w:r>
      <w:r w:rsidR="008C67D9">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w:t>
      </w:r>
    </w:p>
    <w:p w14:paraId="69D8C6E3"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sectPr w:rsidR="00EC1B2D" w:rsidRPr="005D5C5B">
          <w:pgSz w:w="11905" w:h="16838"/>
          <w:pgMar w:top="1134" w:right="850" w:bottom="1134" w:left="1701" w:header="0" w:footer="0" w:gutter="0"/>
          <w:cols w:space="720"/>
          <w:titlePg/>
        </w:sectPr>
      </w:pPr>
    </w:p>
    <w:tbl>
      <w:tblPr>
        <w:tblW w:w="99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
        <w:gridCol w:w="1747"/>
        <w:gridCol w:w="1134"/>
        <w:gridCol w:w="1134"/>
        <w:gridCol w:w="1560"/>
        <w:gridCol w:w="708"/>
        <w:gridCol w:w="709"/>
        <w:gridCol w:w="2416"/>
        <w:gridCol w:w="55"/>
      </w:tblGrid>
      <w:tr w:rsidR="00EC1B2D" w:rsidRPr="005D5C5B" w14:paraId="37347D5E" w14:textId="77777777" w:rsidTr="00BC32F1">
        <w:trPr>
          <w:gridAfter w:val="1"/>
          <w:wAfter w:w="55" w:type="dxa"/>
        </w:trPr>
        <w:tc>
          <w:tcPr>
            <w:tcW w:w="516" w:type="dxa"/>
            <w:vMerge w:val="restart"/>
            <w:vAlign w:val="center"/>
          </w:tcPr>
          <w:p w14:paraId="3C52DF30"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lastRenderedPageBreak/>
              <w:t>N п/п</w:t>
            </w:r>
          </w:p>
        </w:tc>
        <w:tc>
          <w:tcPr>
            <w:tcW w:w="5575" w:type="dxa"/>
            <w:gridSpan w:val="4"/>
            <w:vMerge w:val="restart"/>
            <w:vAlign w:val="center"/>
          </w:tcPr>
          <w:p w14:paraId="5248FD6B" w14:textId="7D40B404"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Наименование показателя </w:t>
            </w:r>
            <w:r w:rsidR="00BC32F1">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(далее - показатель), единица измерения</w:t>
            </w:r>
          </w:p>
        </w:tc>
        <w:tc>
          <w:tcPr>
            <w:tcW w:w="1417" w:type="dxa"/>
            <w:gridSpan w:val="2"/>
            <w:vAlign w:val="center"/>
          </w:tcPr>
          <w:p w14:paraId="552EC890"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Значение показателя</w:t>
            </w:r>
          </w:p>
        </w:tc>
        <w:tc>
          <w:tcPr>
            <w:tcW w:w="2416" w:type="dxa"/>
            <w:vAlign w:val="center"/>
          </w:tcPr>
          <w:p w14:paraId="7ED11C38"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Причины недостижения планового значения показателя</w:t>
            </w:r>
          </w:p>
        </w:tc>
      </w:tr>
      <w:tr w:rsidR="00EC1B2D" w:rsidRPr="005D5C5B" w14:paraId="2861A1B1" w14:textId="77777777" w:rsidTr="00BC32F1">
        <w:trPr>
          <w:gridAfter w:val="1"/>
          <w:wAfter w:w="55" w:type="dxa"/>
        </w:trPr>
        <w:tc>
          <w:tcPr>
            <w:tcW w:w="516" w:type="dxa"/>
            <w:vMerge/>
          </w:tcPr>
          <w:p w14:paraId="73BA3DB6"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5575" w:type="dxa"/>
            <w:gridSpan w:val="4"/>
            <w:vMerge/>
          </w:tcPr>
          <w:p w14:paraId="4ADE62A8"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708" w:type="dxa"/>
            <w:vAlign w:val="center"/>
          </w:tcPr>
          <w:p w14:paraId="507BA477"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План</w:t>
            </w:r>
          </w:p>
        </w:tc>
        <w:tc>
          <w:tcPr>
            <w:tcW w:w="709" w:type="dxa"/>
            <w:vAlign w:val="center"/>
          </w:tcPr>
          <w:p w14:paraId="3261567A"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Факт</w:t>
            </w:r>
          </w:p>
        </w:tc>
        <w:tc>
          <w:tcPr>
            <w:tcW w:w="2416" w:type="dxa"/>
          </w:tcPr>
          <w:p w14:paraId="5B3F59B7"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r>
      <w:tr w:rsidR="00EC1B2D" w:rsidRPr="005D5C5B" w14:paraId="530BA062" w14:textId="77777777" w:rsidTr="00BC32F1">
        <w:trPr>
          <w:gridAfter w:val="1"/>
          <w:wAfter w:w="55" w:type="dxa"/>
        </w:trPr>
        <w:tc>
          <w:tcPr>
            <w:tcW w:w="516" w:type="dxa"/>
            <w:vAlign w:val="center"/>
          </w:tcPr>
          <w:p w14:paraId="4484BF78"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1</w:t>
            </w:r>
          </w:p>
        </w:tc>
        <w:tc>
          <w:tcPr>
            <w:tcW w:w="5575" w:type="dxa"/>
            <w:gridSpan w:val="4"/>
            <w:vAlign w:val="center"/>
          </w:tcPr>
          <w:p w14:paraId="33B232F7"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tc>
        <w:tc>
          <w:tcPr>
            <w:tcW w:w="708" w:type="dxa"/>
            <w:vAlign w:val="center"/>
          </w:tcPr>
          <w:p w14:paraId="5659F570"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tc>
        <w:tc>
          <w:tcPr>
            <w:tcW w:w="709" w:type="dxa"/>
            <w:vAlign w:val="center"/>
          </w:tcPr>
          <w:p w14:paraId="54299D02"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tc>
        <w:tc>
          <w:tcPr>
            <w:tcW w:w="2416" w:type="dxa"/>
            <w:vAlign w:val="center"/>
          </w:tcPr>
          <w:p w14:paraId="5B792EF7"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tc>
      </w:tr>
      <w:tr w:rsidR="00EC1B2D" w:rsidRPr="005D5C5B" w14:paraId="32D4EFD0" w14:textId="77777777" w:rsidTr="00BC32F1">
        <w:tblPrEx>
          <w:tblBorders>
            <w:left w:val="nil"/>
            <w:right w:val="nil"/>
          </w:tblBorders>
        </w:tblPrEx>
        <w:tc>
          <w:tcPr>
            <w:tcW w:w="9979" w:type="dxa"/>
            <w:gridSpan w:val="9"/>
            <w:tcBorders>
              <w:left w:val="nil"/>
              <w:right w:val="nil"/>
            </w:tcBorders>
            <w:vAlign w:val="center"/>
          </w:tcPr>
          <w:p w14:paraId="0014A39A"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r>
      <w:tr w:rsidR="00EC1B2D" w:rsidRPr="005D5C5B" w14:paraId="20209F74" w14:textId="77777777" w:rsidTr="00BC32F1">
        <w:trPr>
          <w:gridAfter w:val="1"/>
          <w:wAfter w:w="55" w:type="dxa"/>
        </w:trPr>
        <w:tc>
          <w:tcPr>
            <w:tcW w:w="516" w:type="dxa"/>
            <w:vMerge w:val="restart"/>
            <w:vAlign w:val="center"/>
          </w:tcPr>
          <w:p w14:paraId="2E00C021"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N п/п</w:t>
            </w:r>
          </w:p>
        </w:tc>
        <w:tc>
          <w:tcPr>
            <w:tcW w:w="1747" w:type="dxa"/>
            <w:vMerge w:val="restart"/>
            <w:vAlign w:val="center"/>
          </w:tcPr>
          <w:p w14:paraId="6DD770A0" w14:textId="5A6FDF5E"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Наименование мероприятия структурного элемента </w:t>
            </w:r>
            <w:r w:rsidR="00BC32F1">
              <w:rPr>
                <w:rFonts w:ascii="Times New Roman" w:eastAsiaTheme="minorEastAsia" w:hAnsi="Times New Roman" w:cs="Times New Roman"/>
                <w:sz w:val="26"/>
                <w:szCs w:val="26"/>
                <w:lang w:eastAsia="ru-RU"/>
              </w:rPr>
              <w:t>муниципальной</w:t>
            </w:r>
            <w:r w:rsidRPr="005D5C5B">
              <w:rPr>
                <w:rFonts w:ascii="Times New Roman" w:eastAsiaTheme="minorEastAsia" w:hAnsi="Times New Roman" w:cs="Times New Roman"/>
                <w:sz w:val="26"/>
                <w:szCs w:val="26"/>
                <w:lang w:eastAsia="ru-RU"/>
              </w:rPr>
              <w:t xml:space="preserve"> программы (далее - мероприятие)</w:t>
            </w:r>
          </w:p>
        </w:tc>
        <w:tc>
          <w:tcPr>
            <w:tcW w:w="1134" w:type="dxa"/>
            <w:vMerge w:val="restart"/>
            <w:vAlign w:val="center"/>
          </w:tcPr>
          <w:p w14:paraId="7D08A4A1"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Уровень финансового обеспечения мероприятия (процентов)</w:t>
            </w:r>
          </w:p>
        </w:tc>
        <w:tc>
          <w:tcPr>
            <w:tcW w:w="1134" w:type="dxa"/>
            <w:vMerge w:val="restart"/>
            <w:vAlign w:val="center"/>
          </w:tcPr>
          <w:p w14:paraId="4FA0B417"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Сумма неиспользованного остатка (тыс. рублей)</w:t>
            </w:r>
          </w:p>
        </w:tc>
        <w:tc>
          <w:tcPr>
            <w:tcW w:w="1560" w:type="dxa"/>
            <w:vMerge w:val="restart"/>
            <w:vAlign w:val="center"/>
          </w:tcPr>
          <w:p w14:paraId="6329BD15"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Наименование результата реализации мероприятия (далее - результат), единица измерения</w:t>
            </w:r>
          </w:p>
        </w:tc>
        <w:tc>
          <w:tcPr>
            <w:tcW w:w="1417" w:type="dxa"/>
            <w:gridSpan w:val="2"/>
            <w:vAlign w:val="center"/>
          </w:tcPr>
          <w:p w14:paraId="5347A997"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Значение результата</w:t>
            </w:r>
          </w:p>
        </w:tc>
        <w:tc>
          <w:tcPr>
            <w:tcW w:w="2416" w:type="dxa"/>
            <w:vAlign w:val="center"/>
          </w:tcPr>
          <w:p w14:paraId="7F41F352"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Причины недостижения планового значения результата/неполного освоения финансовых ресурсов, предусмотренных на реализацию мероприятия</w:t>
            </w:r>
          </w:p>
        </w:tc>
      </w:tr>
      <w:tr w:rsidR="00EC1B2D" w:rsidRPr="005D5C5B" w14:paraId="443B1874" w14:textId="77777777" w:rsidTr="00BC32F1">
        <w:trPr>
          <w:gridAfter w:val="1"/>
          <w:wAfter w:w="55" w:type="dxa"/>
        </w:trPr>
        <w:tc>
          <w:tcPr>
            <w:tcW w:w="516" w:type="dxa"/>
            <w:vMerge/>
          </w:tcPr>
          <w:p w14:paraId="1E91F8FD"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747" w:type="dxa"/>
            <w:vMerge/>
          </w:tcPr>
          <w:p w14:paraId="6109BF33"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134" w:type="dxa"/>
            <w:vMerge/>
          </w:tcPr>
          <w:p w14:paraId="4DF8F7B2"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134" w:type="dxa"/>
            <w:vMerge/>
          </w:tcPr>
          <w:p w14:paraId="63433E48"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1560" w:type="dxa"/>
            <w:vMerge/>
          </w:tcPr>
          <w:p w14:paraId="25B92919"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c>
          <w:tcPr>
            <w:tcW w:w="708" w:type="dxa"/>
            <w:vAlign w:val="center"/>
          </w:tcPr>
          <w:p w14:paraId="4B6A6EDC"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План</w:t>
            </w:r>
          </w:p>
        </w:tc>
        <w:tc>
          <w:tcPr>
            <w:tcW w:w="709" w:type="dxa"/>
            <w:vAlign w:val="center"/>
          </w:tcPr>
          <w:p w14:paraId="4D2BD266"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Факт</w:t>
            </w:r>
          </w:p>
        </w:tc>
        <w:tc>
          <w:tcPr>
            <w:tcW w:w="2416" w:type="dxa"/>
          </w:tcPr>
          <w:p w14:paraId="25338326" w14:textId="77777777" w:rsidR="00EC1B2D" w:rsidRPr="005D5C5B" w:rsidRDefault="00EC1B2D" w:rsidP="00EC1B2D">
            <w:pPr>
              <w:widowControl w:val="0"/>
              <w:autoSpaceDE w:val="0"/>
              <w:autoSpaceDN w:val="0"/>
              <w:spacing w:after="0" w:line="240" w:lineRule="auto"/>
              <w:rPr>
                <w:rFonts w:ascii="Times New Roman" w:eastAsiaTheme="minorEastAsia" w:hAnsi="Times New Roman" w:cs="Times New Roman"/>
                <w:sz w:val="26"/>
                <w:szCs w:val="26"/>
                <w:lang w:eastAsia="ru-RU"/>
              </w:rPr>
            </w:pPr>
          </w:p>
        </w:tc>
      </w:tr>
      <w:tr w:rsidR="00EC1B2D" w:rsidRPr="005D5C5B" w14:paraId="0D89504C" w14:textId="77777777" w:rsidTr="00BC32F1">
        <w:tc>
          <w:tcPr>
            <w:tcW w:w="9979" w:type="dxa"/>
            <w:gridSpan w:val="9"/>
            <w:vAlign w:val="center"/>
          </w:tcPr>
          <w:p w14:paraId="2A25F734"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Структурный элемент N 1 </w:t>
            </w:r>
            <w:hyperlink w:anchor="P459">
              <w:r w:rsidRPr="005D5C5B">
                <w:rPr>
                  <w:rFonts w:ascii="Times New Roman" w:eastAsiaTheme="minorEastAsia" w:hAnsi="Times New Roman" w:cs="Times New Roman"/>
                  <w:color w:val="0000FF"/>
                  <w:sz w:val="26"/>
                  <w:szCs w:val="26"/>
                  <w:lang w:eastAsia="ru-RU"/>
                </w:rPr>
                <w:t>&lt;1&gt;</w:t>
              </w:r>
            </w:hyperlink>
          </w:p>
        </w:tc>
      </w:tr>
      <w:tr w:rsidR="00EC1B2D" w:rsidRPr="005D5C5B" w14:paraId="1660B8A0" w14:textId="77777777" w:rsidTr="00BC32F1">
        <w:trPr>
          <w:gridAfter w:val="1"/>
          <w:wAfter w:w="55" w:type="dxa"/>
        </w:trPr>
        <w:tc>
          <w:tcPr>
            <w:tcW w:w="516" w:type="dxa"/>
            <w:vAlign w:val="center"/>
          </w:tcPr>
          <w:p w14:paraId="67DA353F"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1</w:t>
            </w:r>
          </w:p>
        </w:tc>
        <w:tc>
          <w:tcPr>
            <w:tcW w:w="1747" w:type="dxa"/>
            <w:vAlign w:val="center"/>
          </w:tcPr>
          <w:p w14:paraId="39399039"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tc>
        <w:tc>
          <w:tcPr>
            <w:tcW w:w="1134" w:type="dxa"/>
            <w:vAlign w:val="center"/>
          </w:tcPr>
          <w:p w14:paraId="705EA87B"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tc>
        <w:tc>
          <w:tcPr>
            <w:tcW w:w="1134" w:type="dxa"/>
            <w:vAlign w:val="center"/>
          </w:tcPr>
          <w:p w14:paraId="7A726559"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tc>
        <w:tc>
          <w:tcPr>
            <w:tcW w:w="1560" w:type="dxa"/>
            <w:vAlign w:val="center"/>
          </w:tcPr>
          <w:p w14:paraId="11A7127A"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tc>
        <w:tc>
          <w:tcPr>
            <w:tcW w:w="708" w:type="dxa"/>
            <w:vAlign w:val="center"/>
          </w:tcPr>
          <w:p w14:paraId="517C91A2"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tc>
        <w:tc>
          <w:tcPr>
            <w:tcW w:w="709" w:type="dxa"/>
            <w:vAlign w:val="center"/>
          </w:tcPr>
          <w:p w14:paraId="32EBE059"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tc>
        <w:tc>
          <w:tcPr>
            <w:tcW w:w="2416" w:type="dxa"/>
            <w:vAlign w:val="center"/>
          </w:tcPr>
          <w:p w14:paraId="1E0A90C6"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tc>
      </w:tr>
      <w:tr w:rsidR="00EC1B2D" w:rsidRPr="005D5C5B" w14:paraId="2BAAEE15" w14:textId="77777777" w:rsidTr="00BC32F1">
        <w:tc>
          <w:tcPr>
            <w:tcW w:w="9979" w:type="dxa"/>
            <w:gridSpan w:val="9"/>
            <w:vAlign w:val="center"/>
          </w:tcPr>
          <w:p w14:paraId="17978A8C"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 xml:space="preserve">Структурный элемент n </w:t>
            </w:r>
            <w:hyperlink w:anchor="P459">
              <w:r w:rsidRPr="005D5C5B">
                <w:rPr>
                  <w:rFonts w:ascii="Times New Roman" w:eastAsiaTheme="minorEastAsia" w:hAnsi="Times New Roman" w:cs="Times New Roman"/>
                  <w:color w:val="0000FF"/>
                  <w:sz w:val="26"/>
                  <w:szCs w:val="26"/>
                  <w:lang w:eastAsia="ru-RU"/>
                </w:rPr>
                <w:t>&lt;1&gt;</w:t>
              </w:r>
            </w:hyperlink>
          </w:p>
        </w:tc>
      </w:tr>
      <w:tr w:rsidR="00EC1B2D" w:rsidRPr="005D5C5B" w14:paraId="3ED40B56" w14:textId="77777777" w:rsidTr="00BC32F1">
        <w:trPr>
          <w:gridAfter w:val="1"/>
          <w:wAfter w:w="55" w:type="dxa"/>
        </w:trPr>
        <w:tc>
          <w:tcPr>
            <w:tcW w:w="516" w:type="dxa"/>
            <w:vAlign w:val="center"/>
          </w:tcPr>
          <w:p w14:paraId="577C7192"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tc>
        <w:tc>
          <w:tcPr>
            <w:tcW w:w="1747" w:type="dxa"/>
            <w:vAlign w:val="center"/>
          </w:tcPr>
          <w:p w14:paraId="5C1DD4FD"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w:t>
            </w:r>
          </w:p>
        </w:tc>
        <w:tc>
          <w:tcPr>
            <w:tcW w:w="1134" w:type="dxa"/>
            <w:vAlign w:val="center"/>
          </w:tcPr>
          <w:p w14:paraId="7F80DDC6"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tc>
        <w:tc>
          <w:tcPr>
            <w:tcW w:w="1134" w:type="dxa"/>
            <w:vAlign w:val="center"/>
          </w:tcPr>
          <w:p w14:paraId="0DC8FC67"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tc>
        <w:tc>
          <w:tcPr>
            <w:tcW w:w="1560" w:type="dxa"/>
            <w:vAlign w:val="center"/>
          </w:tcPr>
          <w:p w14:paraId="7287BE7A"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tc>
        <w:tc>
          <w:tcPr>
            <w:tcW w:w="708" w:type="dxa"/>
            <w:vAlign w:val="center"/>
          </w:tcPr>
          <w:p w14:paraId="5CA33DF6"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tc>
        <w:tc>
          <w:tcPr>
            <w:tcW w:w="709" w:type="dxa"/>
            <w:vAlign w:val="center"/>
          </w:tcPr>
          <w:p w14:paraId="7D8CF914"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tc>
        <w:tc>
          <w:tcPr>
            <w:tcW w:w="2416" w:type="dxa"/>
            <w:vAlign w:val="center"/>
          </w:tcPr>
          <w:p w14:paraId="243C77FE"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tc>
      </w:tr>
    </w:tbl>
    <w:p w14:paraId="67C3C7B1"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
    <w:p w14:paraId="5CD0CF41" w14:textId="77777777" w:rsidR="00EC1B2D" w:rsidRPr="00BC32F1"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highlight w:val="yellow"/>
          <w:lang w:eastAsia="ru-RU"/>
        </w:rPr>
      </w:pPr>
      <w:r w:rsidRPr="00BC32F1">
        <w:rPr>
          <w:rFonts w:ascii="Times New Roman" w:eastAsiaTheme="minorEastAsia" w:hAnsi="Times New Roman" w:cs="Times New Roman"/>
          <w:sz w:val="26"/>
          <w:szCs w:val="26"/>
          <w:highlight w:val="yellow"/>
          <w:lang w:eastAsia="ru-RU"/>
        </w:rPr>
        <w:t>--------------------------------</w:t>
      </w:r>
    </w:p>
    <w:p w14:paraId="51ABD76A" w14:textId="77777777" w:rsidR="00EC1B2D" w:rsidRPr="005D5C5B" w:rsidRDefault="00EC1B2D" w:rsidP="00EC1B2D">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bookmarkStart w:id="73" w:name="P459"/>
      <w:bookmarkEnd w:id="73"/>
      <w:r w:rsidRPr="00BC32F1">
        <w:rPr>
          <w:rFonts w:ascii="Times New Roman" w:eastAsiaTheme="minorEastAsia" w:hAnsi="Times New Roman" w:cs="Times New Roman"/>
          <w:sz w:val="26"/>
          <w:szCs w:val="26"/>
          <w:highlight w:val="yellow"/>
          <w:lang w:eastAsia="ru-RU"/>
        </w:rPr>
        <w:t>&lt;1&gt; Указывается полное наименование регионального проекта в рамках национального проекта/регионального проекта вне рамок национального проекта/комплекса процессных мероприятий.</w:t>
      </w:r>
    </w:p>
    <w:p w14:paraId="4873DF70"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p w14:paraId="204FB50A" w14:textId="77777777" w:rsidR="00EC1B2D" w:rsidRPr="005D5C5B" w:rsidRDefault="00EC1B2D" w:rsidP="00EC1B2D">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5D5C5B">
        <w:rPr>
          <w:rFonts w:ascii="Times New Roman" w:eastAsiaTheme="minorEastAsia" w:hAnsi="Times New Roman" w:cs="Times New Roman"/>
          <w:sz w:val="26"/>
          <w:szCs w:val="26"/>
          <w:lang w:eastAsia="ru-RU"/>
        </w:rPr>
        <w:t>_______________</w:t>
      </w:r>
    </w:p>
    <w:p w14:paraId="2CE102F2"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4F3ACE3D" w14:textId="77777777" w:rsidR="00EC1B2D" w:rsidRPr="005D5C5B" w:rsidRDefault="00EC1B2D" w:rsidP="00EC1B2D">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1E06C936" w14:textId="77777777" w:rsidR="00EC1B2D" w:rsidRPr="005D5C5B" w:rsidRDefault="00EC1B2D" w:rsidP="00EC1B2D">
      <w:pPr>
        <w:widowControl w:val="0"/>
        <w:pBdr>
          <w:bottom w:val="single" w:sz="6" w:space="0" w:color="auto"/>
        </w:pBdr>
        <w:autoSpaceDE w:val="0"/>
        <w:autoSpaceDN w:val="0"/>
        <w:spacing w:after="0" w:line="240" w:lineRule="auto"/>
        <w:jc w:val="both"/>
        <w:rPr>
          <w:rFonts w:ascii="Times New Roman" w:eastAsiaTheme="minorEastAsia" w:hAnsi="Times New Roman" w:cs="Times New Roman"/>
          <w:sz w:val="26"/>
          <w:szCs w:val="26"/>
          <w:lang w:eastAsia="ru-RU"/>
        </w:rPr>
      </w:pPr>
    </w:p>
    <w:p w14:paraId="0561E84C" w14:textId="77777777" w:rsidR="00EC1B2D" w:rsidRPr="005D5C5B" w:rsidRDefault="00EC1B2D" w:rsidP="00EC1B2D">
      <w:pPr>
        <w:spacing w:after="0"/>
        <w:rPr>
          <w:rFonts w:ascii="Times New Roman" w:hAnsi="Times New Roman" w:cs="Times New Roman"/>
          <w:sz w:val="26"/>
          <w:szCs w:val="26"/>
        </w:rPr>
      </w:pPr>
    </w:p>
    <w:p w14:paraId="7D7C6158" w14:textId="77777777" w:rsidR="00157CB8" w:rsidRPr="005D5C5B" w:rsidRDefault="00157CB8" w:rsidP="00EC1B2D">
      <w:pPr>
        <w:tabs>
          <w:tab w:val="left" w:pos="6440"/>
        </w:tabs>
        <w:spacing w:after="0" w:line="240" w:lineRule="auto"/>
        <w:jc w:val="both"/>
        <w:rPr>
          <w:rFonts w:ascii="Times New Roman" w:eastAsia="Times New Roman" w:hAnsi="Times New Roman" w:cs="Times New Roman"/>
          <w:sz w:val="26"/>
          <w:szCs w:val="26"/>
          <w:lang w:eastAsia="ru-RU"/>
        </w:rPr>
      </w:pPr>
    </w:p>
    <w:p w14:paraId="10E1F863" w14:textId="77777777" w:rsidR="00157CB8" w:rsidRPr="005D5C5B" w:rsidRDefault="00157CB8" w:rsidP="00EC1B2D">
      <w:pPr>
        <w:tabs>
          <w:tab w:val="left" w:pos="6440"/>
        </w:tabs>
        <w:spacing w:after="0" w:line="240" w:lineRule="auto"/>
        <w:jc w:val="right"/>
        <w:rPr>
          <w:rFonts w:ascii="Times New Roman" w:eastAsia="Times New Roman" w:hAnsi="Times New Roman" w:cs="Times New Roman"/>
          <w:sz w:val="26"/>
          <w:szCs w:val="26"/>
          <w:lang w:eastAsia="ru-RU"/>
        </w:rPr>
      </w:pPr>
    </w:p>
    <w:p w14:paraId="2B483793" w14:textId="77777777" w:rsidR="00157CB8" w:rsidRPr="005D5C5B" w:rsidRDefault="00157CB8" w:rsidP="00EC1B2D">
      <w:pPr>
        <w:tabs>
          <w:tab w:val="left" w:pos="6440"/>
        </w:tabs>
        <w:spacing w:after="0" w:line="240" w:lineRule="auto"/>
        <w:jc w:val="right"/>
        <w:rPr>
          <w:rFonts w:ascii="Times New Roman" w:eastAsia="Times New Roman" w:hAnsi="Times New Roman" w:cs="Times New Roman"/>
          <w:sz w:val="26"/>
          <w:szCs w:val="26"/>
          <w:lang w:eastAsia="ru-RU"/>
        </w:rPr>
      </w:pPr>
    </w:p>
    <w:p w14:paraId="756E169F" w14:textId="77777777" w:rsidR="00157CB8" w:rsidRPr="005D5C5B" w:rsidRDefault="00157CB8" w:rsidP="00EC1B2D">
      <w:pPr>
        <w:tabs>
          <w:tab w:val="left" w:pos="6440"/>
        </w:tabs>
        <w:spacing w:after="0" w:line="240" w:lineRule="auto"/>
        <w:jc w:val="right"/>
        <w:rPr>
          <w:rFonts w:ascii="Times New Roman" w:eastAsia="Times New Roman" w:hAnsi="Times New Roman" w:cs="Times New Roman"/>
          <w:sz w:val="26"/>
          <w:szCs w:val="26"/>
          <w:lang w:eastAsia="ru-RU"/>
        </w:rPr>
      </w:pPr>
    </w:p>
    <w:p w14:paraId="4FFF802B" w14:textId="77777777" w:rsidR="00157CB8" w:rsidRPr="005D5C5B" w:rsidRDefault="00157CB8" w:rsidP="00EC1B2D">
      <w:pPr>
        <w:tabs>
          <w:tab w:val="left" w:pos="6440"/>
        </w:tabs>
        <w:spacing w:after="0" w:line="240" w:lineRule="auto"/>
        <w:jc w:val="right"/>
        <w:rPr>
          <w:rFonts w:ascii="Times New Roman" w:eastAsia="Times New Roman" w:hAnsi="Times New Roman" w:cs="Times New Roman"/>
          <w:sz w:val="26"/>
          <w:szCs w:val="26"/>
          <w:lang w:eastAsia="ru-RU"/>
        </w:rPr>
      </w:pPr>
    </w:p>
    <w:p w14:paraId="3F1662C6" w14:textId="77777777" w:rsidR="00157CB8" w:rsidRPr="005D5C5B" w:rsidRDefault="00157CB8" w:rsidP="00EC1B2D">
      <w:pPr>
        <w:tabs>
          <w:tab w:val="left" w:pos="6440"/>
        </w:tabs>
        <w:spacing w:after="0" w:line="240" w:lineRule="auto"/>
        <w:jc w:val="right"/>
        <w:rPr>
          <w:rFonts w:ascii="Times New Roman" w:eastAsia="Times New Roman" w:hAnsi="Times New Roman" w:cs="Times New Roman"/>
          <w:sz w:val="26"/>
          <w:szCs w:val="26"/>
          <w:lang w:eastAsia="ru-RU"/>
        </w:rPr>
      </w:pPr>
    </w:p>
    <w:p w14:paraId="74678FD5" w14:textId="77777777" w:rsidR="00157CB8" w:rsidRPr="005D5C5B" w:rsidRDefault="00157CB8" w:rsidP="00EC1B2D">
      <w:pPr>
        <w:tabs>
          <w:tab w:val="left" w:pos="6440"/>
        </w:tabs>
        <w:spacing w:after="0" w:line="240" w:lineRule="auto"/>
        <w:jc w:val="right"/>
        <w:rPr>
          <w:rFonts w:ascii="Times New Roman" w:eastAsia="Times New Roman" w:hAnsi="Times New Roman" w:cs="Times New Roman"/>
          <w:sz w:val="26"/>
          <w:szCs w:val="26"/>
          <w:lang w:eastAsia="ru-RU"/>
        </w:rPr>
      </w:pPr>
    </w:p>
    <w:p w14:paraId="2FCE70BD" w14:textId="77777777" w:rsidR="00157CB8" w:rsidRPr="005D5C5B" w:rsidRDefault="00157CB8" w:rsidP="00EC1B2D">
      <w:pPr>
        <w:tabs>
          <w:tab w:val="left" w:pos="6440"/>
        </w:tabs>
        <w:spacing w:after="0" w:line="240" w:lineRule="auto"/>
        <w:jc w:val="right"/>
        <w:rPr>
          <w:rFonts w:ascii="Times New Roman" w:eastAsia="Times New Roman" w:hAnsi="Times New Roman" w:cs="Times New Roman"/>
          <w:sz w:val="26"/>
          <w:szCs w:val="26"/>
          <w:lang w:eastAsia="ru-RU"/>
        </w:rPr>
      </w:pPr>
    </w:p>
    <w:p w14:paraId="138338CB" w14:textId="77777777" w:rsidR="00157CB8" w:rsidRPr="005D5C5B" w:rsidRDefault="00157CB8" w:rsidP="00EC1B2D">
      <w:pPr>
        <w:tabs>
          <w:tab w:val="left" w:pos="6440"/>
        </w:tabs>
        <w:spacing w:after="0" w:line="240" w:lineRule="auto"/>
        <w:jc w:val="right"/>
        <w:rPr>
          <w:rFonts w:ascii="Times New Roman" w:eastAsia="Times New Roman" w:hAnsi="Times New Roman" w:cs="Times New Roman"/>
          <w:sz w:val="26"/>
          <w:szCs w:val="26"/>
          <w:lang w:eastAsia="ru-RU"/>
        </w:rPr>
      </w:pPr>
    </w:p>
    <w:p w14:paraId="5B007425" w14:textId="77777777" w:rsidR="00157CB8" w:rsidRPr="005D5C5B" w:rsidRDefault="00157CB8" w:rsidP="00EC1B2D">
      <w:pPr>
        <w:tabs>
          <w:tab w:val="left" w:pos="6440"/>
        </w:tabs>
        <w:spacing w:after="0" w:line="240" w:lineRule="auto"/>
        <w:jc w:val="right"/>
        <w:rPr>
          <w:rFonts w:ascii="Times New Roman" w:eastAsia="Times New Roman" w:hAnsi="Times New Roman" w:cs="Times New Roman"/>
          <w:sz w:val="26"/>
          <w:szCs w:val="26"/>
          <w:lang w:eastAsia="ru-RU"/>
        </w:rPr>
      </w:pPr>
    </w:p>
    <w:p w14:paraId="43DE89B8" w14:textId="77777777" w:rsidR="00157CB8" w:rsidRPr="005D5C5B" w:rsidRDefault="00157CB8" w:rsidP="00F9479C">
      <w:pPr>
        <w:tabs>
          <w:tab w:val="left" w:pos="6440"/>
        </w:tabs>
        <w:spacing w:after="0" w:line="240" w:lineRule="auto"/>
        <w:rPr>
          <w:rFonts w:ascii="Times New Roman" w:eastAsia="Times New Roman" w:hAnsi="Times New Roman" w:cs="Times New Roman"/>
          <w:sz w:val="26"/>
          <w:szCs w:val="26"/>
          <w:lang w:eastAsia="ru-RU"/>
        </w:rPr>
      </w:pPr>
    </w:p>
    <w:sectPr w:rsidR="00157CB8" w:rsidRPr="005D5C5B" w:rsidSect="00B54118">
      <w:pgSz w:w="11906" w:h="16838" w:code="9"/>
      <w:pgMar w:top="-709" w:right="991" w:bottom="709" w:left="1701" w:header="794"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ACD05" w14:textId="77777777" w:rsidR="000A65EB" w:rsidRDefault="000A65EB">
      <w:pPr>
        <w:spacing w:after="0" w:line="240" w:lineRule="auto"/>
      </w:pPr>
      <w:r>
        <w:separator/>
      </w:r>
    </w:p>
  </w:endnote>
  <w:endnote w:type="continuationSeparator" w:id="0">
    <w:p w14:paraId="0CDC4EA8" w14:textId="77777777" w:rsidR="000A65EB" w:rsidRDefault="000A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2863D" w14:textId="77777777" w:rsidR="000A65EB" w:rsidRDefault="000A65EB">
      <w:pPr>
        <w:spacing w:after="0" w:line="240" w:lineRule="auto"/>
      </w:pPr>
      <w:r>
        <w:separator/>
      </w:r>
    </w:p>
  </w:footnote>
  <w:footnote w:type="continuationSeparator" w:id="0">
    <w:p w14:paraId="68ABA8D4" w14:textId="77777777" w:rsidR="000A65EB" w:rsidRDefault="000A6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589055"/>
      <w:docPartObj>
        <w:docPartGallery w:val="Page Numbers (Top of Page)"/>
        <w:docPartUnique/>
      </w:docPartObj>
    </w:sdtPr>
    <w:sdtEndPr/>
    <w:sdtContent>
      <w:p w14:paraId="210B561F" w14:textId="00C7A15C" w:rsidR="00230325" w:rsidRDefault="00230325">
        <w:pPr>
          <w:pStyle w:val="af6"/>
          <w:jc w:val="right"/>
        </w:pPr>
        <w:r>
          <w:fldChar w:fldCharType="begin"/>
        </w:r>
        <w:r>
          <w:instrText>PAGE   \* MERGEFORMAT</w:instrText>
        </w:r>
        <w:r>
          <w:fldChar w:fldCharType="separate"/>
        </w:r>
        <w:r>
          <w:t>2</w:t>
        </w:r>
        <w:r>
          <w:fldChar w:fldCharType="end"/>
        </w:r>
      </w:p>
    </w:sdtContent>
  </w:sdt>
  <w:p w14:paraId="0CD866EB" w14:textId="77777777" w:rsidR="00230325" w:rsidRDefault="00230325">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66F0E" w14:textId="633D6A39" w:rsidR="005D579E" w:rsidRPr="005D579E" w:rsidRDefault="005D579E">
    <w:pPr>
      <w:pStyle w:val="af6"/>
      <w:rPr>
        <w:rFonts w:ascii="Times New Roman" w:hAnsi="Times New Roman" w:cs="Times New Roman"/>
        <w:sz w:val="28"/>
        <w:szCs w:val="28"/>
      </w:rPr>
    </w:pPr>
    <w:r w:rsidRPr="005D579E">
      <w:rPr>
        <w:rFonts w:ascii="Times New Roman" w:hAnsi="Times New Roman" w:cs="Times New Roman"/>
        <w:sz w:val="28"/>
        <w:szCs w:val="28"/>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F39F2"/>
    <w:multiLevelType w:val="hybridMultilevel"/>
    <w:tmpl w:val="FE7C6C3E"/>
    <w:lvl w:ilvl="0" w:tplc="1AD485BC">
      <w:start w:val="1"/>
      <w:numFmt w:val="decimal"/>
      <w:lvlText w:val="%1."/>
      <w:lvlJc w:val="left"/>
      <w:pPr>
        <w:ind w:left="1346" w:hanging="4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65D557F"/>
    <w:multiLevelType w:val="hybridMultilevel"/>
    <w:tmpl w:val="7424F4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B85FEC"/>
    <w:multiLevelType w:val="multilevel"/>
    <w:tmpl w:val="32D468FA"/>
    <w:lvl w:ilvl="0">
      <w:start w:val="1"/>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69F36D93"/>
    <w:multiLevelType w:val="hybridMultilevel"/>
    <w:tmpl w:val="604001EA"/>
    <w:lvl w:ilvl="0" w:tplc="79A89AC0">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74EC407E"/>
    <w:multiLevelType w:val="hybridMultilevel"/>
    <w:tmpl w:val="66DA1CC4"/>
    <w:lvl w:ilvl="0" w:tplc="084EDFC0">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6C0"/>
    <w:rsid w:val="00006090"/>
    <w:rsid w:val="00006B34"/>
    <w:rsid w:val="00012B74"/>
    <w:rsid w:val="000210DA"/>
    <w:rsid w:val="000305FD"/>
    <w:rsid w:val="00041B48"/>
    <w:rsid w:val="0004274A"/>
    <w:rsid w:val="000478DF"/>
    <w:rsid w:val="00060296"/>
    <w:rsid w:val="000602ED"/>
    <w:rsid w:val="000663D8"/>
    <w:rsid w:val="00080014"/>
    <w:rsid w:val="00091B00"/>
    <w:rsid w:val="0009771F"/>
    <w:rsid w:val="000A24E7"/>
    <w:rsid w:val="000A65EB"/>
    <w:rsid w:val="000B021C"/>
    <w:rsid w:val="000B11B9"/>
    <w:rsid w:val="000B67DA"/>
    <w:rsid w:val="000C4B68"/>
    <w:rsid w:val="000E47EE"/>
    <w:rsid w:val="000E75B7"/>
    <w:rsid w:val="00104ADD"/>
    <w:rsid w:val="001111B2"/>
    <w:rsid w:val="00113BF4"/>
    <w:rsid w:val="0011410A"/>
    <w:rsid w:val="00114225"/>
    <w:rsid w:val="00116A8E"/>
    <w:rsid w:val="00117C2D"/>
    <w:rsid w:val="00122EF1"/>
    <w:rsid w:val="00126657"/>
    <w:rsid w:val="00132CB3"/>
    <w:rsid w:val="001331E9"/>
    <w:rsid w:val="001346C7"/>
    <w:rsid w:val="00137A19"/>
    <w:rsid w:val="001529C0"/>
    <w:rsid w:val="00153A8D"/>
    <w:rsid w:val="00155D9F"/>
    <w:rsid w:val="001567EF"/>
    <w:rsid w:val="00157CB8"/>
    <w:rsid w:val="00165BDE"/>
    <w:rsid w:val="00167560"/>
    <w:rsid w:val="001756BC"/>
    <w:rsid w:val="00181E0D"/>
    <w:rsid w:val="001866FC"/>
    <w:rsid w:val="00197F7E"/>
    <w:rsid w:val="001B6172"/>
    <w:rsid w:val="001C199F"/>
    <w:rsid w:val="001E2FE9"/>
    <w:rsid w:val="002271D0"/>
    <w:rsid w:val="00230325"/>
    <w:rsid w:val="002346C8"/>
    <w:rsid w:val="00256D10"/>
    <w:rsid w:val="00276FD4"/>
    <w:rsid w:val="002875CC"/>
    <w:rsid w:val="002916BC"/>
    <w:rsid w:val="002924B0"/>
    <w:rsid w:val="002A7D0D"/>
    <w:rsid w:val="002B26AF"/>
    <w:rsid w:val="002B59C9"/>
    <w:rsid w:val="002C2E53"/>
    <w:rsid w:val="002C322B"/>
    <w:rsid w:val="002C383F"/>
    <w:rsid w:val="002D0CD2"/>
    <w:rsid w:val="002D635A"/>
    <w:rsid w:val="002F112D"/>
    <w:rsid w:val="002F175A"/>
    <w:rsid w:val="0030288A"/>
    <w:rsid w:val="003223A2"/>
    <w:rsid w:val="003364D4"/>
    <w:rsid w:val="00342A56"/>
    <w:rsid w:val="003664FE"/>
    <w:rsid w:val="0037294C"/>
    <w:rsid w:val="00380D82"/>
    <w:rsid w:val="003A4AEA"/>
    <w:rsid w:val="003B2F04"/>
    <w:rsid w:val="003B315A"/>
    <w:rsid w:val="003B65DA"/>
    <w:rsid w:val="003C4D67"/>
    <w:rsid w:val="003C73B1"/>
    <w:rsid w:val="003D6725"/>
    <w:rsid w:val="003D7F98"/>
    <w:rsid w:val="003E0238"/>
    <w:rsid w:val="003E1724"/>
    <w:rsid w:val="003E59EB"/>
    <w:rsid w:val="003E6F00"/>
    <w:rsid w:val="0040119D"/>
    <w:rsid w:val="00402D51"/>
    <w:rsid w:val="00411F89"/>
    <w:rsid w:val="00421195"/>
    <w:rsid w:val="004332FE"/>
    <w:rsid w:val="00433596"/>
    <w:rsid w:val="004372D2"/>
    <w:rsid w:val="00450E49"/>
    <w:rsid w:val="00452EE0"/>
    <w:rsid w:val="00454601"/>
    <w:rsid w:val="004601C4"/>
    <w:rsid w:val="0047041D"/>
    <w:rsid w:val="00472A07"/>
    <w:rsid w:val="00474C4A"/>
    <w:rsid w:val="004751CE"/>
    <w:rsid w:val="004771DE"/>
    <w:rsid w:val="00492D40"/>
    <w:rsid w:val="00494998"/>
    <w:rsid w:val="004A24B7"/>
    <w:rsid w:val="004B4F57"/>
    <w:rsid w:val="004B57AE"/>
    <w:rsid w:val="004D7BD2"/>
    <w:rsid w:val="004E6800"/>
    <w:rsid w:val="004F3F3C"/>
    <w:rsid w:val="004F53A1"/>
    <w:rsid w:val="00506543"/>
    <w:rsid w:val="005216D5"/>
    <w:rsid w:val="00525905"/>
    <w:rsid w:val="005344D7"/>
    <w:rsid w:val="005347C6"/>
    <w:rsid w:val="005819BE"/>
    <w:rsid w:val="00597786"/>
    <w:rsid w:val="005B4245"/>
    <w:rsid w:val="005B7963"/>
    <w:rsid w:val="005C070D"/>
    <w:rsid w:val="005C4C7E"/>
    <w:rsid w:val="005C682F"/>
    <w:rsid w:val="005D3B1F"/>
    <w:rsid w:val="005D5703"/>
    <w:rsid w:val="005D579E"/>
    <w:rsid w:val="005D5C5B"/>
    <w:rsid w:val="005E3F4C"/>
    <w:rsid w:val="005E6A59"/>
    <w:rsid w:val="006010A0"/>
    <w:rsid w:val="006019B4"/>
    <w:rsid w:val="00622894"/>
    <w:rsid w:val="006305BF"/>
    <w:rsid w:val="006347F1"/>
    <w:rsid w:val="006414E6"/>
    <w:rsid w:val="00647D98"/>
    <w:rsid w:val="00676AC2"/>
    <w:rsid w:val="00694300"/>
    <w:rsid w:val="00696D25"/>
    <w:rsid w:val="006A7893"/>
    <w:rsid w:val="006B5F82"/>
    <w:rsid w:val="006B6465"/>
    <w:rsid w:val="006C1958"/>
    <w:rsid w:val="006D10B4"/>
    <w:rsid w:val="006D262E"/>
    <w:rsid w:val="006E44E1"/>
    <w:rsid w:val="006E6E49"/>
    <w:rsid w:val="006E7247"/>
    <w:rsid w:val="006F1070"/>
    <w:rsid w:val="006F2B9E"/>
    <w:rsid w:val="006F6583"/>
    <w:rsid w:val="00722E1D"/>
    <w:rsid w:val="0075142F"/>
    <w:rsid w:val="00755F7D"/>
    <w:rsid w:val="00764535"/>
    <w:rsid w:val="00766D01"/>
    <w:rsid w:val="007772CD"/>
    <w:rsid w:val="007B0EDC"/>
    <w:rsid w:val="007B14BA"/>
    <w:rsid w:val="007D75E5"/>
    <w:rsid w:val="007E34CF"/>
    <w:rsid w:val="007F7385"/>
    <w:rsid w:val="00816E1C"/>
    <w:rsid w:val="008301B2"/>
    <w:rsid w:val="00841DB1"/>
    <w:rsid w:val="00846E61"/>
    <w:rsid w:val="00855C90"/>
    <w:rsid w:val="008605C4"/>
    <w:rsid w:val="00877D00"/>
    <w:rsid w:val="00883D95"/>
    <w:rsid w:val="00895C50"/>
    <w:rsid w:val="008B6AF2"/>
    <w:rsid w:val="008B7E49"/>
    <w:rsid w:val="008C0C07"/>
    <w:rsid w:val="008C67D9"/>
    <w:rsid w:val="008E3CB7"/>
    <w:rsid w:val="00901D28"/>
    <w:rsid w:val="009024A1"/>
    <w:rsid w:val="00902ED2"/>
    <w:rsid w:val="00923B43"/>
    <w:rsid w:val="0093483C"/>
    <w:rsid w:val="009630EC"/>
    <w:rsid w:val="00965088"/>
    <w:rsid w:val="00972079"/>
    <w:rsid w:val="00973567"/>
    <w:rsid w:val="009809D2"/>
    <w:rsid w:val="0098675E"/>
    <w:rsid w:val="00987E14"/>
    <w:rsid w:val="00990DC5"/>
    <w:rsid w:val="00990F0A"/>
    <w:rsid w:val="009A1303"/>
    <w:rsid w:val="009A568E"/>
    <w:rsid w:val="009A60B0"/>
    <w:rsid w:val="009B3151"/>
    <w:rsid w:val="009C6D21"/>
    <w:rsid w:val="009D02B5"/>
    <w:rsid w:val="009D468D"/>
    <w:rsid w:val="009D4F74"/>
    <w:rsid w:val="009D6FA0"/>
    <w:rsid w:val="009F4DE9"/>
    <w:rsid w:val="009F601D"/>
    <w:rsid w:val="009F7B30"/>
    <w:rsid w:val="00A03B4A"/>
    <w:rsid w:val="00A3042E"/>
    <w:rsid w:val="00A46759"/>
    <w:rsid w:val="00A47E2C"/>
    <w:rsid w:val="00A57265"/>
    <w:rsid w:val="00A57C28"/>
    <w:rsid w:val="00A62F70"/>
    <w:rsid w:val="00A66A84"/>
    <w:rsid w:val="00A66BDF"/>
    <w:rsid w:val="00A74C2E"/>
    <w:rsid w:val="00A91091"/>
    <w:rsid w:val="00AA0645"/>
    <w:rsid w:val="00AA3EE6"/>
    <w:rsid w:val="00AB0391"/>
    <w:rsid w:val="00AE798C"/>
    <w:rsid w:val="00AF2E08"/>
    <w:rsid w:val="00AF68F4"/>
    <w:rsid w:val="00B13AB0"/>
    <w:rsid w:val="00B16B6B"/>
    <w:rsid w:val="00B212F3"/>
    <w:rsid w:val="00B33D8B"/>
    <w:rsid w:val="00B34DD9"/>
    <w:rsid w:val="00B52D3B"/>
    <w:rsid w:val="00B54118"/>
    <w:rsid w:val="00B57D7C"/>
    <w:rsid w:val="00B63B02"/>
    <w:rsid w:val="00B66AC7"/>
    <w:rsid w:val="00B676BA"/>
    <w:rsid w:val="00B720E0"/>
    <w:rsid w:val="00B77203"/>
    <w:rsid w:val="00B834C4"/>
    <w:rsid w:val="00B871FF"/>
    <w:rsid w:val="00B937E0"/>
    <w:rsid w:val="00B95075"/>
    <w:rsid w:val="00BA4ABE"/>
    <w:rsid w:val="00BB7CCA"/>
    <w:rsid w:val="00BB7E2B"/>
    <w:rsid w:val="00BC32F1"/>
    <w:rsid w:val="00BC583D"/>
    <w:rsid w:val="00BE01A4"/>
    <w:rsid w:val="00BE3158"/>
    <w:rsid w:val="00BF55A3"/>
    <w:rsid w:val="00BF6DDA"/>
    <w:rsid w:val="00BF700E"/>
    <w:rsid w:val="00C16E8E"/>
    <w:rsid w:val="00C253EA"/>
    <w:rsid w:val="00C433DD"/>
    <w:rsid w:val="00C447C0"/>
    <w:rsid w:val="00C47B99"/>
    <w:rsid w:val="00C56A96"/>
    <w:rsid w:val="00C641DF"/>
    <w:rsid w:val="00C6468B"/>
    <w:rsid w:val="00C74E6A"/>
    <w:rsid w:val="00C75045"/>
    <w:rsid w:val="00C85C80"/>
    <w:rsid w:val="00C9240E"/>
    <w:rsid w:val="00CE46C0"/>
    <w:rsid w:val="00CE72B9"/>
    <w:rsid w:val="00CE7BD9"/>
    <w:rsid w:val="00CF07AE"/>
    <w:rsid w:val="00CF3021"/>
    <w:rsid w:val="00D00968"/>
    <w:rsid w:val="00D063A8"/>
    <w:rsid w:val="00D1485F"/>
    <w:rsid w:val="00D26756"/>
    <w:rsid w:val="00D35DE3"/>
    <w:rsid w:val="00D450CD"/>
    <w:rsid w:val="00D4520A"/>
    <w:rsid w:val="00D612EA"/>
    <w:rsid w:val="00D73D41"/>
    <w:rsid w:val="00D74699"/>
    <w:rsid w:val="00D9036A"/>
    <w:rsid w:val="00D97AB7"/>
    <w:rsid w:val="00DC1B41"/>
    <w:rsid w:val="00DE2512"/>
    <w:rsid w:val="00DE54E6"/>
    <w:rsid w:val="00E05E46"/>
    <w:rsid w:val="00E13C63"/>
    <w:rsid w:val="00E15A85"/>
    <w:rsid w:val="00E20E18"/>
    <w:rsid w:val="00E278AD"/>
    <w:rsid w:val="00E310D3"/>
    <w:rsid w:val="00E3318E"/>
    <w:rsid w:val="00E44A2B"/>
    <w:rsid w:val="00E47FAC"/>
    <w:rsid w:val="00E620CC"/>
    <w:rsid w:val="00E81DC5"/>
    <w:rsid w:val="00E86D43"/>
    <w:rsid w:val="00E87ECC"/>
    <w:rsid w:val="00EA2AE6"/>
    <w:rsid w:val="00EC1B2D"/>
    <w:rsid w:val="00EC1EDF"/>
    <w:rsid w:val="00EC2269"/>
    <w:rsid w:val="00EC5836"/>
    <w:rsid w:val="00EC7500"/>
    <w:rsid w:val="00EC7D5A"/>
    <w:rsid w:val="00ED260F"/>
    <w:rsid w:val="00ED6279"/>
    <w:rsid w:val="00EE5CC2"/>
    <w:rsid w:val="00F00E51"/>
    <w:rsid w:val="00F112A7"/>
    <w:rsid w:val="00F146D9"/>
    <w:rsid w:val="00F14735"/>
    <w:rsid w:val="00F31E06"/>
    <w:rsid w:val="00F36747"/>
    <w:rsid w:val="00F44E94"/>
    <w:rsid w:val="00F62232"/>
    <w:rsid w:val="00F7747A"/>
    <w:rsid w:val="00F9479C"/>
    <w:rsid w:val="00FB0D9F"/>
    <w:rsid w:val="00FB3D5D"/>
    <w:rsid w:val="00FB53F0"/>
    <w:rsid w:val="00FC2045"/>
    <w:rsid w:val="00FC57DE"/>
    <w:rsid w:val="00FD7A43"/>
    <w:rsid w:val="00FE0C2E"/>
    <w:rsid w:val="00FE6DE8"/>
    <w:rsid w:val="00FF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65ED"/>
  <w15:chartTrackingRefBased/>
  <w15:docId w15:val="{72326EBD-73FA-412F-A2D2-A292A394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sid w:val="002C2E53"/>
    <w:pPr>
      <w:spacing w:after="0" w:line="240" w:lineRule="auto"/>
    </w:pPr>
    <w:rPr>
      <w:rFonts w:ascii="Segoe UI" w:hAnsi="Segoe UI" w:cs="Segoe UI"/>
      <w:sz w:val="18"/>
      <w:szCs w:val="18"/>
    </w:rPr>
  </w:style>
  <w:style w:type="character" w:customStyle="1" w:styleId="a4">
    <w:name w:val="Текст выноски Знак"/>
    <w:basedOn w:val="a0"/>
    <w:link w:val="a3"/>
    <w:semiHidden/>
    <w:qFormat/>
    <w:rsid w:val="002C2E53"/>
    <w:rPr>
      <w:rFonts w:ascii="Segoe UI" w:hAnsi="Segoe UI" w:cs="Segoe UI"/>
      <w:sz w:val="18"/>
      <w:szCs w:val="18"/>
    </w:rPr>
  </w:style>
  <w:style w:type="paragraph" w:styleId="a5">
    <w:name w:val="List Paragraph"/>
    <w:basedOn w:val="a"/>
    <w:uiPriority w:val="34"/>
    <w:qFormat/>
    <w:rsid w:val="005E6A59"/>
    <w:pPr>
      <w:ind w:left="720"/>
      <w:contextualSpacing/>
    </w:pPr>
  </w:style>
  <w:style w:type="character" w:customStyle="1" w:styleId="2">
    <w:name w:val="Основной текст (2)"/>
    <w:basedOn w:val="a0"/>
    <w:rsid w:val="00E310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6">
    <w:name w:val="Текст сноски Знак"/>
    <w:basedOn w:val="a0"/>
    <w:semiHidden/>
    <w:qFormat/>
    <w:rsid w:val="00CE72B9"/>
    <w:rPr>
      <w:sz w:val="20"/>
      <w:szCs w:val="20"/>
    </w:rPr>
  </w:style>
  <w:style w:type="character" w:customStyle="1" w:styleId="1">
    <w:name w:val="Знак сноски1"/>
    <w:qFormat/>
    <w:rsid w:val="00CE72B9"/>
    <w:rPr>
      <w:vertAlign w:val="superscript"/>
    </w:rPr>
  </w:style>
  <w:style w:type="character" w:customStyle="1" w:styleId="FootnoteCharacters">
    <w:name w:val="Footnote Characters"/>
    <w:basedOn w:val="a0"/>
    <w:uiPriority w:val="99"/>
    <w:semiHidden/>
    <w:unhideWhenUsed/>
    <w:qFormat/>
    <w:rsid w:val="00CE72B9"/>
    <w:rPr>
      <w:vertAlign w:val="superscript"/>
    </w:rPr>
  </w:style>
  <w:style w:type="character" w:customStyle="1" w:styleId="a7">
    <w:name w:val="Верхний колонтитул Знак"/>
    <w:basedOn w:val="a0"/>
    <w:uiPriority w:val="99"/>
    <w:qFormat/>
    <w:rsid w:val="00CE72B9"/>
  </w:style>
  <w:style w:type="character" w:customStyle="1" w:styleId="a8">
    <w:name w:val="Нижний колонтитул Знак"/>
    <w:basedOn w:val="a0"/>
    <w:uiPriority w:val="99"/>
    <w:qFormat/>
    <w:rsid w:val="00CE72B9"/>
  </w:style>
  <w:style w:type="character" w:customStyle="1" w:styleId="10">
    <w:name w:val="Текст выноски Знак1"/>
    <w:basedOn w:val="a0"/>
    <w:uiPriority w:val="99"/>
    <w:semiHidden/>
    <w:rsid w:val="00CE72B9"/>
    <w:rPr>
      <w:rFonts w:ascii="Segoe UI" w:hAnsi="Segoe UI" w:cs="Segoe UI"/>
      <w:sz w:val="18"/>
      <w:szCs w:val="18"/>
    </w:rPr>
  </w:style>
  <w:style w:type="character" w:customStyle="1" w:styleId="a9">
    <w:name w:val="Символ сноски"/>
    <w:uiPriority w:val="99"/>
    <w:semiHidden/>
    <w:unhideWhenUsed/>
    <w:qFormat/>
    <w:rsid w:val="00CE72B9"/>
    <w:rPr>
      <w:vertAlign w:val="superscript"/>
    </w:rPr>
  </w:style>
  <w:style w:type="character" w:styleId="aa">
    <w:name w:val="footnote reference"/>
    <w:rsid w:val="00CE72B9"/>
    <w:rPr>
      <w:vertAlign w:val="superscript"/>
    </w:rPr>
  </w:style>
  <w:style w:type="character" w:customStyle="1" w:styleId="ab">
    <w:name w:val="Символ концевой сноски"/>
    <w:qFormat/>
    <w:rsid w:val="00CE72B9"/>
    <w:rPr>
      <w:vertAlign w:val="superscript"/>
    </w:rPr>
  </w:style>
  <w:style w:type="character" w:styleId="ac">
    <w:name w:val="endnote reference"/>
    <w:rsid w:val="00CE72B9"/>
    <w:rPr>
      <w:vertAlign w:val="superscript"/>
    </w:rPr>
  </w:style>
  <w:style w:type="paragraph" w:customStyle="1" w:styleId="11">
    <w:name w:val="Заголовок1"/>
    <w:basedOn w:val="a"/>
    <w:next w:val="ad"/>
    <w:qFormat/>
    <w:rsid w:val="00CE72B9"/>
    <w:pPr>
      <w:keepNext/>
      <w:suppressAutoHyphens/>
      <w:spacing w:before="240" w:after="120" w:line="276" w:lineRule="auto"/>
    </w:pPr>
    <w:rPr>
      <w:rFonts w:ascii="Liberation Sans" w:eastAsia="Microsoft YaHei" w:hAnsi="Liberation Sans" w:cs="Mangal"/>
      <w:sz w:val="28"/>
      <w:szCs w:val="28"/>
    </w:rPr>
  </w:style>
  <w:style w:type="paragraph" w:styleId="ad">
    <w:name w:val="Body Text"/>
    <w:basedOn w:val="a"/>
    <w:link w:val="ae"/>
    <w:rsid w:val="00CE72B9"/>
    <w:pPr>
      <w:suppressAutoHyphens/>
      <w:spacing w:after="140" w:line="276" w:lineRule="auto"/>
    </w:pPr>
  </w:style>
  <w:style w:type="character" w:customStyle="1" w:styleId="ae">
    <w:name w:val="Основной текст Знак"/>
    <w:basedOn w:val="a0"/>
    <w:link w:val="ad"/>
    <w:rsid w:val="00CE72B9"/>
  </w:style>
  <w:style w:type="paragraph" w:styleId="af">
    <w:name w:val="List"/>
    <w:basedOn w:val="ad"/>
    <w:rsid w:val="00CE72B9"/>
    <w:rPr>
      <w:rFonts w:cs="Mangal"/>
    </w:rPr>
  </w:style>
  <w:style w:type="paragraph" w:styleId="af0">
    <w:name w:val="caption"/>
    <w:basedOn w:val="a"/>
    <w:qFormat/>
    <w:rsid w:val="00CE72B9"/>
    <w:pPr>
      <w:suppressLineNumbers/>
      <w:suppressAutoHyphens/>
      <w:spacing w:before="120" w:after="120" w:line="276" w:lineRule="auto"/>
    </w:pPr>
    <w:rPr>
      <w:rFonts w:cs="Mangal"/>
      <w:i/>
      <w:iCs/>
      <w:sz w:val="24"/>
      <w:szCs w:val="24"/>
    </w:rPr>
  </w:style>
  <w:style w:type="paragraph" w:styleId="12">
    <w:name w:val="index 1"/>
    <w:basedOn w:val="a"/>
    <w:next w:val="a"/>
    <w:autoRedefine/>
    <w:uiPriority w:val="99"/>
    <w:semiHidden/>
    <w:unhideWhenUsed/>
    <w:rsid w:val="00CE72B9"/>
    <w:pPr>
      <w:suppressAutoHyphens/>
      <w:spacing w:after="0" w:line="240" w:lineRule="auto"/>
      <w:ind w:left="220" w:hanging="220"/>
    </w:pPr>
  </w:style>
  <w:style w:type="paragraph" w:styleId="af1">
    <w:name w:val="index heading"/>
    <w:basedOn w:val="a"/>
    <w:qFormat/>
    <w:rsid w:val="00CE72B9"/>
    <w:pPr>
      <w:suppressLineNumbers/>
      <w:suppressAutoHyphens/>
      <w:spacing w:after="200" w:line="276" w:lineRule="auto"/>
    </w:pPr>
    <w:rPr>
      <w:rFonts w:cs="Mangal"/>
    </w:rPr>
  </w:style>
  <w:style w:type="paragraph" w:customStyle="1" w:styleId="ConsPlusNormal">
    <w:name w:val="ConsPlusNormal"/>
    <w:qFormat/>
    <w:rsid w:val="00CE72B9"/>
    <w:pPr>
      <w:widowControl w:val="0"/>
      <w:suppressAutoHyphens/>
      <w:spacing w:after="0" w:line="240" w:lineRule="auto"/>
    </w:pPr>
    <w:rPr>
      <w:rFonts w:eastAsia="Times New Roman" w:cs="Calibri"/>
      <w:szCs w:val="20"/>
      <w:lang w:eastAsia="ru-RU"/>
    </w:rPr>
  </w:style>
  <w:style w:type="paragraph" w:customStyle="1" w:styleId="ConsPlusNonformat">
    <w:name w:val="ConsPlusNonformat"/>
    <w:qFormat/>
    <w:rsid w:val="00CE72B9"/>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CE72B9"/>
    <w:pPr>
      <w:widowControl w:val="0"/>
      <w:suppressAutoHyphens/>
      <w:spacing w:after="0" w:line="240" w:lineRule="auto"/>
    </w:pPr>
    <w:rPr>
      <w:rFonts w:eastAsia="Times New Roman" w:cs="Calibri"/>
      <w:b/>
      <w:szCs w:val="20"/>
      <w:lang w:eastAsia="ru-RU"/>
    </w:rPr>
  </w:style>
  <w:style w:type="paragraph" w:styleId="af2">
    <w:name w:val="footnote text"/>
    <w:basedOn w:val="a"/>
    <w:link w:val="13"/>
    <w:semiHidden/>
    <w:unhideWhenUsed/>
    <w:rsid w:val="00CE72B9"/>
    <w:pPr>
      <w:suppressAutoHyphens/>
      <w:spacing w:after="0" w:line="240" w:lineRule="auto"/>
    </w:pPr>
    <w:rPr>
      <w:sz w:val="20"/>
      <w:szCs w:val="20"/>
    </w:rPr>
  </w:style>
  <w:style w:type="character" w:customStyle="1" w:styleId="13">
    <w:name w:val="Текст сноски Знак1"/>
    <w:basedOn w:val="a0"/>
    <w:link w:val="af2"/>
    <w:semiHidden/>
    <w:rsid w:val="00CE72B9"/>
    <w:rPr>
      <w:sz w:val="20"/>
      <w:szCs w:val="20"/>
    </w:rPr>
  </w:style>
  <w:style w:type="paragraph" w:styleId="af3">
    <w:name w:val="Normal (Web)"/>
    <w:basedOn w:val="a"/>
    <w:uiPriority w:val="99"/>
    <w:unhideWhenUsed/>
    <w:qFormat/>
    <w:rsid w:val="00CE72B9"/>
    <w:pPr>
      <w:suppressAutoHyphens/>
      <w:spacing w:beforeAutospacing="1" w:after="142" w:line="276" w:lineRule="auto"/>
    </w:pPr>
    <w:rPr>
      <w:rFonts w:ascii="Times New Roman" w:eastAsia="Times New Roman" w:hAnsi="Times New Roman" w:cs="Times New Roman"/>
      <w:sz w:val="24"/>
      <w:szCs w:val="24"/>
      <w:lang w:eastAsia="ru-RU"/>
    </w:rPr>
  </w:style>
  <w:style w:type="paragraph" w:customStyle="1" w:styleId="af4">
    <w:name w:val="Верхний и нижний колонтитулы"/>
    <w:basedOn w:val="a"/>
    <w:qFormat/>
    <w:rsid w:val="00CE72B9"/>
    <w:pPr>
      <w:suppressAutoHyphens/>
      <w:spacing w:after="200" w:line="276" w:lineRule="auto"/>
    </w:pPr>
  </w:style>
  <w:style w:type="paragraph" w:customStyle="1" w:styleId="af5">
    <w:name w:val="Колонтитул"/>
    <w:basedOn w:val="a"/>
    <w:qFormat/>
    <w:rsid w:val="00CE72B9"/>
    <w:pPr>
      <w:suppressAutoHyphens/>
      <w:spacing w:after="200" w:line="276" w:lineRule="auto"/>
    </w:pPr>
  </w:style>
  <w:style w:type="paragraph" w:styleId="af6">
    <w:name w:val="header"/>
    <w:basedOn w:val="a"/>
    <w:link w:val="14"/>
    <w:uiPriority w:val="99"/>
    <w:unhideWhenUsed/>
    <w:rsid w:val="00CE72B9"/>
    <w:pPr>
      <w:tabs>
        <w:tab w:val="center" w:pos="4677"/>
        <w:tab w:val="right" w:pos="9355"/>
      </w:tabs>
      <w:suppressAutoHyphens/>
      <w:spacing w:after="0" w:line="240" w:lineRule="auto"/>
    </w:pPr>
  </w:style>
  <w:style w:type="character" w:customStyle="1" w:styleId="14">
    <w:name w:val="Верхний колонтитул Знак1"/>
    <w:basedOn w:val="a0"/>
    <w:link w:val="af6"/>
    <w:rsid w:val="00CE72B9"/>
  </w:style>
  <w:style w:type="paragraph" w:styleId="af7">
    <w:name w:val="footer"/>
    <w:basedOn w:val="a"/>
    <w:link w:val="15"/>
    <w:uiPriority w:val="99"/>
    <w:unhideWhenUsed/>
    <w:rsid w:val="00CE72B9"/>
    <w:pPr>
      <w:tabs>
        <w:tab w:val="center" w:pos="4677"/>
        <w:tab w:val="right" w:pos="9355"/>
      </w:tabs>
      <w:suppressAutoHyphens/>
      <w:spacing w:after="0" w:line="240" w:lineRule="auto"/>
    </w:pPr>
  </w:style>
  <w:style w:type="character" w:customStyle="1" w:styleId="15">
    <w:name w:val="Нижний колонтитул Знак1"/>
    <w:basedOn w:val="a0"/>
    <w:link w:val="af7"/>
    <w:uiPriority w:val="99"/>
    <w:rsid w:val="00CE72B9"/>
  </w:style>
  <w:style w:type="paragraph" w:customStyle="1" w:styleId="western">
    <w:name w:val="western"/>
    <w:basedOn w:val="a"/>
    <w:qFormat/>
    <w:rsid w:val="00CE72B9"/>
    <w:pPr>
      <w:suppressAutoHyphens/>
      <w:spacing w:beforeAutospacing="1" w:after="142" w:line="276" w:lineRule="auto"/>
    </w:pPr>
    <w:rPr>
      <w:rFonts w:ascii="Times New Roman" w:eastAsia="Times New Roman" w:hAnsi="Times New Roman" w:cs="Times New Roman"/>
      <w:color w:val="000000"/>
      <w:sz w:val="24"/>
      <w:szCs w:val="24"/>
      <w:lang w:eastAsia="ru-RU"/>
    </w:rPr>
  </w:style>
  <w:style w:type="paragraph" w:customStyle="1" w:styleId="Standard">
    <w:name w:val="Standard"/>
    <w:qFormat/>
    <w:rsid w:val="00CE72B9"/>
    <w:pPr>
      <w:widowControl w:val="0"/>
      <w:suppressAutoHyphens/>
      <w:spacing w:after="0" w:line="240" w:lineRule="auto"/>
      <w:textAlignment w:val="baseline"/>
    </w:pPr>
    <w:rPr>
      <w:rFonts w:ascii="Times New Roman" w:eastAsia="Andale Sans UI" w:hAnsi="Times New Roman" w:cs="Tahoma"/>
      <w:kern w:val="2"/>
      <w:sz w:val="24"/>
      <w:szCs w:val="24"/>
      <w:lang w:eastAsia="zh-CN"/>
    </w:rPr>
  </w:style>
  <w:style w:type="paragraph" w:customStyle="1" w:styleId="Default">
    <w:name w:val="Default"/>
    <w:qFormat/>
    <w:rsid w:val="00CE72B9"/>
    <w:pPr>
      <w:widowControl w:val="0"/>
      <w:suppressAutoHyphens/>
      <w:spacing w:after="0" w:line="240" w:lineRule="auto"/>
    </w:pPr>
    <w:rPr>
      <w:rFonts w:ascii="Times New Roman" w:eastAsia="Andale Sans UI" w:hAnsi="Times New Roman" w:cs="Tahoma"/>
      <w:color w:val="000000"/>
      <w:kern w:val="2"/>
      <w:sz w:val="24"/>
      <w:szCs w:val="24"/>
      <w:lang w:val="en-US" w:bidi="en-US"/>
    </w:rPr>
  </w:style>
  <w:style w:type="paragraph" w:styleId="af8">
    <w:name w:val="No Spacing"/>
    <w:uiPriority w:val="1"/>
    <w:qFormat/>
    <w:rsid w:val="00CE72B9"/>
    <w:pPr>
      <w:suppressAutoHyphens/>
      <w:spacing w:after="0" w:line="240" w:lineRule="auto"/>
    </w:pPr>
  </w:style>
  <w:style w:type="paragraph" w:customStyle="1" w:styleId="TableContents">
    <w:name w:val="Table Contents"/>
    <w:basedOn w:val="Standard"/>
    <w:rsid w:val="00CE72B9"/>
    <w:pPr>
      <w:suppressLineNumbers/>
      <w:autoSpaceDN w:val="0"/>
      <w:textAlignment w:val="auto"/>
    </w:pPr>
    <w:rPr>
      <w:rFonts w:eastAsia="SimSun" w:cs="Mangal"/>
      <w:kern w:val="0"/>
      <w:lang w:bidi="hi-IN"/>
    </w:rPr>
  </w:style>
  <w:style w:type="paragraph" w:customStyle="1" w:styleId="Standarduser">
    <w:name w:val="Standard (user)"/>
    <w:rsid w:val="00CE72B9"/>
    <w:pPr>
      <w:widowControl w:val="0"/>
      <w:suppressAutoHyphens/>
      <w:autoSpaceDN w:val="0"/>
      <w:spacing w:before="180" w:after="0" w:line="240" w:lineRule="auto"/>
      <w:ind w:firstLine="280"/>
      <w:jc w:val="both"/>
    </w:pPr>
    <w:rPr>
      <w:rFonts w:ascii="Arial" w:eastAsia="Times New Roman" w:hAnsi="Arial" w:cs="Arial"/>
      <w:kern w:val="3"/>
      <w:sz w:val="20"/>
      <w:szCs w:val="20"/>
      <w:lang w:eastAsia="zh-CN"/>
    </w:rPr>
  </w:style>
  <w:style w:type="paragraph" w:customStyle="1" w:styleId="Footnote">
    <w:name w:val="Footnote"/>
    <w:basedOn w:val="Standard"/>
    <w:rsid w:val="00CE72B9"/>
    <w:pPr>
      <w:suppressLineNumbers/>
      <w:autoSpaceDN w:val="0"/>
      <w:ind w:left="340" w:hanging="340"/>
      <w:textAlignment w:val="auto"/>
    </w:pPr>
    <w:rPr>
      <w:rFonts w:ascii="Liberation Serif" w:eastAsia="NSimSun" w:hAnsi="Liberation Serif" w:cs="Mangal"/>
      <w:kern w:val="3"/>
      <w:sz w:val="20"/>
      <w:szCs w:val="20"/>
      <w:lang w:bidi="hi-IN"/>
    </w:rPr>
  </w:style>
  <w:style w:type="paragraph" w:customStyle="1" w:styleId="ConsPlusCell">
    <w:name w:val="ConsPlusCell"/>
    <w:rsid w:val="00CE72B9"/>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CE72B9"/>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Page">
    <w:name w:val="ConsPlusTitlePage"/>
    <w:rsid w:val="00CE72B9"/>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CE72B9"/>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CE72B9"/>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48&amp;n=196568&amp;dst=100034" TargetMode="External"/><Relationship Id="rId18" Type="http://schemas.openxmlformats.org/officeDocument/2006/relationships/hyperlink" Target="consultantplus://offline/ref=450F3C27F04A04DEC669785EF3939B1A2E90F86DDD89160899E1C915ADD4F871A72233E921D7EAEEC7617152FAEC95AE666DDC42B944w7MDE" TargetMode="External"/><Relationship Id="rId26" Type="http://schemas.openxmlformats.org/officeDocument/2006/relationships/hyperlink" Target="consultantplus://offline/ref=46458FA6EE292AFA713775B3FA5EB526CA2C57CCD302E57291418A954CD18C285A5464900E87EE03B3B4735D3CX2tBF" TargetMode="External"/><Relationship Id="rId39" Type="http://schemas.openxmlformats.org/officeDocument/2006/relationships/image" Target="media/image7.wmf"/><Relationship Id="rId21" Type="http://schemas.openxmlformats.org/officeDocument/2006/relationships/hyperlink" Target="https://login.consultant.ru/link/?req=doc&amp;base=RLAW148&amp;n=224488&amp;dst=100056" TargetMode="External"/><Relationship Id="rId34" Type="http://schemas.openxmlformats.org/officeDocument/2006/relationships/image" Target="media/image2.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RLAW148&amp;n=196568&amp;dst=102790" TargetMode="External"/><Relationship Id="rId20" Type="http://schemas.openxmlformats.org/officeDocument/2006/relationships/hyperlink" Target="https://login.consultant.ru/link/?req=doc&amp;base=RLAW148&amp;n=224488&amp;dst=100069"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148&amp;n=196568&amp;dst=100032" TargetMode="External"/><Relationship Id="rId24" Type="http://schemas.openxmlformats.org/officeDocument/2006/relationships/hyperlink" Target="consultantplus://offline/ref=501AA14115FAC2FF5EBFE62C655AAF354E33BE2D072462B7F02F8113488280FB222C46CDEA5CB43An3O3D" TargetMode="External"/><Relationship Id="rId32" Type="http://schemas.openxmlformats.org/officeDocument/2006/relationships/hyperlink" Target="consultantplus://offline/ref=011DD8549A9372B9085ED7E85BF5698236070B727B6235194F592FBA44E7B88A0E7CE1D8578E91C5E9C7E9C920iF6BD" TargetMode="External"/><Relationship Id="rId37" Type="http://schemas.openxmlformats.org/officeDocument/2006/relationships/image" Target="media/image5.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RLAW148&amp;n=196568&amp;dst=103170" TargetMode="External"/><Relationship Id="rId23" Type="http://schemas.openxmlformats.org/officeDocument/2006/relationships/hyperlink" Target="consultantplus://offline/ref=501AA14115FAC2FF5EBFE62C655AAF354E30BD2C082462B7F02F8113488280FB222C46CDEA5CB73Cn3O2D" TargetMode="External"/><Relationship Id="rId28" Type="http://schemas.openxmlformats.org/officeDocument/2006/relationships/header" Target="header1.xml"/><Relationship Id="rId36" Type="http://schemas.openxmlformats.org/officeDocument/2006/relationships/image" Target="media/image4.wmf"/><Relationship Id="rId10" Type="http://schemas.openxmlformats.org/officeDocument/2006/relationships/hyperlink" Target="https://login.consultant.ru/link/?req=doc&amp;base=RLAW148&amp;n=196568&amp;dst=101279" TargetMode="External"/><Relationship Id="rId19" Type="http://schemas.openxmlformats.org/officeDocument/2006/relationships/hyperlink" Target="https://login.consultant.ru/link/?req=doc&amp;base=RLAW148&amp;n=224488&amp;dst=100056" TargetMode="External"/><Relationship Id="rId31" Type="http://schemas.openxmlformats.org/officeDocument/2006/relationships/hyperlink" Target="consultantplus://offline/ref=011DD8549A9372B9085ED7E85BF5698236070B727B6235194F592FBA44E7B88A0E7CE1D8578E91C5E9C7E9C920iF6BD" TargetMode="External"/><Relationship Id="rId4" Type="http://schemas.openxmlformats.org/officeDocument/2006/relationships/webSettings" Target="webSettings.xml"/><Relationship Id="rId9" Type="http://schemas.openxmlformats.org/officeDocument/2006/relationships/hyperlink" Target="https://login.consultant.ru/link/?req=doc&amp;base=RLAW148&amp;n=196568&amp;dst=100012" TargetMode="External"/><Relationship Id="rId14" Type="http://schemas.openxmlformats.org/officeDocument/2006/relationships/hyperlink" Target="https://login.consultant.ru/link/?req=doc&amp;base=RLAW148&amp;n=196568&amp;dst=100171" TargetMode="External"/><Relationship Id="rId22" Type="http://schemas.openxmlformats.org/officeDocument/2006/relationships/hyperlink" Target="https://login.consultant.ru/link/?req=doc&amp;base=RLAW148&amp;n=224488&amp;dst=100069" TargetMode="External"/><Relationship Id="rId27" Type="http://schemas.openxmlformats.org/officeDocument/2006/relationships/hyperlink" Target="consultantplus://offline/ref=011DD8549A9372B9085ED7E85BF5698231060D7A7A6035194F592FBA44E7B88A0E7CE1D8578E91C5E9C7E9C920iF6BD" TargetMode="External"/><Relationship Id="rId30" Type="http://schemas.openxmlformats.org/officeDocument/2006/relationships/hyperlink" Target="consultantplus://offline/ref=C645C920C2255D6EE3AD837B969CF1F8BE4FBE28549C821046974B5172A283C6393652D8ED5E4408AAAA24DE08u5xBJ" TargetMode="External"/><Relationship Id="rId35" Type="http://schemas.openxmlformats.org/officeDocument/2006/relationships/image" Target="media/image3.wmf"/><Relationship Id="rId8" Type="http://schemas.openxmlformats.org/officeDocument/2006/relationships/hyperlink" Target="https://login.consultant.ru/link/?req=doc&amp;base=RLAW148&amp;n=196568&amp;dst=100010" TargetMode="External"/><Relationship Id="rId3" Type="http://schemas.openxmlformats.org/officeDocument/2006/relationships/settings" Target="settings.xml"/><Relationship Id="rId12" Type="http://schemas.openxmlformats.org/officeDocument/2006/relationships/hyperlink" Target="https://login.consultant.ru/link/?req=doc&amp;base=RLAW148&amp;n=196568&amp;dst=100033" TargetMode="External"/><Relationship Id="rId17" Type="http://schemas.openxmlformats.org/officeDocument/2006/relationships/hyperlink" Target="https://login.consultant.ru/link/?req=doc&amp;base=LAW&amp;n=475991" TargetMode="External"/><Relationship Id="rId25" Type="http://schemas.openxmlformats.org/officeDocument/2006/relationships/hyperlink" Target="consultantplus://offline/ref=46458FA6EE292AFA713775B3FA5EB526CA2C57CCD302E57291418A954CD18C285A5464900E87EE03B3B4735D3CX2tBF" TargetMode="External"/><Relationship Id="rId33" Type="http://schemas.openxmlformats.org/officeDocument/2006/relationships/hyperlink" Target="consultantplus://offline/ref=011DD8549A9372B9085ED7E85BF5698236070B727B6235194F592FBA44E7B88A0E7CE1D8578E91C5E9C7E9C920iF6BD" TargetMode="External"/><Relationship Id="rId38"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3228</TotalTime>
  <Pages>1</Pages>
  <Words>16825</Words>
  <Characters>95906</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ADM30r4</cp:lastModifiedBy>
  <cp:revision>304</cp:revision>
  <cp:lastPrinted>2025-07-07T11:41:00Z</cp:lastPrinted>
  <dcterms:created xsi:type="dcterms:W3CDTF">2023-04-19T08:51:00Z</dcterms:created>
  <dcterms:modified xsi:type="dcterms:W3CDTF">2025-07-14T06:03:00Z</dcterms:modified>
</cp:coreProperties>
</file>