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351C4" w14:textId="77777777" w:rsidR="00F23FA5" w:rsidRPr="00F23FA5" w:rsidRDefault="00F23FA5" w:rsidP="00F23FA5">
      <w:pPr>
        <w:suppressAutoHyphens/>
        <w:spacing w:after="200" w:line="276" w:lineRule="auto"/>
        <w:jc w:val="right"/>
        <w:rPr>
          <w:rFonts w:ascii="Times New Roman" w:eastAsia="Times New Roman" w:hAnsi="Times New Roman" w:cs="Times New Roman"/>
          <w:b/>
          <w:sz w:val="28"/>
          <w:szCs w:val="28"/>
          <w:lang w:eastAsia="ru-RU"/>
        </w:rPr>
      </w:pPr>
      <w:r w:rsidRPr="00F23FA5">
        <w:rPr>
          <w:rFonts w:ascii="Times New Roman" w:eastAsia="Times New Roman" w:hAnsi="Times New Roman" w:cs="Times New Roman"/>
          <w:b/>
          <w:sz w:val="28"/>
          <w:szCs w:val="28"/>
          <w:lang w:eastAsia="ru-RU"/>
        </w:rPr>
        <w:t>ПРОЕКТ</w:t>
      </w:r>
    </w:p>
    <w:p w14:paraId="4544C85C" w14:textId="77777777" w:rsidR="00F23FA5" w:rsidRPr="00F23FA5" w:rsidRDefault="00F23FA5" w:rsidP="00F23FA5">
      <w:pPr>
        <w:suppressAutoHyphens/>
        <w:spacing w:after="200" w:line="276" w:lineRule="auto"/>
        <w:jc w:val="center"/>
        <w:rPr>
          <w:rFonts w:ascii="Times New Roman" w:eastAsia="Times New Roman" w:hAnsi="Times New Roman" w:cs="Times New Roman"/>
          <w:b/>
          <w:sz w:val="26"/>
          <w:szCs w:val="26"/>
          <w:lang w:eastAsia="ar-SA"/>
        </w:rPr>
      </w:pPr>
      <w:r w:rsidRPr="00F23FA5">
        <w:rPr>
          <w:rFonts w:ascii="Times New Roman" w:eastAsia="Times New Roman" w:hAnsi="Times New Roman" w:cs="Times New Roman"/>
          <w:b/>
          <w:sz w:val="26"/>
          <w:szCs w:val="26"/>
          <w:lang w:eastAsia="ar-SA"/>
        </w:rPr>
        <w:t>ОМСКАЯ ОБЛАСТЬ</w:t>
      </w:r>
    </w:p>
    <w:p w14:paraId="7AC74A6F" w14:textId="77777777" w:rsidR="00F23FA5" w:rsidRPr="00F23FA5" w:rsidRDefault="00F23FA5" w:rsidP="00F23FA5">
      <w:pPr>
        <w:suppressAutoHyphens/>
        <w:spacing w:after="0" w:line="240" w:lineRule="auto"/>
        <w:jc w:val="center"/>
        <w:rPr>
          <w:rFonts w:ascii="Times New Roman" w:eastAsia="Times New Roman" w:hAnsi="Times New Roman" w:cs="Times New Roman"/>
          <w:b/>
          <w:sz w:val="26"/>
          <w:szCs w:val="26"/>
          <w:lang w:eastAsia="ar-SA"/>
        </w:rPr>
      </w:pPr>
    </w:p>
    <w:p w14:paraId="4A7F7C6F" w14:textId="77777777" w:rsidR="00F23FA5" w:rsidRPr="00F23FA5" w:rsidRDefault="00F23FA5" w:rsidP="00F23FA5">
      <w:pPr>
        <w:suppressAutoHyphens/>
        <w:spacing w:after="0" w:line="240" w:lineRule="auto"/>
        <w:jc w:val="center"/>
        <w:rPr>
          <w:rFonts w:ascii="Times New Roman" w:eastAsia="Times New Roman" w:hAnsi="Times New Roman" w:cs="Times New Roman"/>
          <w:b/>
          <w:sz w:val="28"/>
          <w:szCs w:val="28"/>
          <w:lang w:eastAsia="ar-SA"/>
        </w:rPr>
      </w:pPr>
      <w:r w:rsidRPr="00F23FA5">
        <w:rPr>
          <w:rFonts w:ascii="Times New Roman" w:eastAsia="Times New Roman" w:hAnsi="Times New Roman" w:cs="Times New Roman"/>
          <w:b/>
          <w:sz w:val="28"/>
          <w:szCs w:val="28"/>
          <w:lang w:eastAsia="ar-SA"/>
        </w:rPr>
        <w:t xml:space="preserve">Совет </w:t>
      </w:r>
    </w:p>
    <w:p w14:paraId="17D58EC2" w14:textId="77777777" w:rsidR="00F23FA5" w:rsidRPr="00F23FA5" w:rsidRDefault="00F23FA5" w:rsidP="00F23FA5">
      <w:pPr>
        <w:suppressAutoHyphens/>
        <w:spacing w:after="0" w:line="240" w:lineRule="auto"/>
        <w:jc w:val="center"/>
        <w:rPr>
          <w:rFonts w:ascii="Times New Roman" w:eastAsia="Times New Roman" w:hAnsi="Times New Roman" w:cs="Times New Roman"/>
          <w:b/>
          <w:sz w:val="28"/>
          <w:szCs w:val="28"/>
          <w:lang w:eastAsia="ar-SA"/>
        </w:rPr>
      </w:pPr>
      <w:r w:rsidRPr="00F23FA5">
        <w:rPr>
          <w:rFonts w:ascii="Times New Roman" w:eastAsia="Times New Roman" w:hAnsi="Times New Roman" w:cs="Times New Roman"/>
          <w:b/>
          <w:sz w:val="28"/>
          <w:szCs w:val="28"/>
          <w:lang w:eastAsia="ar-SA"/>
        </w:rPr>
        <w:t>Таврического муниципального района</w:t>
      </w:r>
    </w:p>
    <w:p w14:paraId="76D2798C" w14:textId="77777777" w:rsidR="00F23FA5" w:rsidRPr="00F23FA5" w:rsidRDefault="00F23FA5" w:rsidP="00F23FA5">
      <w:pPr>
        <w:suppressAutoHyphens/>
        <w:spacing w:after="0" w:line="240" w:lineRule="auto"/>
        <w:jc w:val="center"/>
        <w:rPr>
          <w:rFonts w:ascii="Times New Roman" w:eastAsia="Times New Roman" w:hAnsi="Times New Roman" w:cs="Times New Roman"/>
          <w:b/>
          <w:sz w:val="28"/>
          <w:szCs w:val="28"/>
          <w:lang w:eastAsia="ar-SA"/>
        </w:rPr>
      </w:pPr>
    </w:p>
    <w:p w14:paraId="038DDE3C" w14:textId="77777777" w:rsidR="00F23FA5" w:rsidRPr="00F23FA5" w:rsidRDefault="00F23FA5" w:rsidP="00F23FA5">
      <w:pPr>
        <w:suppressAutoHyphens/>
        <w:spacing w:after="0" w:line="240" w:lineRule="auto"/>
        <w:jc w:val="center"/>
        <w:rPr>
          <w:rFonts w:ascii="Times New Roman" w:eastAsia="Times New Roman" w:hAnsi="Times New Roman" w:cs="Times New Roman"/>
          <w:b/>
          <w:sz w:val="28"/>
          <w:szCs w:val="28"/>
          <w:lang w:eastAsia="ar-SA"/>
        </w:rPr>
      </w:pPr>
      <w:r w:rsidRPr="00F23FA5">
        <w:rPr>
          <w:rFonts w:ascii="Times New Roman" w:eastAsia="Times New Roman" w:hAnsi="Times New Roman" w:cs="Times New Roman"/>
          <w:b/>
          <w:sz w:val="28"/>
          <w:szCs w:val="28"/>
          <w:lang w:eastAsia="ar-SA"/>
        </w:rPr>
        <w:t>Р Е Ш Е Н И Е</w:t>
      </w:r>
    </w:p>
    <w:p w14:paraId="74934656" w14:textId="77777777" w:rsidR="00F23FA5" w:rsidRPr="00F23FA5" w:rsidRDefault="00F23FA5" w:rsidP="00F23FA5">
      <w:pPr>
        <w:suppressAutoHyphens/>
        <w:spacing w:after="0" w:line="240" w:lineRule="auto"/>
        <w:jc w:val="center"/>
        <w:rPr>
          <w:rFonts w:ascii="Times New Roman" w:eastAsia="Times New Roman" w:hAnsi="Times New Roman" w:cs="Times New Roman"/>
          <w:sz w:val="28"/>
          <w:szCs w:val="28"/>
          <w:lang w:eastAsia="ar-SA"/>
        </w:rPr>
      </w:pPr>
      <w:r w:rsidRPr="00F23FA5">
        <w:rPr>
          <w:rFonts w:ascii="Times New Roman" w:eastAsia="Times New Roman" w:hAnsi="Times New Roman" w:cs="Times New Roman"/>
          <w:sz w:val="28"/>
          <w:szCs w:val="28"/>
          <w:lang w:eastAsia="ar-SA"/>
        </w:rPr>
        <w:t>Сорок девятой сессии шестого созыва</w:t>
      </w:r>
    </w:p>
    <w:p w14:paraId="50FE4754" w14:textId="77777777" w:rsidR="00F23FA5" w:rsidRPr="00F23FA5" w:rsidRDefault="00F23FA5" w:rsidP="00F23FA5">
      <w:pPr>
        <w:suppressAutoHyphens/>
        <w:spacing w:after="0" w:line="240" w:lineRule="auto"/>
        <w:jc w:val="center"/>
        <w:rPr>
          <w:rFonts w:ascii="Times New Roman" w:eastAsia="Times New Roman" w:hAnsi="Times New Roman" w:cs="Times New Roman"/>
          <w:sz w:val="28"/>
          <w:szCs w:val="28"/>
          <w:lang w:eastAsia="ar-SA"/>
        </w:rPr>
      </w:pPr>
    </w:p>
    <w:p w14:paraId="4603458B" w14:textId="77777777" w:rsidR="00F23FA5" w:rsidRPr="00F23FA5" w:rsidRDefault="00F23FA5" w:rsidP="00F23FA5">
      <w:pPr>
        <w:spacing w:after="0" w:line="240" w:lineRule="auto"/>
        <w:jc w:val="center"/>
        <w:rPr>
          <w:rFonts w:ascii="Times New Roman" w:eastAsia="Times New Roman" w:hAnsi="Times New Roman" w:cs="Times New Roman"/>
          <w:sz w:val="28"/>
          <w:szCs w:val="28"/>
          <w:lang w:eastAsia="ru-RU"/>
        </w:rPr>
      </w:pPr>
      <w:r w:rsidRPr="00F23FA5">
        <w:rPr>
          <w:rFonts w:ascii="Times New Roman" w:eastAsia="Times New Roman" w:hAnsi="Times New Roman" w:cs="Times New Roman"/>
          <w:sz w:val="28"/>
          <w:szCs w:val="28"/>
          <w:lang w:eastAsia="ar-SA"/>
        </w:rPr>
        <w:t xml:space="preserve">от 18 апреля 2024 года №                                                             </w:t>
      </w:r>
      <w:proofErr w:type="spellStart"/>
      <w:r w:rsidRPr="00F23FA5">
        <w:rPr>
          <w:rFonts w:ascii="Times New Roman" w:eastAsia="Times New Roman" w:hAnsi="Times New Roman" w:cs="Times New Roman"/>
          <w:sz w:val="28"/>
          <w:szCs w:val="28"/>
          <w:lang w:eastAsia="ar-SA"/>
        </w:rPr>
        <w:t>р.п</w:t>
      </w:r>
      <w:proofErr w:type="spellEnd"/>
      <w:r w:rsidRPr="00F23FA5">
        <w:rPr>
          <w:rFonts w:ascii="Times New Roman" w:eastAsia="Times New Roman" w:hAnsi="Times New Roman" w:cs="Times New Roman"/>
          <w:sz w:val="28"/>
          <w:szCs w:val="28"/>
          <w:lang w:eastAsia="ar-SA"/>
        </w:rPr>
        <w:t>. Таврическое</w:t>
      </w:r>
    </w:p>
    <w:p w14:paraId="72C0814F" w14:textId="5E2DA5F7" w:rsidR="00590C93" w:rsidRDefault="00590C93" w:rsidP="00590C93">
      <w:pPr>
        <w:spacing w:after="0" w:line="240" w:lineRule="auto"/>
        <w:jc w:val="both"/>
        <w:rPr>
          <w:rFonts w:ascii="Times New Roman" w:hAnsi="Times New Roman" w:cs="Times New Roman"/>
          <w:sz w:val="28"/>
          <w:szCs w:val="28"/>
        </w:rPr>
      </w:pPr>
      <w:bookmarkStart w:id="0" w:name="_GoBack"/>
      <w:bookmarkEnd w:id="0"/>
    </w:p>
    <w:p w14:paraId="5B781D67" w14:textId="49411A20" w:rsidR="00590C93" w:rsidRDefault="006057E3" w:rsidP="001C040B">
      <w:pPr>
        <w:spacing w:after="0" w:line="240" w:lineRule="auto"/>
        <w:ind w:left="851" w:right="850"/>
        <w:jc w:val="center"/>
        <w:rPr>
          <w:rFonts w:ascii="Times New Roman" w:hAnsi="Times New Roman" w:cs="Times New Roman"/>
          <w:sz w:val="28"/>
          <w:szCs w:val="28"/>
        </w:rPr>
      </w:pPr>
      <w:r>
        <w:rPr>
          <w:rFonts w:ascii="Times New Roman" w:hAnsi="Times New Roman" w:cs="Times New Roman"/>
          <w:sz w:val="28"/>
          <w:szCs w:val="28"/>
        </w:rPr>
        <w:t xml:space="preserve">О </w:t>
      </w:r>
      <w:r w:rsidR="00A20A64">
        <w:rPr>
          <w:rFonts w:ascii="Times New Roman" w:hAnsi="Times New Roman" w:cs="Times New Roman"/>
          <w:sz w:val="28"/>
          <w:szCs w:val="28"/>
        </w:rPr>
        <w:t>внесени</w:t>
      </w:r>
      <w:r>
        <w:rPr>
          <w:rFonts w:ascii="Times New Roman" w:hAnsi="Times New Roman" w:cs="Times New Roman"/>
          <w:sz w:val="28"/>
          <w:szCs w:val="28"/>
        </w:rPr>
        <w:t>и</w:t>
      </w:r>
      <w:r w:rsidR="00A20A64">
        <w:rPr>
          <w:rFonts w:ascii="Times New Roman" w:hAnsi="Times New Roman" w:cs="Times New Roman"/>
          <w:sz w:val="28"/>
          <w:szCs w:val="28"/>
        </w:rPr>
        <w:t xml:space="preserve"> изменений </w:t>
      </w:r>
      <w:r w:rsidR="00C24093">
        <w:rPr>
          <w:rFonts w:ascii="Times New Roman" w:hAnsi="Times New Roman" w:cs="Times New Roman"/>
          <w:sz w:val="28"/>
          <w:szCs w:val="28"/>
        </w:rPr>
        <w:t>в Устав Таврического муниципального района Омской области</w:t>
      </w:r>
    </w:p>
    <w:p w14:paraId="21CFAAA3" w14:textId="77777777" w:rsidR="00C24093" w:rsidRDefault="00C24093" w:rsidP="00590C93">
      <w:pPr>
        <w:spacing w:after="0" w:line="240" w:lineRule="auto"/>
        <w:jc w:val="center"/>
        <w:rPr>
          <w:rFonts w:ascii="Times New Roman" w:hAnsi="Times New Roman" w:cs="Times New Roman"/>
          <w:sz w:val="28"/>
          <w:szCs w:val="28"/>
        </w:rPr>
      </w:pPr>
    </w:p>
    <w:p w14:paraId="4C12BB4F" w14:textId="4803ECF7" w:rsidR="00590C93" w:rsidRDefault="00590C93" w:rsidP="001C040B">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t xml:space="preserve">В соответствии с Федеральным законом от 06.10.2003 № 131-ФЗ «Об общих принципах организации местного самоуправления в Российской Федерации», руководствуясь Уставом Таврического муниципального района, Совет </w:t>
      </w:r>
      <w:r w:rsidR="008330BE">
        <w:rPr>
          <w:rFonts w:ascii="Times New Roman" w:hAnsi="Times New Roman" w:cs="Times New Roman"/>
          <w:sz w:val="28"/>
          <w:szCs w:val="28"/>
        </w:rPr>
        <w:t xml:space="preserve">Таврического </w:t>
      </w:r>
      <w:r>
        <w:rPr>
          <w:rFonts w:ascii="Times New Roman" w:hAnsi="Times New Roman" w:cs="Times New Roman"/>
          <w:sz w:val="28"/>
          <w:szCs w:val="28"/>
        </w:rPr>
        <w:t>муниципального района Омской области</w:t>
      </w:r>
    </w:p>
    <w:p w14:paraId="21676C62" w14:textId="17B5BB2E" w:rsidR="00590C93" w:rsidRDefault="00590C93" w:rsidP="00590C93">
      <w:pPr>
        <w:spacing w:after="0" w:line="240" w:lineRule="auto"/>
        <w:jc w:val="both"/>
        <w:rPr>
          <w:rFonts w:ascii="Times New Roman" w:hAnsi="Times New Roman" w:cs="Times New Roman"/>
          <w:sz w:val="28"/>
          <w:szCs w:val="28"/>
        </w:rPr>
      </w:pPr>
    </w:p>
    <w:p w14:paraId="31DA8371" w14:textId="7F854E42" w:rsidR="00590C93" w:rsidRPr="00C04EF2" w:rsidRDefault="00590C93" w:rsidP="00590C93">
      <w:pPr>
        <w:spacing w:after="0" w:line="240" w:lineRule="auto"/>
        <w:jc w:val="center"/>
        <w:rPr>
          <w:rFonts w:ascii="Times New Roman" w:hAnsi="Times New Roman" w:cs="Times New Roman"/>
          <w:sz w:val="28"/>
          <w:szCs w:val="28"/>
        </w:rPr>
      </w:pPr>
      <w:r w:rsidRPr="00C04EF2">
        <w:rPr>
          <w:rFonts w:ascii="Times New Roman" w:hAnsi="Times New Roman" w:cs="Times New Roman"/>
          <w:sz w:val="28"/>
          <w:szCs w:val="28"/>
        </w:rPr>
        <w:t>РЕШИЛ:</w:t>
      </w:r>
    </w:p>
    <w:p w14:paraId="38184798" w14:textId="167F5163" w:rsidR="00590C93" w:rsidRPr="00C04EF2" w:rsidRDefault="00590C93" w:rsidP="00590C93">
      <w:pPr>
        <w:spacing w:after="0" w:line="240" w:lineRule="auto"/>
        <w:jc w:val="center"/>
        <w:rPr>
          <w:rFonts w:ascii="Times New Roman" w:hAnsi="Times New Roman" w:cs="Times New Roman"/>
          <w:sz w:val="28"/>
          <w:szCs w:val="28"/>
        </w:rPr>
      </w:pPr>
    </w:p>
    <w:p w14:paraId="378D3A9A" w14:textId="654D9515" w:rsidR="00C04EF2" w:rsidRDefault="006057E3" w:rsidP="001C040B">
      <w:pPr>
        <w:pStyle w:val="a3"/>
        <w:numPr>
          <w:ilvl w:val="0"/>
          <w:numId w:val="1"/>
        </w:numPr>
        <w:spacing w:after="0" w:line="276" w:lineRule="auto"/>
        <w:ind w:left="0" w:firstLine="705"/>
        <w:jc w:val="both"/>
        <w:rPr>
          <w:rFonts w:ascii="Times New Roman" w:hAnsi="Times New Roman" w:cs="Times New Roman"/>
          <w:sz w:val="28"/>
          <w:szCs w:val="28"/>
        </w:rPr>
      </w:pPr>
      <w:r>
        <w:rPr>
          <w:rFonts w:ascii="Times New Roman" w:hAnsi="Times New Roman" w:cs="Times New Roman"/>
          <w:sz w:val="28"/>
          <w:szCs w:val="28"/>
        </w:rPr>
        <w:t>Внести в</w:t>
      </w:r>
      <w:r w:rsidR="00C24093" w:rsidRPr="00C04EF2">
        <w:rPr>
          <w:rFonts w:ascii="Times New Roman" w:hAnsi="Times New Roman" w:cs="Times New Roman"/>
          <w:sz w:val="28"/>
          <w:szCs w:val="28"/>
        </w:rPr>
        <w:t xml:space="preserve"> Устав Таврического муниципального района Омской области, утвержденный решением Таврического районного Совета депутатов муниципального образования «Таврический район» Омской области от 26.05.2005 № 4</w:t>
      </w:r>
      <w:r w:rsidR="00BE3887">
        <w:rPr>
          <w:rFonts w:ascii="Times New Roman" w:hAnsi="Times New Roman" w:cs="Times New Roman"/>
          <w:sz w:val="28"/>
          <w:szCs w:val="28"/>
        </w:rPr>
        <w:t>7</w:t>
      </w:r>
      <w:r>
        <w:rPr>
          <w:rFonts w:ascii="Times New Roman" w:hAnsi="Times New Roman" w:cs="Times New Roman"/>
          <w:sz w:val="28"/>
          <w:szCs w:val="28"/>
        </w:rPr>
        <w:t xml:space="preserve"> следующие изменения:</w:t>
      </w:r>
    </w:p>
    <w:p w14:paraId="5E455FE5" w14:textId="4C5FDD93" w:rsidR="006057E3" w:rsidRDefault="006057E3" w:rsidP="001C040B">
      <w:pPr>
        <w:pStyle w:val="a3"/>
        <w:numPr>
          <w:ilvl w:val="1"/>
          <w:numId w:val="1"/>
        </w:numPr>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 статье 4:</w:t>
      </w:r>
    </w:p>
    <w:p w14:paraId="14C43D93" w14:textId="0955FBED" w:rsidR="006057E3" w:rsidRDefault="00FB695C" w:rsidP="001C040B">
      <w:pPr>
        <w:pStyle w:val="a3"/>
        <w:numPr>
          <w:ilvl w:val="2"/>
          <w:numId w:val="1"/>
        </w:numPr>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1:</w:t>
      </w:r>
    </w:p>
    <w:p w14:paraId="5973E89C" w14:textId="0C3348F7" w:rsidR="00FB695C" w:rsidRPr="0014683B" w:rsidRDefault="0014683B" w:rsidP="001C040B">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695C" w:rsidRPr="0014683B">
        <w:rPr>
          <w:rFonts w:ascii="Times New Roman" w:hAnsi="Times New Roman" w:cs="Times New Roman"/>
          <w:sz w:val="28"/>
          <w:szCs w:val="28"/>
        </w:rPr>
        <w:t>пункт 9 пополнить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r w:rsidR="004436D6">
        <w:rPr>
          <w:rFonts w:ascii="Times New Roman" w:hAnsi="Times New Roman" w:cs="Times New Roman"/>
          <w:sz w:val="28"/>
          <w:szCs w:val="28"/>
        </w:rPr>
        <w:t>;</w:t>
      </w:r>
    </w:p>
    <w:p w14:paraId="42AE6633" w14:textId="50729563" w:rsidR="00FB695C" w:rsidRPr="0014683B" w:rsidRDefault="0014683B" w:rsidP="001C040B">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695C" w:rsidRPr="0014683B">
        <w:rPr>
          <w:rFonts w:ascii="Times New Roman" w:hAnsi="Times New Roman" w:cs="Times New Roman"/>
          <w:sz w:val="28"/>
          <w:szCs w:val="28"/>
        </w:rPr>
        <w:t>в пункте 22 слова «создание, развитие и обеспечение охраны лечебно-оздоровительных местностей и курортов местного значения на территории муниципального района, а также» исключить;</w:t>
      </w:r>
    </w:p>
    <w:p w14:paraId="2D03BAE3" w14:textId="56D9D081" w:rsidR="00BE3887" w:rsidRPr="0014683B" w:rsidRDefault="0014683B" w:rsidP="001C040B">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4209B" w:rsidRPr="0014683B">
        <w:rPr>
          <w:rFonts w:ascii="Times New Roman" w:hAnsi="Times New Roman" w:cs="Times New Roman"/>
          <w:sz w:val="28"/>
          <w:szCs w:val="28"/>
        </w:rPr>
        <w:t>п</w:t>
      </w:r>
      <w:r w:rsidR="00BE3887" w:rsidRPr="0014683B">
        <w:rPr>
          <w:rFonts w:ascii="Times New Roman" w:hAnsi="Times New Roman" w:cs="Times New Roman"/>
          <w:sz w:val="28"/>
          <w:szCs w:val="28"/>
        </w:rPr>
        <w:t>ункт 27 дополнить словами «, а также правил использования водных объектов для рекреационных целей</w:t>
      </w:r>
      <w:r w:rsidR="007F45AC" w:rsidRPr="0014683B">
        <w:rPr>
          <w:rFonts w:ascii="Times New Roman" w:hAnsi="Times New Roman" w:cs="Times New Roman"/>
          <w:sz w:val="28"/>
          <w:szCs w:val="28"/>
        </w:rPr>
        <w:t>;</w:t>
      </w:r>
      <w:r w:rsidR="007F3C52" w:rsidRPr="0014683B">
        <w:rPr>
          <w:rFonts w:ascii="Times New Roman" w:hAnsi="Times New Roman" w:cs="Times New Roman"/>
          <w:sz w:val="28"/>
          <w:szCs w:val="28"/>
        </w:rPr>
        <w:t>»;</w:t>
      </w:r>
    </w:p>
    <w:p w14:paraId="070D705D" w14:textId="6A109013" w:rsidR="007F45AC" w:rsidRDefault="007F45AC" w:rsidP="001C040B">
      <w:pPr>
        <w:pStyle w:val="a3"/>
        <w:numPr>
          <w:ilvl w:val="2"/>
          <w:numId w:val="1"/>
        </w:numPr>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 пункте 20 части 2 слова «создание, развитие и обеспечение охраны лечебно-оздоровительных местностей и курортов местного значения на территории поселения, а также»</w:t>
      </w:r>
      <w:r w:rsidR="004436D6">
        <w:rPr>
          <w:rFonts w:ascii="Times New Roman" w:hAnsi="Times New Roman" w:cs="Times New Roman"/>
          <w:sz w:val="28"/>
          <w:szCs w:val="28"/>
        </w:rPr>
        <w:t xml:space="preserve"> исключить</w:t>
      </w:r>
      <w:r>
        <w:rPr>
          <w:rFonts w:ascii="Times New Roman" w:hAnsi="Times New Roman" w:cs="Times New Roman"/>
          <w:sz w:val="28"/>
          <w:szCs w:val="28"/>
        </w:rPr>
        <w:t>;</w:t>
      </w:r>
    </w:p>
    <w:p w14:paraId="18741C4B" w14:textId="4139D053" w:rsidR="004436D6" w:rsidRDefault="004436D6" w:rsidP="001C040B">
      <w:pPr>
        <w:pStyle w:val="a3"/>
        <w:numPr>
          <w:ilvl w:val="1"/>
          <w:numId w:val="1"/>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статью 8 изложить в следующей редакции:</w:t>
      </w:r>
    </w:p>
    <w:p w14:paraId="61F9E202" w14:textId="6BF4BF43" w:rsidR="004436D6" w:rsidRDefault="004436D6" w:rsidP="001C040B">
      <w:pPr>
        <w:spacing w:after="0" w:line="276" w:lineRule="auto"/>
        <w:ind w:firstLine="705"/>
        <w:jc w:val="both"/>
        <w:rPr>
          <w:rFonts w:ascii="Times New Roman" w:hAnsi="Times New Roman" w:cs="Times New Roman"/>
          <w:sz w:val="28"/>
          <w:szCs w:val="28"/>
        </w:rPr>
      </w:pPr>
      <w:r>
        <w:rPr>
          <w:rFonts w:ascii="Times New Roman" w:hAnsi="Times New Roman" w:cs="Times New Roman"/>
          <w:sz w:val="28"/>
          <w:szCs w:val="28"/>
        </w:rPr>
        <w:lastRenderedPageBreak/>
        <w:t>«Статья 8. Голосование по отзыву депутата, голосование по вопросам изменения границ муниципального района, преобразования муниципального района</w:t>
      </w:r>
    </w:p>
    <w:p w14:paraId="275A6933" w14:textId="25B0B5E4" w:rsidR="004436D6" w:rsidRDefault="004436D6" w:rsidP="001C040B">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t>1.</w:t>
      </w:r>
      <w:r w:rsidR="00040502">
        <w:rPr>
          <w:rFonts w:ascii="Times New Roman" w:hAnsi="Times New Roman" w:cs="Times New Roman"/>
          <w:sz w:val="28"/>
          <w:szCs w:val="28"/>
        </w:rPr>
        <w:t xml:space="preserve"> </w:t>
      </w:r>
      <w:r>
        <w:rPr>
          <w:rFonts w:ascii="Times New Roman" w:hAnsi="Times New Roman" w:cs="Times New Roman"/>
          <w:sz w:val="28"/>
          <w:szCs w:val="28"/>
        </w:rPr>
        <w:t xml:space="preserve">Голосование по отзыву депутата проводится по инициативе населения в порядке, установленном Федеральным законом «Об основных гарантиях избирательных прав </w:t>
      </w:r>
      <w:r w:rsidR="007F5D01">
        <w:rPr>
          <w:rFonts w:ascii="Times New Roman" w:hAnsi="Times New Roman" w:cs="Times New Roman"/>
          <w:sz w:val="28"/>
          <w:szCs w:val="28"/>
        </w:rPr>
        <w:t>и права на участие в референдуме граждан Российской Федерации» и принимаемым в соответствии с ним законом Омской области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14:paraId="63B075DB" w14:textId="27EAB98E" w:rsidR="007F5D01" w:rsidRDefault="007F5D01" w:rsidP="001C040B">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t>2. Основаниями для отзыва депутата могут служить только его конкретные противоправные решения или действия (бездействия) в случае их подтверждения в судебном порядке.</w:t>
      </w:r>
    </w:p>
    <w:p w14:paraId="72DD409E" w14:textId="646AF138" w:rsidR="007F5D01" w:rsidRDefault="007F5D01" w:rsidP="001C040B">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t>3.</w:t>
      </w:r>
      <w:r w:rsidR="00D87489">
        <w:rPr>
          <w:rFonts w:ascii="Times New Roman" w:hAnsi="Times New Roman" w:cs="Times New Roman"/>
          <w:sz w:val="28"/>
          <w:szCs w:val="28"/>
        </w:rPr>
        <w:t xml:space="preserve">Основания для отзыва депутата и процедура </w:t>
      </w:r>
      <w:r w:rsidR="00040502">
        <w:rPr>
          <w:rFonts w:ascii="Times New Roman" w:hAnsi="Times New Roman" w:cs="Times New Roman"/>
          <w:sz w:val="28"/>
          <w:szCs w:val="28"/>
        </w:rPr>
        <w:t>отзыва устанавливается настоящим Уставом. Основанием для отзыва депутата Совета муниципального района является нарушение своими действиями (бездействием) или решениями Конституции Российской Федерации, федеральных законов, Устава (основного закона) Омской области, законов Омской области, настоящего Устава, повлекшее нарушение прав и свобод физических и (или) юридических лиц, факт которого подтвержден решением суда.</w:t>
      </w:r>
    </w:p>
    <w:p w14:paraId="75B4EAE0" w14:textId="71869C67" w:rsidR="00040502" w:rsidRDefault="00040502" w:rsidP="001C040B">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t>Депутата Совета муниципального района имеет право дать избирателям объяснения по поводу обстоятельств, выдвигаемых в качестве оснований для отзыва.</w:t>
      </w:r>
    </w:p>
    <w:p w14:paraId="542B20F0" w14:textId="34D5BB2B" w:rsidR="00040502" w:rsidRDefault="00040502" w:rsidP="001C040B">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t>Депутат считается отозванным, если за отзыв</w:t>
      </w:r>
      <w:r w:rsidR="003B71D6">
        <w:rPr>
          <w:rFonts w:ascii="Times New Roman" w:hAnsi="Times New Roman" w:cs="Times New Roman"/>
          <w:sz w:val="28"/>
          <w:szCs w:val="28"/>
        </w:rPr>
        <w:t xml:space="preserve"> проголосовало</w:t>
      </w:r>
      <w:r>
        <w:rPr>
          <w:rFonts w:ascii="Times New Roman" w:hAnsi="Times New Roman" w:cs="Times New Roman"/>
          <w:sz w:val="28"/>
          <w:szCs w:val="28"/>
        </w:rPr>
        <w:t xml:space="preserve"> не менее половины избирателей, зарегистрированных в муниципальном районе (избирательном округе).</w:t>
      </w:r>
    </w:p>
    <w:p w14:paraId="04C9E29D" w14:textId="77777777" w:rsidR="00040502" w:rsidRDefault="00040502" w:rsidP="001C040B">
      <w:pPr>
        <w:spacing w:after="0" w:line="276"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4. </w:t>
      </w:r>
      <w:r w:rsidRPr="00040502">
        <w:rPr>
          <w:rFonts w:ascii="Times New Roman" w:hAnsi="Times New Roman" w:cs="Times New Roman"/>
          <w:sz w:val="28"/>
          <w:szCs w:val="28"/>
        </w:rPr>
        <w:t xml:space="preserve">В случае, если все депутатские мандаты или часть депутатских мандатов </w:t>
      </w:r>
      <w:r>
        <w:rPr>
          <w:rFonts w:ascii="Times New Roman" w:hAnsi="Times New Roman" w:cs="Times New Roman"/>
          <w:sz w:val="28"/>
          <w:szCs w:val="28"/>
        </w:rPr>
        <w:t>в Совете муниципального района замещаются депутатами, избранными в составе списков кандидатов, выдвинутых избирательными объединениями, отзыв депутата не применяется.</w:t>
      </w:r>
    </w:p>
    <w:p w14:paraId="03F40CFB" w14:textId="77777777" w:rsidR="00040502" w:rsidRDefault="00040502" w:rsidP="001C040B">
      <w:pPr>
        <w:spacing w:after="0" w:line="276" w:lineRule="auto"/>
        <w:ind w:firstLine="705"/>
        <w:jc w:val="both"/>
        <w:rPr>
          <w:rFonts w:ascii="Times New Roman" w:hAnsi="Times New Roman" w:cs="Times New Roman"/>
          <w:sz w:val="28"/>
          <w:szCs w:val="28"/>
        </w:rPr>
      </w:pPr>
      <w:r>
        <w:rPr>
          <w:rFonts w:ascii="Times New Roman" w:hAnsi="Times New Roman" w:cs="Times New Roman"/>
          <w:sz w:val="28"/>
          <w:szCs w:val="28"/>
        </w:rPr>
        <w:t>5. Голосование по вопросам изменения границ муниципального района, преобразования муниципального района проводится на всей территории или на части его территории в соответствии с Федеральным законом «Об общих принципах организации местного самоуправления».</w:t>
      </w:r>
    </w:p>
    <w:p w14:paraId="07F53BB4" w14:textId="34742522" w:rsidR="005F1A7E" w:rsidRDefault="00040502" w:rsidP="001C040B">
      <w:pPr>
        <w:spacing w:after="0" w:line="276"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6. Голосование по вопросам изменения границ муниципального района </w:t>
      </w:r>
      <w:r w:rsidR="005F1A7E">
        <w:rPr>
          <w:rFonts w:ascii="Times New Roman" w:hAnsi="Times New Roman" w:cs="Times New Roman"/>
          <w:sz w:val="28"/>
          <w:szCs w:val="28"/>
        </w:rPr>
        <w:t xml:space="preserve">преобразования муниципального района назначается Советом муниципального района и проводится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принимаемым в </w:t>
      </w:r>
      <w:r w:rsidR="005F1A7E">
        <w:rPr>
          <w:rFonts w:ascii="Times New Roman" w:hAnsi="Times New Roman" w:cs="Times New Roman"/>
          <w:sz w:val="28"/>
          <w:szCs w:val="28"/>
        </w:rPr>
        <w:lastRenderedPageBreak/>
        <w:t>соответствии с ним законом Омской области для проведения местного референдума, с учетом особенностей, установленных</w:t>
      </w:r>
      <w:r>
        <w:rPr>
          <w:rFonts w:ascii="Times New Roman" w:hAnsi="Times New Roman" w:cs="Times New Roman"/>
          <w:sz w:val="28"/>
          <w:szCs w:val="28"/>
        </w:rPr>
        <w:t xml:space="preserve"> </w:t>
      </w:r>
      <w:r w:rsidR="005F1A7E">
        <w:rPr>
          <w:rFonts w:ascii="Times New Roman" w:hAnsi="Times New Roman" w:cs="Times New Roman"/>
          <w:sz w:val="28"/>
          <w:szCs w:val="28"/>
        </w:rPr>
        <w:t>Федеральным законом «Об общих принципах организации местного самоуправления». При это положения федерального закона, закона Омской области, запрещающие проведение агитации государствен</w:t>
      </w:r>
      <w:r w:rsidR="00EE39E4">
        <w:rPr>
          <w:rFonts w:ascii="Times New Roman" w:hAnsi="Times New Roman" w:cs="Times New Roman"/>
          <w:sz w:val="28"/>
          <w:szCs w:val="28"/>
        </w:rPr>
        <w:t>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14:paraId="66C14824" w14:textId="34ED83C4" w:rsidR="00EE39E4" w:rsidRDefault="00EE39E4" w:rsidP="001C040B">
      <w:pPr>
        <w:spacing w:after="0" w:line="276" w:lineRule="auto"/>
        <w:ind w:firstLine="705"/>
        <w:jc w:val="both"/>
        <w:rPr>
          <w:rFonts w:ascii="Times New Roman" w:hAnsi="Times New Roman" w:cs="Times New Roman"/>
          <w:sz w:val="28"/>
          <w:szCs w:val="28"/>
        </w:rPr>
      </w:pPr>
      <w:r>
        <w:rPr>
          <w:rFonts w:ascii="Times New Roman" w:hAnsi="Times New Roman" w:cs="Times New Roman"/>
          <w:sz w:val="28"/>
          <w:szCs w:val="28"/>
        </w:rPr>
        <w:t>7. Голосование по вопросам изменения границ муниципального района, преобразования муниципального района считается состоявшимся, если в нем приняло участие более половины жителей муниципального района или части муниципального района, обладающих избирательным правом. Согласие населения на изменение границ муниципального района, преобразование муниципального района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района или части муниципального района.</w:t>
      </w:r>
    </w:p>
    <w:p w14:paraId="16E4C0E9" w14:textId="2B58197D" w:rsidR="00EE39E4" w:rsidRPr="00040502" w:rsidRDefault="00EE39E4" w:rsidP="001C040B">
      <w:pPr>
        <w:spacing w:after="0" w:line="276" w:lineRule="auto"/>
        <w:ind w:firstLine="705"/>
        <w:jc w:val="both"/>
        <w:rPr>
          <w:rFonts w:ascii="Times New Roman" w:hAnsi="Times New Roman" w:cs="Times New Roman"/>
          <w:sz w:val="28"/>
          <w:szCs w:val="28"/>
        </w:rPr>
      </w:pPr>
      <w:r>
        <w:rPr>
          <w:rFonts w:ascii="Times New Roman" w:hAnsi="Times New Roman" w:cs="Times New Roman"/>
          <w:sz w:val="28"/>
          <w:szCs w:val="28"/>
        </w:rPr>
        <w:tab/>
        <w:t>8. Итоги голосования по отзыву депутата, итоги голосования по вопросам изменения границ, преобразования муниципального района и принятые решения подлежат</w:t>
      </w:r>
      <w:r w:rsidR="00DD5DE5">
        <w:rPr>
          <w:rFonts w:ascii="Times New Roman" w:hAnsi="Times New Roman" w:cs="Times New Roman"/>
          <w:sz w:val="28"/>
          <w:szCs w:val="28"/>
        </w:rPr>
        <w:t xml:space="preserve"> обнародованию.»</w:t>
      </w:r>
      <w:r>
        <w:rPr>
          <w:rFonts w:ascii="Times New Roman" w:hAnsi="Times New Roman" w:cs="Times New Roman"/>
          <w:sz w:val="28"/>
          <w:szCs w:val="28"/>
        </w:rPr>
        <w:t>.</w:t>
      </w:r>
    </w:p>
    <w:p w14:paraId="5086A12C" w14:textId="1F00A373" w:rsidR="007F3C52" w:rsidRDefault="0074209B" w:rsidP="001C040B">
      <w:pPr>
        <w:pStyle w:val="a3"/>
        <w:numPr>
          <w:ilvl w:val="1"/>
          <w:numId w:val="1"/>
        </w:numPr>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007F3C52">
        <w:rPr>
          <w:rFonts w:ascii="Times New Roman" w:hAnsi="Times New Roman" w:cs="Times New Roman"/>
          <w:sz w:val="28"/>
          <w:szCs w:val="28"/>
        </w:rPr>
        <w:t xml:space="preserve"> статье 36:</w:t>
      </w:r>
    </w:p>
    <w:p w14:paraId="732FC81A" w14:textId="5343485E" w:rsidR="007F3C52" w:rsidRDefault="0074209B" w:rsidP="001C040B">
      <w:pPr>
        <w:pStyle w:val="a3"/>
        <w:numPr>
          <w:ilvl w:val="2"/>
          <w:numId w:val="1"/>
        </w:numPr>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007F3C52">
        <w:rPr>
          <w:rFonts w:ascii="Times New Roman" w:hAnsi="Times New Roman" w:cs="Times New Roman"/>
          <w:sz w:val="28"/>
          <w:szCs w:val="28"/>
        </w:rPr>
        <w:t xml:space="preserve"> наименовании</w:t>
      </w:r>
      <w:r>
        <w:rPr>
          <w:rFonts w:ascii="Times New Roman" w:hAnsi="Times New Roman" w:cs="Times New Roman"/>
          <w:sz w:val="28"/>
          <w:szCs w:val="28"/>
        </w:rPr>
        <w:t xml:space="preserve">, части 2 </w:t>
      </w:r>
      <w:r w:rsidR="007F3C52">
        <w:rPr>
          <w:rFonts w:ascii="Times New Roman" w:hAnsi="Times New Roman" w:cs="Times New Roman"/>
          <w:sz w:val="28"/>
          <w:szCs w:val="28"/>
        </w:rPr>
        <w:t>слова «опубликование (обнародование)» заменить словом «обнародование»</w:t>
      </w:r>
      <w:r>
        <w:rPr>
          <w:rFonts w:ascii="Times New Roman" w:hAnsi="Times New Roman" w:cs="Times New Roman"/>
          <w:sz w:val="28"/>
          <w:szCs w:val="28"/>
        </w:rPr>
        <w:t xml:space="preserve"> в соответствующих падежах;</w:t>
      </w:r>
    </w:p>
    <w:p w14:paraId="573C2F37" w14:textId="0111E7B3" w:rsidR="00CE40CE" w:rsidRDefault="00CE40CE" w:rsidP="001C040B">
      <w:pPr>
        <w:pStyle w:val="a3"/>
        <w:numPr>
          <w:ilvl w:val="2"/>
          <w:numId w:val="1"/>
        </w:numPr>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часть 1 изложить в следующей редакции:</w:t>
      </w:r>
    </w:p>
    <w:p w14:paraId="26F27F38" w14:textId="0C5755FF" w:rsidR="00CE40CE" w:rsidRDefault="00CE40CE" w:rsidP="001C040B">
      <w:pPr>
        <w:pStyle w:val="a3"/>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«1. Муниципальные правовые акты вступают в силу в порядке, установленном настоящим Уставом, за исключением нормативных правовых актов Совета муниципального района о налогах и сборах, которые вступают в силу в соответствии с Налоговым кодексом Российской Федерации.»;</w:t>
      </w:r>
    </w:p>
    <w:p w14:paraId="4D2DA25E" w14:textId="06800ACD" w:rsidR="007F3C52" w:rsidRDefault="0074209B" w:rsidP="001C040B">
      <w:pPr>
        <w:pStyle w:val="a3"/>
        <w:numPr>
          <w:ilvl w:val="2"/>
          <w:numId w:val="1"/>
        </w:numPr>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007D52ED">
        <w:rPr>
          <w:rFonts w:ascii="Times New Roman" w:hAnsi="Times New Roman" w:cs="Times New Roman"/>
          <w:sz w:val="28"/>
          <w:szCs w:val="28"/>
        </w:rPr>
        <w:t xml:space="preserve"> части 2 после слов «человека и гражданина,» дополнить словами «муниципальные нормативные правовые акты»;</w:t>
      </w:r>
    </w:p>
    <w:p w14:paraId="54D3479E" w14:textId="4618CF0E" w:rsidR="007D52ED" w:rsidRDefault="00514E9A" w:rsidP="001C040B">
      <w:pPr>
        <w:pStyle w:val="a3"/>
        <w:numPr>
          <w:ilvl w:val="2"/>
          <w:numId w:val="1"/>
        </w:numPr>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часть 3 изложить в следующей редакции:</w:t>
      </w:r>
    </w:p>
    <w:p w14:paraId="40CC2507" w14:textId="6CB44F2E" w:rsidR="00514E9A" w:rsidRDefault="00514E9A" w:rsidP="001C040B">
      <w:pPr>
        <w:pStyle w:val="a3"/>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«3.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газете «Таврические новости» распространяемой в муниципальном районе</w:t>
      </w:r>
      <w:r w:rsidR="004436D6">
        <w:rPr>
          <w:rFonts w:ascii="Times New Roman" w:hAnsi="Times New Roman" w:cs="Times New Roman"/>
          <w:sz w:val="28"/>
          <w:szCs w:val="28"/>
        </w:rPr>
        <w:t>.»;</w:t>
      </w:r>
      <w:r w:rsidR="009E22DB">
        <w:rPr>
          <w:rFonts w:ascii="Times New Roman" w:hAnsi="Times New Roman" w:cs="Times New Roman"/>
          <w:sz w:val="28"/>
          <w:szCs w:val="28"/>
        </w:rPr>
        <w:t xml:space="preserve"> </w:t>
      </w:r>
    </w:p>
    <w:p w14:paraId="11E2AB45" w14:textId="5D472FB6" w:rsidR="009379C0" w:rsidRDefault="00C6748A" w:rsidP="001C040B">
      <w:pPr>
        <w:pStyle w:val="a3"/>
        <w:numPr>
          <w:ilvl w:val="2"/>
          <w:numId w:val="1"/>
        </w:numPr>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4</w:t>
      </w:r>
      <w:r w:rsidR="0014683B">
        <w:rPr>
          <w:rFonts w:ascii="Times New Roman" w:hAnsi="Times New Roman" w:cs="Times New Roman"/>
          <w:sz w:val="28"/>
          <w:szCs w:val="28"/>
        </w:rPr>
        <w:t xml:space="preserve"> </w:t>
      </w:r>
      <w:r w:rsidRPr="0014683B">
        <w:rPr>
          <w:rFonts w:ascii="Times New Roman" w:hAnsi="Times New Roman" w:cs="Times New Roman"/>
          <w:sz w:val="28"/>
          <w:szCs w:val="28"/>
        </w:rPr>
        <w:t>слова «Официальное обнародование» заменить словом «Обнародование»</w:t>
      </w:r>
      <w:r w:rsidR="009E22DB">
        <w:rPr>
          <w:rFonts w:ascii="Times New Roman" w:hAnsi="Times New Roman" w:cs="Times New Roman"/>
          <w:sz w:val="28"/>
          <w:szCs w:val="28"/>
        </w:rPr>
        <w:t>;</w:t>
      </w:r>
    </w:p>
    <w:p w14:paraId="0EFE3C67" w14:textId="4904813B" w:rsidR="009E22DB" w:rsidRDefault="009E22DB" w:rsidP="001C040B">
      <w:pPr>
        <w:pStyle w:val="a3"/>
        <w:numPr>
          <w:ilvl w:val="2"/>
          <w:numId w:val="1"/>
        </w:numPr>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6 слова «опубликованы (обнародованы) или официально», а также второе предложение исключить.</w:t>
      </w:r>
    </w:p>
    <w:p w14:paraId="13ED639C" w14:textId="77777777" w:rsidR="0072488B" w:rsidRDefault="0072488B" w:rsidP="001C040B">
      <w:pPr>
        <w:pStyle w:val="a3"/>
        <w:numPr>
          <w:ilvl w:val="0"/>
          <w:numId w:val="1"/>
        </w:numPr>
        <w:spacing w:after="0" w:line="276" w:lineRule="auto"/>
        <w:ind w:left="0" w:firstLine="705"/>
        <w:jc w:val="both"/>
        <w:rPr>
          <w:rFonts w:ascii="Times New Roman" w:hAnsi="Times New Roman" w:cs="Times New Roman"/>
          <w:sz w:val="28"/>
          <w:szCs w:val="28"/>
        </w:rPr>
      </w:pPr>
      <w:r>
        <w:rPr>
          <w:rFonts w:ascii="Times New Roman" w:hAnsi="Times New Roman" w:cs="Times New Roman"/>
          <w:sz w:val="28"/>
          <w:szCs w:val="28"/>
        </w:rPr>
        <w:t>Главе Таврического муниципального района Омской области:</w:t>
      </w:r>
    </w:p>
    <w:p w14:paraId="15131185" w14:textId="77777777" w:rsidR="0072488B" w:rsidRDefault="0072488B" w:rsidP="001C040B">
      <w:pPr>
        <w:pStyle w:val="a3"/>
        <w:numPr>
          <w:ilvl w:val="1"/>
          <w:numId w:val="1"/>
        </w:numPr>
        <w:spacing w:after="0" w:line="276" w:lineRule="auto"/>
        <w:ind w:left="0" w:firstLine="705"/>
        <w:jc w:val="both"/>
        <w:rPr>
          <w:rFonts w:ascii="Times New Roman" w:hAnsi="Times New Roman" w:cs="Times New Roman"/>
          <w:sz w:val="28"/>
          <w:szCs w:val="28"/>
        </w:rPr>
      </w:pPr>
      <w:r>
        <w:rPr>
          <w:rFonts w:ascii="Times New Roman" w:hAnsi="Times New Roman" w:cs="Times New Roman"/>
          <w:sz w:val="28"/>
          <w:szCs w:val="28"/>
        </w:rPr>
        <w:lastRenderedPageBreak/>
        <w:t>в порядке, установленном Федеральным законом «О государственной регистрации уставов муниципальных образований», представить настоящее решение на государственную регистрацию;</w:t>
      </w:r>
    </w:p>
    <w:p w14:paraId="1793D77D" w14:textId="77777777" w:rsidR="0072488B" w:rsidRDefault="0072488B" w:rsidP="001C040B">
      <w:pPr>
        <w:pStyle w:val="a3"/>
        <w:numPr>
          <w:ilvl w:val="1"/>
          <w:numId w:val="1"/>
        </w:numPr>
        <w:spacing w:after="0" w:line="276" w:lineRule="auto"/>
        <w:ind w:left="0" w:firstLine="705"/>
        <w:jc w:val="both"/>
        <w:rPr>
          <w:rFonts w:ascii="Times New Roman" w:hAnsi="Times New Roman" w:cs="Times New Roman"/>
          <w:sz w:val="28"/>
          <w:szCs w:val="28"/>
        </w:rPr>
      </w:pPr>
      <w:r>
        <w:rPr>
          <w:rFonts w:ascii="Times New Roman" w:hAnsi="Times New Roman" w:cs="Times New Roman"/>
          <w:sz w:val="28"/>
          <w:szCs w:val="28"/>
        </w:rPr>
        <w:t>поручить Управлению делами Администрации Таврического муниципального района обеспечить опубликование настоящего решения в газете «Таврические новости» после его государственной регистрации и направление сведений об источнике и о дате опубликования настоящего решения в Управлении Министерства юстиции Российской Федерации по Омской области в порядке, установленном законом.</w:t>
      </w:r>
    </w:p>
    <w:p w14:paraId="2F566B56" w14:textId="2FB4A434" w:rsidR="00514E9A" w:rsidRDefault="00514E9A" w:rsidP="001C040B">
      <w:pPr>
        <w:pStyle w:val="a3"/>
        <w:spacing w:after="0" w:line="276" w:lineRule="auto"/>
        <w:ind w:left="709"/>
        <w:jc w:val="both"/>
        <w:rPr>
          <w:rFonts w:ascii="Times New Roman" w:hAnsi="Times New Roman" w:cs="Times New Roman"/>
          <w:sz w:val="28"/>
          <w:szCs w:val="28"/>
        </w:rPr>
      </w:pPr>
    </w:p>
    <w:p w14:paraId="400C1D3B" w14:textId="77777777" w:rsidR="008330BE" w:rsidRDefault="008330BE" w:rsidP="001C040B">
      <w:pPr>
        <w:pStyle w:val="a3"/>
        <w:spacing w:after="0" w:line="276" w:lineRule="auto"/>
        <w:ind w:left="709"/>
        <w:jc w:val="both"/>
        <w:rPr>
          <w:rFonts w:ascii="Times New Roman" w:hAnsi="Times New Roman" w:cs="Times New Roman"/>
          <w:sz w:val="28"/>
          <w:szCs w:val="28"/>
        </w:rPr>
      </w:pPr>
    </w:p>
    <w:p w14:paraId="124243F3" w14:textId="77777777" w:rsidR="00514E9A" w:rsidRPr="0014683B" w:rsidRDefault="00514E9A" w:rsidP="00514E9A">
      <w:pPr>
        <w:pStyle w:val="a3"/>
        <w:spacing w:after="0" w:line="240" w:lineRule="auto"/>
        <w:ind w:left="709"/>
        <w:jc w:val="both"/>
        <w:rPr>
          <w:rFonts w:ascii="Times New Roman" w:hAnsi="Times New Roman" w:cs="Times New Roman"/>
          <w:sz w:val="28"/>
          <w:szCs w:val="28"/>
        </w:rPr>
      </w:pPr>
    </w:p>
    <w:p w14:paraId="7E2978D7" w14:textId="133588E9" w:rsidR="00BC1791" w:rsidRDefault="00C24093" w:rsidP="00BB58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муниципального района                                                         </w:t>
      </w:r>
      <w:r w:rsidR="006268E0">
        <w:rPr>
          <w:rFonts w:ascii="Times New Roman" w:hAnsi="Times New Roman" w:cs="Times New Roman"/>
          <w:sz w:val="28"/>
          <w:szCs w:val="28"/>
        </w:rPr>
        <w:t xml:space="preserve">   </w:t>
      </w:r>
      <w:r w:rsidR="006057E3">
        <w:rPr>
          <w:rFonts w:ascii="Times New Roman" w:hAnsi="Times New Roman" w:cs="Times New Roman"/>
          <w:sz w:val="28"/>
          <w:szCs w:val="28"/>
        </w:rPr>
        <w:t xml:space="preserve">  </w:t>
      </w:r>
      <w:r w:rsidR="006268E0">
        <w:rPr>
          <w:rFonts w:ascii="Times New Roman" w:hAnsi="Times New Roman" w:cs="Times New Roman"/>
          <w:sz w:val="28"/>
          <w:szCs w:val="28"/>
        </w:rPr>
        <w:t xml:space="preserve">  И.А. Баннов</w:t>
      </w:r>
    </w:p>
    <w:p w14:paraId="07D21F00" w14:textId="22FBFA00" w:rsidR="00514E9A" w:rsidRDefault="00514E9A" w:rsidP="00BB5865">
      <w:pPr>
        <w:spacing w:after="0" w:line="240" w:lineRule="auto"/>
        <w:jc w:val="both"/>
        <w:rPr>
          <w:rFonts w:ascii="Times New Roman" w:hAnsi="Times New Roman" w:cs="Times New Roman"/>
          <w:sz w:val="28"/>
          <w:szCs w:val="28"/>
        </w:rPr>
      </w:pPr>
    </w:p>
    <w:p w14:paraId="37B291EA" w14:textId="0D041AD5" w:rsidR="00514E9A" w:rsidRDefault="00514E9A" w:rsidP="00BB58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муниципального района                                Т.В. Дубинина</w:t>
      </w:r>
    </w:p>
    <w:sectPr w:rsidR="00514E9A" w:rsidSect="00C04EF2">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01CC"/>
    <w:multiLevelType w:val="hybridMultilevel"/>
    <w:tmpl w:val="2E78FC66"/>
    <w:lvl w:ilvl="0" w:tplc="23ACFF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6483825"/>
    <w:multiLevelType w:val="hybridMultilevel"/>
    <w:tmpl w:val="DC1A53B8"/>
    <w:lvl w:ilvl="0" w:tplc="1960E2F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236343D2"/>
    <w:multiLevelType w:val="hybridMultilevel"/>
    <w:tmpl w:val="0A8031E8"/>
    <w:lvl w:ilvl="0" w:tplc="3BEE996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7006148"/>
    <w:multiLevelType w:val="hybridMultilevel"/>
    <w:tmpl w:val="9D928368"/>
    <w:lvl w:ilvl="0" w:tplc="B060C8D8">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 w15:restartNumberingAfterBreak="0">
    <w:nsid w:val="3BAD12FA"/>
    <w:multiLevelType w:val="hybridMultilevel"/>
    <w:tmpl w:val="550407CE"/>
    <w:lvl w:ilvl="0" w:tplc="94E825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3CBE0219"/>
    <w:multiLevelType w:val="hybridMultilevel"/>
    <w:tmpl w:val="47D4FE28"/>
    <w:lvl w:ilvl="0" w:tplc="605404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40C04DB3"/>
    <w:multiLevelType w:val="hybridMultilevel"/>
    <w:tmpl w:val="B71085C0"/>
    <w:lvl w:ilvl="0" w:tplc="09C6529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43AD0E9D"/>
    <w:multiLevelType w:val="hybridMultilevel"/>
    <w:tmpl w:val="1C14805A"/>
    <w:lvl w:ilvl="0" w:tplc="1AC8D8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64F733F2"/>
    <w:multiLevelType w:val="hybridMultilevel"/>
    <w:tmpl w:val="2E92DCAC"/>
    <w:lvl w:ilvl="0" w:tplc="3BBC2A8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66742C9D"/>
    <w:multiLevelType w:val="hybridMultilevel"/>
    <w:tmpl w:val="30AEC9EA"/>
    <w:lvl w:ilvl="0" w:tplc="144622D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6BB71E46"/>
    <w:multiLevelType w:val="hybridMultilevel"/>
    <w:tmpl w:val="751C41C0"/>
    <w:lvl w:ilvl="0" w:tplc="5370661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77A265B9"/>
    <w:multiLevelType w:val="multilevel"/>
    <w:tmpl w:val="A6628924"/>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ascii="Times New Roman" w:hAnsi="Times New Roman" w:cs="Times New Roman" w:hint="default"/>
        <w:sz w:val="28"/>
        <w:szCs w:val="28"/>
      </w:rPr>
    </w:lvl>
    <w:lvl w:ilvl="2">
      <w:start w:val="1"/>
      <w:numFmt w:val="decimal"/>
      <w:isLgl/>
      <w:lvlText w:val="%1.%2.%3."/>
      <w:lvlJc w:val="left"/>
      <w:pPr>
        <w:ind w:left="1425" w:hanging="720"/>
      </w:pPr>
      <w:rPr>
        <w:rFonts w:ascii="Times New Roman" w:hAnsi="Times New Roman" w:cs="Times New Roman" w:hint="default"/>
        <w:sz w:val="28"/>
        <w:szCs w:val="28"/>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11"/>
  </w:num>
  <w:num w:numId="2">
    <w:abstractNumId w:val="2"/>
  </w:num>
  <w:num w:numId="3">
    <w:abstractNumId w:val="7"/>
  </w:num>
  <w:num w:numId="4">
    <w:abstractNumId w:val="4"/>
  </w:num>
  <w:num w:numId="5">
    <w:abstractNumId w:val="9"/>
  </w:num>
  <w:num w:numId="6">
    <w:abstractNumId w:val="5"/>
  </w:num>
  <w:num w:numId="7">
    <w:abstractNumId w:val="10"/>
  </w:num>
  <w:num w:numId="8">
    <w:abstractNumId w:val="8"/>
  </w:num>
  <w:num w:numId="9">
    <w:abstractNumId w:val="3"/>
  </w:num>
  <w:num w:numId="10">
    <w:abstractNumId w:val="0"/>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B16"/>
    <w:rsid w:val="000160A9"/>
    <w:rsid w:val="00040502"/>
    <w:rsid w:val="00062A83"/>
    <w:rsid w:val="00063496"/>
    <w:rsid w:val="00081DCA"/>
    <w:rsid w:val="000B22B6"/>
    <w:rsid w:val="00136A09"/>
    <w:rsid w:val="0014683B"/>
    <w:rsid w:val="0015051C"/>
    <w:rsid w:val="001C040B"/>
    <w:rsid w:val="002208C9"/>
    <w:rsid w:val="00276A2A"/>
    <w:rsid w:val="00293CA0"/>
    <w:rsid w:val="002A0F00"/>
    <w:rsid w:val="002C5942"/>
    <w:rsid w:val="002F2673"/>
    <w:rsid w:val="00344F08"/>
    <w:rsid w:val="00352BC2"/>
    <w:rsid w:val="00380AF2"/>
    <w:rsid w:val="003B0D35"/>
    <w:rsid w:val="003B71D6"/>
    <w:rsid w:val="004436D6"/>
    <w:rsid w:val="0047331A"/>
    <w:rsid w:val="004E4294"/>
    <w:rsid w:val="00502379"/>
    <w:rsid w:val="00514E9A"/>
    <w:rsid w:val="00516510"/>
    <w:rsid w:val="0051725B"/>
    <w:rsid w:val="00590C93"/>
    <w:rsid w:val="005C5196"/>
    <w:rsid w:val="005F1A7E"/>
    <w:rsid w:val="006057E3"/>
    <w:rsid w:val="006268E0"/>
    <w:rsid w:val="006271B3"/>
    <w:rsid w:val="006D0AA4"/>
    <w:rsid w:val="00712369"/>
    <w:rsid w:val="0072488B"/>
    <w:rsid w:val="0073425D"/>
    <w:rsid w:val="0074209B"/>
    <w:rsid w:val="0074798A"/>
    <w:rsid w:val="007B4AD5"/>
    <w:rsid w:val="007C05AF"/>
    <w:rsid w:val="007D52ED"/>
    <w:rsid w:val="007F141B"/>
    <w:rsid w:val="007F3C52"/>
    <w:rsid w:val="007F45AC"/>
    <w:rsid w:val="007F5D01"/>
    <w:rsid w:val="008330BE"/>
    <w:rsid w:val="00862B16"/>
    <w:rsid w:val="0087195C"/>
    <w:rsid w:val="008919A0"/>
    <w:rsid w:val="009379C0"/>
    <w:rsid w:val="009538B9"/>
    <w:rsid w:val="0096537D"/>
    <w:rsid w:val="00994E5B"/>
    <w:rsid w:val="009C3D3C"/>
    <w:rsid w:val="009C70E3"/>
    <w:rsid w:val="009E22DB"/>
    <w:rsid w:val="00A00F33"/>
    <w:rsid w:val="00A20A64"/>
    <w:rsid w:val="00A66467"/>
    <w:rsid w:val="00A71B3C"/>
    <w:rsid w:val="00AE3430"/>
    <w:rsid w:val="00B51B22"/>
    <w:rsid w:val="00B70DFD"/>
    <w:rsid w:val="00B75B06"/>
    <w:rsid w:val="00BB5865"/>
    <w:rsid w:val="00BC1791"/>
    <w:rsid w:val="00BE3887"/>
    <w:rsid w:val="00C04EF2"/>
    <w:rsid w:val="00C21B81"/>
    <w:rsid w:val="00C24093"/>
    <w:rsid w:val="00C32F90"/>
    <w:rsid w:val="00C632E2"/>
    <w:rsid w:val="00C64303"/>
    <w:rsid w:val="00C6748A"/>
    <w:rsid w:val="00C75137"/>
    <w:rsid w:val="00C9101C"/>
    <w:rsid w:val="00C97101"/>
    <w:rsid w:val="00CE40CE"/>
    <w:rsid w:val="00D54791"/>
    <w:rsid w:val="00D70E72"/>
    <w:rsid w:val="00D87489"/>
    <w:rsid w:val="00DD5DE5"/>
    <w:rsid w:val="00DF4D11"/>
    <w:rsid w:val="00E04F2E"/>
    <w:rsid w:val="00E55DDC"/>
    <w:rsid w:val="00E634A2"/>
    <w:rsid w:val="00ED4D05"/>
    <w:rsid w:val="00EE39E4"/>
    <w:rsid w:val="00F23FA5"/>
    <w:rsid w:val="00F25B39"/>
    <w:rsid w:val="00F93BDA"/>
    <w:rsid w:val="00F94116"/>
    <w:rsid w:val="00FB695C"/>
    <w:rsid w:val="00FE6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1556"/>
  <w15:chartTrackingRefBased/>
  <w15:docId w15:val="{C8E60DEA-F6D3-4522-A460-9980BB72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0C93"/>
    <w:pPr>
      <w:ind w:left="720"/>
      <w:contextualSpacing/>
    </w:pPr>
  </w:style>
  <w:style w:type="character" w:styleId="a4">
    <w:name w:val="Hyperlink"/>
    <w:basedOn w:val="a0"/>
    <w:unhideWhenUsed/>
    <w:rsid w:val="00BB5865"/>
    <w:rPr>
      <w:color w:val="0000FF"/>
      <w:u w:val="single"/>
    </w:rPr>
  </w:style>
  <w:style w:type="paragraph" w:customStyle="1" w:styleId="ConsTitle">
    <w:name w:val="ConsTitle"/>
    <w:uiPriority w:val="99"/>
    <w:rsid w:val="00BB5865"/>
    <w:pPr>
      <w:spacing w:after="0" w:line="240" w:lineRule="auto"/>
      <w:ind w:right="19772"/>
    </w:pPr>
    <w:rPr>
      <w:rFonts w:ascii="Arial" w:eastAsia="Times New Roman" w:hAnsi="Arial" w:cs="Arial"/>
      <w:b/>
      <w:bCs/>
      <w:lang w:eastAsia="ru-RU"/>
    </w:rPr>
  </w:style>
  <w:style w:type="paragraph" w:customStyle="1" w:styleId="msonospacing0">
    <w:name w:val="msonospacing"/>
    <w:basedOn w:val="a"/>
    <w:uiPriority w:val="99"/>
    <w:rsid w:val="00BB5865"/>
    <w:pPr>
      <w:spacing w:after="0" w:line="240" w:lineRule="auto"/>
    </w:pPr>
    <w:rPr>
      <w:rFonts w:ascii="Calibri" w:eastAsia="Times New Roman" w:hAnsi="Calibri" w:cs="Times New Roman"/>
      <w:sz w:val="24"/>
      <w:szCs w:val="32"/>
      <w:lang w:val="en-US" w:bidi="en-US"/>
    </w:rPr>
  </w:style>
  <w:style w:type="character" w:styleId="a5">
    <w:name w:val="Unresolved Mention"/>
    <w:basedOn w:val="a0"/>
    <w:uiPriority w:val="99"/>
    <w:semiHidden/>
    <w:unhideWhenUsed/>
    <w:rsid w:val="007C05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165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1042</Words>
  <Characters>5946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ADM21</dc:creator>
  <cp:keywords/>
  <dc:description/>
  <cp:lastModifiedBy>ADM1r2</cp:lastModifiedBy>
  <cp:revision>5</cp:revision>
  <dcterms:created xsi:type="dcterms:W3CDTF">2024-04-12T08:40:00Z</dcterms:created>
  <dcterms:modified xsi:type="dcterms:W3CDTF">2024-04-12T09:57:00Z</dcterms:modified>
</cp:coreProperties>
</file>