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624"/>
      </w:tblGrid>
      <w:tr w:rsidR="005C329F" w:rsidRPr="00063806" w:rsidTr="00930094">
        <w:trPr>
          <w:trHeight w:val="1842"/>
        </w:trPr>
        <w:tc>
          <w:tcPr>
            <w:tcW w:w="4731" w:type="dxa"/>
            <w:shd w:val="clear" w:color="auto" w:fill="auto"/>
          </w:tcPr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>Утверждено</w:t>
            </w:r>
          </w:p>
          <w:p w:rsidR="00CA62EC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 xml:space="preserve">54 </w:t>
            </w:r>
            <w:r w:rsidRPr="00DB5699">
              <w:rPr>
                <w:b/>
                <w:bCs/>
              </w:rPr>
              <w:t>сессии Совета</w:t>
            </w:r>
            <w:r>
              <w:rPr>
                <w:b/>
                <w:bCs/>
              </w:rPr>
              <w:t xml:space="preserve"> Таврического</w:t>
            </w:r>
            <w:r w:rsidRPr="00DB5699">
              <w:rPr>
                <w:b/>
                <w:bCs/>
              </w:rPr>
              <w:t xml:space="preserve"> муниципального района </w:t>
            </w:r>
          </w:p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шестого созыва от 24.10.2024 </w:t>
            </w:r>
            <w:r w:rsidRPr="00DB569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</w:t>
            </w:r>
          </w:p>
          <w:p w:rsidR="005C329F" w:rsidRPr="00063806" w:rsidRDefault="005C329F" w:rsidP="00CC529E">
            <w:pPr>
              <w:tabs>
                <w:tab w:val="left" w:pos="3261"/>
              </w:tabs>
              <w:autoSpaceDE w:val="0"/>
              <w:autoSpaceDN w:val="0"/>
              <w:adjustRightInd w:val="0"/>
              <w:ind w:right="316"/>
              <w:contextualSpacing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4624" w:type="dxa"/>
            <w:shd w:val="clear" w:color="auto" w:fill="auto"/>
          </w:tcPr>
          <w:p w:rsidR="005C329F" w:rsidRPr="001F6B09" w:rsidRDefault="005C329F" w:rsidP="00CC529E">
            <w:pPr>
              <w:autoSpaceDE w:val="0"/>
              <w:autoSpaceDN w:val="0"/>
              <w:adjustRightInd w:val="0"/>
              <w:ind w:right="316"/>
              <w:rPr>
                <w:b/>
                <w:bCs/>
              </w:rPr>
            </w:pPr>
            <w:r w:rsidRPr="001F6B09">
              <w:rPr>
                <w:b/>
                <w:bCs/>
              </w:rPr>
              <w:t>Утверждено</w:t>
            </w:r>
          </w:p>
          <w:p w:rsidR="005C329F" w:rsidRDefault="005C329F" w:rsidP="00CC52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F6B09">
              <w:rPr>
                <w:b/>
                <w:bCs/>
              </w:rPr>
              <w:t>Решением</w:t>
            </w:r>
            <w:r>
              <w:rPr>
                <w:b/>
                <w:bCs/>
              </w:rPr>
              <w:t xml:space="preserve">___ </w:t>
            </w:r>
            <w:r w:rsidRPr="001F6B09">
              <w:rPr>
                <w:b/>
                <w:bCs/>
              </w:rPr>
              <w:t>сессии Совета Луговского сельского поселения четвертого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>созыва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>от _______</w:t>
            </w:r>
            <w:r>
              <w:rPr>
                <w:b/>
                <w:bCs/>
              </w:rPr>
              <w:t>.202</w:t>
            </w:r>
            <w:r w:rsidR="00CA62EC">
              <w:rPr>
                <w:b/>
                <w:bCs/>
              </w:rPr>
              <w:t>4</w:t>
            </w:r>
            <w:r w:rsidRPr="001F6B0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>_____</w:t>
            </w:r>
          </w:p>
          <w:p w:rsidR="005C329F" w:rsidRPr="00063806" w:rsidRDefault="005C329F" w:rsidP="00CC529E">
            <w:pPr>
              <w:autoSpaceDE w:val="0"/>
              <w:autoSpaceDN w:val="0"/>
              <w:adjustRightInd w:val="0"/>
              <w:ind w:left="975"/>
              <w:contextualSpacing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  <w:r w:rsidRPr="00063806">
        <w:rPr>
          <w:b/>
          <w:sz w:val="28"/>
          <w:szCs w:val="28"/>
        </w:rPr>
        <w:t>ДОПОЛНИТЕЛЬНОЕ СОГЛАШЕНИЕ</w:t>
      </w:r>
    </w:p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</w:p>
    <w:p w:rsidR="00930094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к соглашению между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Таврического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063806">
        <w:rPr>
          <w:sz w:val="28"/>
          <w:szCs w:val="28"/>
        </w:rPr>
        <w:t>и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063806">
        <w:rPr>
          <w:sz w:val="28"/>
          <w:szCs w:val="28"/>
        </w:rPr>
        <w:t xml:space="preserve"> о передаче осуществления части своих полномочий, утвержденному реше</w:t>
      </w:r>
      <w:r>
        <w:rPr>
          <w:sz w:val="28"/>
          <w:szCs w:val="28"/>
        </w:rPr>
        <w:t>нием 44</w:t>
      </w:r>
      <w:r w:rsidRPr="00063806">
        <w:rPr>
          <w:sz w:val="28"/>
          <w:szCs w:val="28"/>
        </w:rPr>
        <w:t xml:space="preserve"> сессии Совета Таврического муниципального района </w:t>
      </w:r>
      <w:r>
        <w:rPr>
          <w:sz w:val="28"/>
          <w:szCs w:val="28"/>
        </w:rPr>
        <w:t>шестого созыва от 26 октября 2023</w:t>
      </w:r>
      <w:r w:rsidRPr="0006380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491 и</w:t>
      </w:r>
      <w:r w:rsidRPr="00063806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57 (внеочередной)</w:t>
      </w:r>
      <w:r w:rsidRPr="00063806">
        <w:rPr>
          <w:sz w:val="28"/>
          <w:szCs w:val="28"/>
        </w:rPr>
        <w:t xml:space="preserve"> сессии Совета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</w:t>
      </w:r>
      <w:r>
        <w:rPr>
          <w:sz w:val="28"/>
          <w:szCs w:val="28"/>
        </w:rPr>
        <w:t>четвертого</w:t>
      </w:r>
      <w:r w:rsidRPr="00063806">
        <w:rPr>
          <w:sz w:val="28"/>
          <w:szCs w:val="28"/>
        </w:rPr>
        <w:t xml:space="preserve"> созыва от </w:t>
      </w:r>
      <w:r w:rsidRPr="00853381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85338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853381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8533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287.</w:t>
      </w:r>
    </w:p>
    <w:p w:rsidR="00930094" w:rsidRPr="00063806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661"/>
      </w:tblGrid>
      <w:tr w:rsidR="00930094" w:rsidRPr="00063806" w:rsidTr="00930094">
        <w:tc>
          <w:tcPr>
            <w:tcW w:w="4694" w:type="dxa"/>
          </w:tcPr>
          <w:p w:rsidR="00930094" w:rsidRPr="00063806" w:rsidRDefault="00930094" w:rsidP="00CC529E">
            <w:pPr>
              <w:contextualSpacing/>
              <w:rPr>
                <w:sz w:val="28"/>
                <w:szCs w:val="28"/>
              </w:rPr>
            </w:pPr>
            <w:proofErr w:type="spellStart"/>
            <w:r w:rsidRPr="00063806">
              <w:rPr>
                <w:sz w:val="28"/>
                <w:szCs w:val="28"/>
              </w:rPr>
              <w:t>р.п</w:t>
            </w:r>
            <w:proofErr w:type="spellEnd"/>
            <w:r w:rsidRPr="00063806">
              <w:rPr>
                <w:sz w:val="28"/>
                <w:szCs w:val="28"/>
              </w:rPr>
              <w:t>. Таврическое</w:t>
            </w:r>
          </w:p>
        </w:tc>
        <w:tc>
          <w:tcPr>
            <w:tcW w:w="4661" w:type="dxa"/>
          </w:tcPr>
          <w:p w:rsidR="00930094" w:rsidRPr="00063806" w:rsidRDefault="00930094" w:rsidP="00CC529E">
            <w:pPr>
              <w:contextualSpacing/>
              <w:jc w:val="right"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 xml:space="preserve"> </w:t>
            </w:r>
            <w:r w:rsidRPr="00CA62EC">
              <w:rPr>
                <w:sz w:val="28"/>
                <w:szCs w:val="28"/>
              </w:rPr>
              <w:t>2</w:t>
            </w:r>
            <w:r w:rsidR="00CA62EC" w:rsidRPr="00CA62EC">
              <w:rPr>
                <w:sz w:val="28"/>
                <w:szCs w:val="28"/>
              </w:rPr>
              <w:t>4</w:t>
            </w:r>
            <w:r w:rsidRPr="00CA62EC">
              <w:rPr>
                <w:sz w:val="28"/>
                <w:szCs w:val="28"/>
              </w:rPr>
              <w:t>.1</w:t>
            </w:r>
            <w:r w:rsidR="00CA62EC" w:rsidRPr="00CA62EC">
              <w:rPr>
                <w:sz w:val="28"/>
                <w:szCs w:val="28"/>
              </w:rPr>
              <w:t>0</w:t>
            </w:r>
            <w:r w:rsidRPr="00CA62EC">
              <w:rPr>
                <w:sz w:val="28"/>
                <w:szCs w:val="28"/>
              </w:rPr>
              <w:t>.20</w:t>
            </w:r>
            <w:r w:rsidR="00CA62EC" w:rsidRPr="00CA62EC">
              <w:rPr>
                <w:sz w:val="28"/>
                <w:szCs w:val="28"/>
              </w:rPr>
              <w:t>24</w:t>
            </w:r>
            <w:r w:rsidRPr="00063806">
              <w:rPr>
                <w:sz w:val="28"/>
                <w:szCs w:val="28"/>
              </w:rPr>
              <w:t xml:space="preserve"> </w:t>
            </w:r>
          </w:p>
        </w:tc>
      </w:tr>
    </w:tbl>
    <w:p w:rsidR="00930094" w:rsidRPr="00063806" w:rsidRDefault="00930094" w:rsidP="00930094">
      <w:pPr>
        <w:ind w:firstLine="72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>
        <w:rPr>
          <w:b/>
          <w:i/>
          <w:sz w:val="28"/>
          <w:szCs w:val="28"/>
        </w:rPr>
        <w:t xml:space="preserve">Баннова Игоря Анатольевича, </w:t>
      </w:r>
      <w:r w:rsidRPr="00063806">
        <w:rPr>
          <w:sz w:val="28"/>
          <w:szCs w:val="28"/>
        </w:rPr>
        <w:t xml:space="preserve">действующего на основании Устава с одной стороны и Администрация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</w:t>
      </w:r>
      <w:r w:rsidRPr="00063806">
        <w:rPr>
          <w:sz w:val="28"/>
          <w:szCs w:val="28"/>
        </w:rPr>
        <w:t>и</w:t>
      </w:r>
      <w:r w:rsidRPr="00063806">
        <w:rPr>
          <w:sz w:val="28"/>
          <w:szCs w:val="28"/>
        </w:rPr>
        <w:t>пального района Омской области, именуемая в дальне</w:t>
      </w:r>
      <w:r>
        <w:rPr>
          <w:sz w:val="28"/>
          <w:szCs w:val="28"/>
        </w:rPr>
        <w:t xml:space="preserve">йшем «Сторона 2», в лице Главы Луговского </w:t>
      </w:r>
      <w:r w:rsidRPr="00063806">
        <w:rPr>
          <w:sz w:val="28"/>
          <w:szCs w:val="28"/>
        </w:rPr>
        <w:t>сельского поселения Таврического муниц</w:t>
      </w:r>
      <w:r w:rsidRPr="00063806">
        <w:rPr>
          <w:sz w:val="28"/>
          <w:szCs w:val="28"/>
        </w:rPr>
        <w:t>и</w:t>
      </w:r>
      <w:r w:rsidRPr="00063806">
        <w:rPr>
          <w:sz w:val="28"/>
          <w:szCs w:val="28"/>
        </w:rPr>
        <w:t>пального района Омской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Бедель</w:t>
      </w:r>
      <w:proofErr w:type="spellEnd"/>
      <w:r>
        <w:rPr>
          <w:b/>
          <w:i/>
          <w:sz w:val="28"/>
          <w:szCs w:val="28"/>
        </w:rPr>
        <w:t xml:space="preserve"> Марины Витальевны</w:t>
      </w:r>
      <w:r w:rsidRPr="00063806">
        <w:rPr>
          <w:sz w:val="28"/>
          <w:szCs w:val="28"/>
        </w:rPr>
        <w:t>, действующего на основании Устава, руков</w:t>
      </w:r>
      <w:r w:rsidRPr="00063806">
        <w:rPr>
          <w:sz w:val="28"/>
          <w:szCs w:val="28"/>
        </w:rPr>
        <w:t>о</w:t>
      </w:r>
      <w:r w:rsidRPr="00063806">
        <w:rPr>
          <w:sz w:val="28"/>
          <w:szCs w:val="28"/>
        </w:rPr>
        <w:t>дствуясь ч. 4 ст. 15 Федерального закона от 6 октября 2003 года № 131 – ФЗ «Об общих принципах организации местного самоуправления в Российской Федерации»,  заключили настоящее соглашение о нижеследу</w:t>
      </w:r>
      <w:r w:rsidRPr="00063806">
        <w:rPr>
          <w:sz w:val="28"/>
          <w:szCs w:val="28"/>
        </w:rPr>
        <w:t>ю</w:t>
      </w:r>
      <w:r w:rsidRPr="00063806">
        <w:rPr>
          <w:sz w:val="28"/>
          <w:szCs w:val="28"/>
        </w:rPr>
        <w:t>щем:</w:t>
      </w:r>
    </w:p>
    <w:p w:rsidR="00930094" w:rsidRDefault="00930094" w:rsidP="00930094">
      <w:pPr>
        <w:pStyle w:val="a3"/>
        <w:numPr>
          <w:ilvl w:val="0"/>
          <w:numId w:val="1"/>
        </w:numPr>
        <w:ind w:left="0" w:firstLine="851"/>
        <w:jc w:val="both"/>
        <w:rPr>
          <w:szCs w:val="28"/>
        </w:rPr>
      </w:pPr>
      <w:r w:rsidRPr="00063806">
        <w:rPr>
          <w:szCs w:val="28"/>
        </w:rPr>
        <w:t>Подпункт 1 пункта 3.1 стат</w:t>
      </w:r>
      <w:r>
        <w:rPr>
          <w:szCs w:val="28"/>
        </w:rPr>
        <w:t>ьи 3 Соглашения изложить в следующей</w:t>
      </w:r>
      <w:r w:rsidRPr="00063806">
        <w:rPr>
          <w:szCs w:val="28"/>
        </w:rPr>
        <w:t xml:space="preserve"> редакции: </w:t>
      </w:r>
    </w:p>
    <w:p w:rsidR="00930094" w:rsidRDefault="00930094" w:rsidP="00930094">
      <w:pPr>
        <w:pStyle w:val="a3"/>
        <w:ind w:left="0" w:firstLine="851"/>
        <w:jc w:val="both"/>
      </w:pPr>
      <w:r w:rsidRPr="00063806">
        <w:rPr>
          <w:szCs w:val="28"/>
        </w:rPr>
        <w:t>«1</w:t>
      </w:r>
      <w:r>
        <w:rPr>
          <w:szCs w:val="28"/>
        </w:rPr>
        <w:t>)</w:t>
      </w:r>
      <w:r w:rsidRPr="00063806">
        <w:rPr>
          <w:szCs w:val="28"/>
        </w:rPr>
        <w:t xml:space="preserve">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CA62EC">
        <w:rPr>
          <w:szCs w:val="28"/>
        </w:rPr>
        <w:t>118 282</w:t>
      </w:r>
      <w:r w:rsidRPr="00E453D0">
        <w:t xml:space="preserve"> </w:t>
      </w:r>
      <w:r w:rsidRPr="00063806">
        <w:rPr>
          <w:szCs w:val="28"/>
        </w:rPr>
        <w:t>(</w:t>
      </w:r>
      <w:r w:rsidR="00CA62EC">
        <w:rPr>
          <w:szCs w:val="28"/>
        </w:rPr>
        <w:t>сто восемнадцать тысяч двести восемьдесят два</w:t>
      </w:r>
      <w:r>
        <w:rPr>
          <w:szCs w:val="28"/>
        </w:rPr>
        <w:t xml:space="preserve">) рубля </w:t>
      </w:r>
      <w:r>
        <w:t>53 копейки.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  <w:r w:rsidRPr="007D7E74">
        <w:rPr>
          <w:szCs w:val="28"/>
        </w:rPr>
        <w:t xml:space="preserve">Финансовые средства, указанные в </w:t>
      </w:r>
      <w:proofErr w:type="spellStart"/>
      <w:r w:rsidRPr="007D7E74">
        <w:rPr>
          <w:szCs w:val="28"/>
        </w:rPr>
        <w:t>п.п</w:t>
      </w:r>
      <w:proofErr w:type="spellEnd"/>
      <w:r w:rsidRPr="007D7E74">
        <w:rPr>
          <w:szCs w:val="28"/>
        </w:rPr>
        <w:t>. 1 п. 3.1 настоящей статьи перечисляются по заявке Стороне 2</w:t>
      </w:r>
      <w:r>
        <w:rPr>
          <w:szCs w:val="28"/>
        </w:rPr>
        <w:t xml:space="preserve">, </w:t>
      </w:r>
      <w:r>
        <w:t>282 рубля</w:t>
      </w:r>
      <w:r w:rsidRPr="00674033">
        <w:t xml:space="preserve"> </w:t>
      </w:r>
      <w:r>
        <w:t xml:space="preserve">53 </w:t>
      </w:r>
      <w:r w:rsidRPr="00674033">
        <w:t>копе</w:t>
      </w:r>
      <w:r>
        <w:t>йки не позднее 01 июля 2024</w:t>
      </w:r>
      <w:r w:rsidRPr="00674033">
        <w:t xml:space="preserve"> года</w:t>
      </w:r>
      <w:r>
        <w:t xml:space="preserve">, </w:t>
      </w:r>
      <w:r w:rsidR="00CA62EC">
        <w:t>118 000</w:t>
      </w:r>
      <w:r>
        <w:t xml:space="preserve"> рублей</w:t>
      </w:r>
      <w:r>
        <w:rPr>
          <w:szCs w:val="28"/>
        </w:rPr>
        <w:t xml:space="preserve"> </w:t>
      </w:r>
      <w:r w:rsidRPr="00045994">
        <w:rPr>
          <w:szCs w:val="28"/>
        </w:rPr>
        <w:t>перечисляются по факту выполненных работ, на основании ходатайства на перечисление финансовых средств от Администрации Л</w:t>
      </w:r>
      <w:r>
        <w:rPr>
          <w:szCs w:val="28"/>
        </w:rPr>
        <w:t>уговского</w:t>
      </w:r>
      <w:r w:rsidRPr="00045994">
        <w:rPr>
          <w:szCs w:val="28"/>
        </w:rPr>
        <w:t xml:space="preserve"> сельского поселения Таврического муниципального района Омской области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5" w:history="1">
        <w:r w:rsidRPr="006F2EA2">
          <w:rPr>
            <w:rStyle w:val="a4"/>
            <w:szCs w:val="28"/>
          </w:rPr>
          <w:t>tawr-adm@yandex.ru</w:t>
        </w:r>
      </w:hyperlink>
      <w:r>
        <w:rPr>
          <w:szCs w:val="28"/>
        </w:rPr>
        <w:t>)»;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</w:p>
    <w:p w:rsidR="00930094" w:rsidRPr="007D7E74" w:rsidRDefault="00930094" w:rsidP="00930094">
      <w:pPr>
        <w:pStyle w:val="a3"/>
        <w:ind w:left="0"/>
        <w:jc w:val="both"/>
        <w:rPr>
          <w:szCs w:val="28"/>
        </w:rPr>
      </w:pPr>
    </w:p>
    <w:p w:rsidR="00930094" w:rsidRDefault="00930094" w:rsidP="00930094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Статью 5 изложить в следующей</w:t>
      </w:r>
      <w:r w:rsidRPr="007D7E74">
        <w:rPr>
          <w:sz w:val="28"/>
          <w:szCs w:val="28"/>
        </w:rPr>
        <w:t xml:space="preserve"> редакции: </w:t>
      </w:r>
    </w:p>
    <w:p w:rsidR="00930094" w:rsidRPr="007D7E74" w:rsidRDefault="00930094" w:rsidP="00930094">
      <w:pPr>
        <w:ind w:firstLine="851"/>
        <w:contextualSpacing/>
        <w:jc w:val="both"/>
        <w:rPr>
          <w:sz w:val="28"/>
          <w:szCs w:val="28"/>
        </w:rPr>
      </w:pPr>
      <w:r w:rsidRPr="007D7E74">
        <w:rPr>
          <w:sz w:val="28"/>
          <w:szCs w:val="28"/>
        </w:rPr>
        <w:t>«Ежегодный объем межбюджетных трансфертов, необходимых для осуществления переданных полномочий, определяется исходя из</w:t>
      </w:r>
      <w:r>
        <w:rPr>
          <w:sz w:val="28"/>
          <w:szCs w:val="28"/>
        </w:rPr>
        <w:t xml:space="preserve"> </w:t>
      </w:r>
      <w:r w:rsidRPr="00241174">
        <w:rPr>
          <w:sz w:val="28"/>
          <w:szCs w:val="28"/>
        </w:rPr>
        <w:t>расходов на исполнение переданных полномочий, с учето</w:t>
      </w:r>
      <w:r>
        <w:rPr>
          <w:sz w:val="28"/>
          <w:szCs w:val="28"/>
        </w:rPr>
        <w:t>м суммы средств, предусмотренных</w:t>
      </w:r>
      <w:r w:rsidRPr="00241174">
        <w:rPr>
          <w:sz w:val="28"/>
          <w:szCs w:val="28"/>
        </w:rPr>
        <w:t xml:space="preserve"> на данные цели и численности населения данного </w:t>
      </w:r>
      <w:r>
        <w:rPr>
          <w:sz w:val="28"/>
          <w:szCs w:val="28"/>
        </w:rPr>
        <w:t xml:space="preserve"> </w:t>
      </w:r>
      <w:r w:rsidRPr="00241174">
        <w:rPr>
          <w:sz w:val="28"/>
          <w:szCs w:val="28"/>
        </w:rPr>
        <w:t>поселения</w:t>
      </w:r>
      <w:r>
        <w:rPr>
          <w:sz w:val="28"/>
          <w:szCs w:val="28"/>
        </w:rPr>
        <w:t>, а также</w:t>
      </w:r>
      <w:r w:rsidRPr="007D7E74">
        <w:rPr>
          <w:sz w:val="28"/>
          <w:szCs w:val="28"/>
        </w:rPr>
        <w:t xml:space="preserve"> исходя из доли софинансирования 1</w:t>
      </w:r>
      <w:r>
        <w:rPr>
          <w:sz w:val="28"/>
          <w:szCs w:val="28"/>
        </w:rPr>
        <w:t>1</w:t>
      </w:r>
      <w:r w:rsidRPr="007D7E74">
        <w:rPr>
          <w:sz w:val="28"/>
          <w:szCs w:val="28"/>
        </w:rPr>
        <w:t>% от начальной максимальной цены контракта, которая определена методом анализа рынка (сбор коммерческих предложений</w:t>
      </w:r>
      <w:r>
        <w:rPr>
          <w:sz w:val="28"/>
          <w:szCs w:val="28"/>
        </w:rPr>
        <w:t xml:space="preserve"> на выполнение работ по внесению</w:t>
      </w:r>
      <w:r w:rsidRPr="00FF55AD">
        <w:rPr>
          <w:sz w:val="28"/>
          <w:szCs w:val="28"/>
        </w:rPr>
        <w:t xml:space="preserve"> изменений в генеральный план Луговского сельского поселения Таврического муниципального района Омской области, внесение изменений в правила землепользования и застройки </w:t>
      </w:r>
      <w:r>
        <w:rPr>
          <w:sz w:val="28"/>
          <w:szCs w:val="28"/>
        </w:rPr>
        <w:t>Луговского</w:t>
      </w:r>
      <w:r w:rsidRPr="00FF55AD">
        <w:rPr>
          <w:sz w:val="28"/>
          <w:szCs w:val="28"/>
        </w:rPr>
        <w:t xml:space="preserve"> сельского поселения Таврического муниципального района Омской области, включая документацию для внесения сведений о границах населенных пунктов и границах территориальных зон в Единый государственный реестр недвижимости</w:t>
      </w:r>
      <w:r w:rsidRPr="007D7E74">
        <w:rPr>
          <w:sz w:val="28"/>
          <w:szCs w:val="28"/>
        </w:rPr>
        <w:t>)»</w:t>
      </w:r>
      <w:r>
        <w:rPr>
          <w:sz w:val="28"/>
          <w:szCs w:val="28"/>
        </w:rPr>
        <w:t>.</w:t>
      </w:r>
    </w:p>
    <w:p w:rsidR="00930094" w:rsidRPr="004452E6" w:rsidRDefault="00930094" w:rsidP="00930094">
      <w:pPr>
        <w:numPr>
          <w:ilvl w:val="0"/>
          <w:numId w:val="1"/>
        </w:numPr>
        <w:tabs>
          <w:tab w:val="left" w:pos="720"/>
        </w:tabs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Положения соглашения, незатронутые настоящим дополнительным соглашением, действуют в прежней редакции.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B719B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дополнительное </w:t>
      </w:r>
      <w:r w:rsidRPr="00B719B0">
        <w:rPr>
          <w:sz w:val="28"/>
          <w:szCs w:val="28"/>
        </w:rPr>
        <w:t>соглашение вступает в силу с момента официального обнародования в установленном порядке, после утверждения решениями Совета Л</w:t>
      </w:r>
      <w:r>
        <w:rPr>
          <w:sz w:val="28"/>
          <w:szCs w:val="28"/>
        </w:rPr>
        <w:t>уговского</w:t>
      </w:r>
      <w:r w:rsidRPr="00B719B0">
        <w:rPr>
          <w:sz w:val="28"/>
          <w:szCs w:val="28"/>
        </w:rPr>
        <w:t xml:space="preserve"> сельского поселения Таврического муниципального района Омской области и Совета Таврического муниципального района Омской области, но не ранее 01 января 2024 года и действует до 31 декабря 2024 года.</w:t>
      </w:r>
      <w:r w:rsidRPr="00063806">
        <w:rPr>
          <w:sz w:val="28"/>
          <w:szCs w:val="28"/>
        </w:rPr>
        <w:t xml:space="preserve"> 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 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930094" w:rsidRPr="00930094" w:rsidRDefault="00930094" w:rsidP="00930094">
      <w:pPr>
        <w:pStyle w:val="a3"/>
        <w:ind w:left="1211"/>
        <w:jc w:val="center"/>
        <w:outlineLvl w:val="0"/>
        <w:rPr>
          <w:b/>
          <w:szCs w:val="28"/>
        </w:rPr>
      </w:pPr>
      <w:r w:rsidRPr="00930094">
        <w:rPr>
          <w:b/>
          <w:szCs w:val="28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30094" w:rsidRPr="00063806" w:rsidTr="00CC529E">
        <w:trPr>
          <w:trHeight w:val="69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>«Сторона 1»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  <w:u w:val="single"/>
              </w:rPr>
              <w:t>____________</w:t>
            </w:r>
            <w:proofErr w:type="gramStart"/>
            <w:r w:rsidRPr="00063806">
              <w:rPr>
                <w:b/>
                <w:sz w:val="28"/>
                <w:szCs w:val="28"/>
                <w:u w:val="single"/>
              </w:rPr>
              <w:t xml:space="preserve">_  </w:t>
            </w:r>
            <w:r>
              <w:rPr>
                <w:b/>
                <w:sz w:val="28"/>
                <w:szCs w:val="28"/>
                <w:u w:val="single"/>
              </w:rPr>
              <w:t>И.</w:t>
            </w:r>
            <w:proofErr w:type="gramEnd"/>
            <w:r>
              <w:rPr>
                <w:b/>
                <w:sz w:val="28"/>
                <w:szCs w:val="28"/>
                <w:u w:val="single"/>
              </w:rPr>
              <w:t xml:space="preserve"> А. Баннов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        </w:t>
            </w:r>
            <w:r w:rsidRPr="00063806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 xml:space="preserve">  «Сторона 2»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</w:rPr>
              <w:t xml:space="preserve">        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___________   </w:t>
            </w:r>
            <w:r>
              <w:rPr>
                <w:b/>
                <w:sz w:val="28"/>
                <w:szCs w:val="28"/>
                <w:u w:val="single"/>
              </w:rPr>
              <w:t xml:space="preserve">М. В.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Бедель</w:t>
            </w:r>
            <w:proofErr w:type="spellEnd"/>
          </w:p>
        </w:tc>
      </w:tr>
    </w:tbl>
    <w:p w:rsidR="00CB2C6F" w:rsidRDefault="00CB2C6F" w:rsidP="00930094"/>
    <w:sectPr w:rsidR="00CB2C6F" w:rsidSect="009300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B41EA"/>
    <w:multiLevelType w:val="hybridMultilevel"/>
    <w:tmpl w:val="614658B6"/>
    <w:lvl w:ilvl="0" w:tplc="A66AE0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9F"/>
    <w:rsid w:val="005C329F"/>
    <w:rsid w:val="00930094"/>
    <w:rsid w:val="00981B3E"/>
    <w:rsid w:val="00CA62EC"/>
    <w:rsid w:val="00CB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5CAD"/>
  <w15:chartTrackingRefBased/>
  <w15:docId w15:val="{925B1EF0-D2DF-4CF2-A06C-0B6BDB5D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94"/>
    <w:pPr>
      <w:ind w:left="720"/>
      <w:contextualSpacing/>
    </w:pPr>
    <w:rPr>
      <w:sz w:val="28"/>
    </w:rPr>
  </w:style>
  <w:style w:type="character" w:styleId="a4">
    <w:name w:val="Hyperlink"/>
    <w:uiPriority w:val="99"/>
    <w:unhideWhenUsed/>
    <w:rsid w:val="009300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wr-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ADM3r2</dc:creator>
  <cp:keywords/>
  <dc:description/>
  <cp:lastModifiedBy>ADM3r2</cp:lastModifiedBy>
  <cp:revision>1</cp:revision>
  <dcterms:created xsi:type="dcterms:W3CDTF">2024-10-14T10:23:00Z</dcterms:created>
  <dcterms:modified xsi:type="dcterms:W3CDTF">2024-10-17T08:56:00Z</dcterms:modified>
</cp:coreProperties>
</file>