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45F26" w14:textId="77777777" w:rsidR="007353EA" w:rsidRPr="007353EA" w:rsidRDefault="007353EA" w:rsidP="007353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2C330461" w14:textId="77777777" w:rsidR="007353EA" w:rsidRPr="007353EA" w:rsidRDefault="007353EA" w:rsidP="00735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5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  <w:proofErr w:type="gramEnd"/>
    </w:p>
    <w:p w14:paraId="3C3BD355" w14:textId="77777777" w:rsidR="007353EA" w:rsidRPr="007353EA" w:rsidRDefault="007353EA" w:rsidP="00735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273267" w14:textId="77777777" w:rsidR="007353EA" w:rsidRPr="007353EA" w:rsidRDefault="007353EA" w:rsidP="00735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20C5810C" w14:textId="77777777" w:rsidR="007353EA" w:rsidRPr="007353EA" w:rsidRDefault="007353EA" w:rsidP="007353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464DA" w14:textId="77777777" w:rsidR="007353EA" w:rsidRPr="007353EA" w:rsidRDefault="007353EA" w:rsidP="007353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61CDE193" w14:textId="77777777" w:rsidR="007353EA" w:rsidRPr="007353EA" w:rsidRDefault="007353EA" w:rsidP="007353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сессии первого созыва </w:t>
      </w:r>
    </w:p>
    <w:p w14:paraId="3253B133" w14:textId="77777777" w:rsidR="007353EA" w:rsidRPr="007353EA" w:rsidRDefault="007353EA" w:rsidP="00735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1C17A" w14:textId="77777777" w:rsidR="007353EA" w:rsidRPr="007353EA" w:rsidRDefault="007353EA" w:rsidP="00735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30 апреля 2025 года №                                                             </w:t>
      </w:r>
      <w:proofErr w:type="spellStart"/>
      <w:r w:rsidRPr="007353E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7353EA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8EF1C9" w14:textId="77777777" w:rsidR="00946A94" w:rsidRPr="007353EA" w:rsidRDefault="00450E88" w:rsidP="00450E88">
      <w:pPr>
        <w:pStyle w:val="ConsPlusTitle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7353E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Об </w:t>
      </w:r>
      <w:r w:rsidR="00946A94" w:rsidRPr="007353E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определении источника официального опубликования </w:t>
      </w:r>
    </w:p>
    <w:p w14:paraId="37467A27" w14:textId="2BDCD2C7" w:rsidR="00450E88" w:rsidRPr="007353EA" w:rsidRDefault="00946A94" w:rsidP="00450E8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353E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нормативных правовых актов </w:t>
      </w: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87042D" w14:textId="2E7713A3" w:rsidR="007353EA" w:rsidRPr="007353EA" w:rsidRDefault="00450E88" w:rsidP="007353EA">
      <w:p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46A94">
        <w:rPr>
          <w:rFonts w:ascii="Times New Roman" w:hAnsi="Times New Roman" w:cs="Times New Roman"/>
          <w:sz w:val="28"/>
          <w:szCs w:val="28"/>
        </w:rPr>
        <w:t xml:space="preserve">с </w:t>
      </w:r>
      <w:r w:rsidRPr="00450E88">
        <w:rPr>
          <w:rFonts w:ascii="Times New Roman" w:hAnsi="Times New Roman" w:cs="Times New Roman"/>
          <w:sz w:val="28"/>
          <w:szCs w:val="28"/>
        </w:rPr>
        <w:t>Федеральн</w:t>
      </w:r>
      <w:r w:rsidR="00946A94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46A9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от 6 октября </w:t>
      </w:r>
      <w:r w:rsidRPr="00450E88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53EA" w:rsidRPr="007353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Уставом Таврического муниципального района Омской области, Совет Таврического района</w:t>
      </w:r>
    </w:p>
    <w:p w14:paraId="76A61AE6" w14:textId="77777777" w:rsidR="007353EA" w:rsidRPr="007353EA" w:rsidRDefault="007353EA" w:rsidP="007353E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14:paraId="32EE80CC" w14:textId="65820268" w:rsidR="00450E88" w:rsidRPr="007353EA" w:rsidRDefault="00946A94" w:rsidP="007353EA">
      <w:pPr>
        <w:pStyle w:val="a3"/>
        <w:numPr>
          <w:ilvl w:val="0"/>
          <w:numId w:val="4"/>
        </w:numPr>
        <w:spacing w:after="0" w:line="276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353EA">
        <w:rPr>
          <w:rFonts w:ascii="Times New Roman" w:hAnsi="Times New Roman" w:cs="Times New Roman"/>
          <w:sz w:val="28"/>
          <w:szCs w:val="28"/>
        </w:rPr>
        <w:t>Определить, что до дня вступления в силу Устава муниципального округа Таврический район Омской области источником официального опубликования муниципальных нормативных правовых актов</w:t>
      </w:r>
      <w:r w:rsidR="00867BBB" w:rsidRPr="007353EA">
        <w:rPr>
          <w:rFonts w:ascii="Times New Roman" w:hAnsi="Times New Roman" w:cs="Times New Roman"/>
          <w:sz w:val="28"/>
          <w:szCs w:val="28"/>
        </w:rPr>
        <w:t>, проектов муниципальных правовых актов</w:t>
      </w:r>
      <w:r w:rsidRPr="007353EA">
        <w:rPr>
          <w:rFonts w:ascii="Times New Roman" w:hAnsi="Times New Roman" w:cs="Times New Roman"/>
          <w:sz w:val="28"/>
          <w:szCs w:val="28"/>
        </w:rPr>
        <w:t xml:space="preserve"> и соглашений, заключаемых между органами местного самоуправления Таврического муниципального района являются периодические печатные издания «Таврический вестник» и «Таврические новости», распространяемые на территории муниципального округа Таврический район Омской области.</w:t>
      </w:r>
      <w:bookmarkStart w:id="0" w:name="_GoBack"/>
      <w:bookmarkEnd w:id="0"/>
    </w:p>
    <w:p w14:paraId="47A3DFD4" w14:textId="28A8FD10" w:rsidR="00867BBB" w:rsidRDefault="00867BBB" w:rsidP="007353EA">
      <w:pPr>
        <w:pStyle w:val="a3"/>
        <w:numPr>
          <w:ilvl w:val="0"/>
          <w:numId w:val="4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«Таврический вестник».</w:t>
      </w:r>
    </w:p>
    <w:p w14:paraId="760124C1" w14:textId="5CF3B003" w:rsidR="00867BBB" w:rsidRDefault="00867BBB" w:rsidP="007353EA">
      <w:pPr>
        <w:pStyle w:val="a3"/>
        <w:numPr>
          <w:ilvl w:val="0"/>
          <w:numId w:val="4"/>
        </w:numPr>
        <w:spacing w:after="0"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14:paraId="0BB43AE9" w14:textId="77777777" w:rsidR="00867BBB" w:rsidRPr="00867BBB" w:rsidRDefault="00867BBB" w:rsidP="00867BBB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01FAFD0B" w14:textId="14CA379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483CDFF3" w:rsidR="00450E88" w:rsidRP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sectPr w:rsidR="00450E88" w:rsidRPr="00450E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04D52" w14:textId="77777777" w:rsidR="00440F0D" w:rsidRDefault="00440F0D" w:rsidP="00FB7071">
      <w:pPr>
        <w:spacing w:after="0" w:line="240" w:lineRule="auto"/>
      </w:pPr>
      <w:r>
        <w:separator/>
      </w:r>
    </w:p>
  </w:endnote>
  <w:endnote w:type="continuationSeparator" w:id="0">
    <w:p w14:paraId="66CCEDBD" w14:textId="77777777" w:rsidR="00440F0D" w:rsidRDefault="00440F0D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2B72D" w14:textId="77777777" w:rsidR="00440F0D" w:rsidRDefault="00440F0D" w:rsidP="00FB7071">
      <w:pPr>
        <w:spacing w:after="0" w:line="240" w:lineRule="auto"/>
      </w:pPr>
      <w:r>
        <w:separator/>
      </w:r>
    </w:p>
  </w:footnote>
  <w:footnote w:type="continuationSeparator" w:id="0">
    <w:p w14:paraId="7F0117AF" w14:textId="77777777" w:rsidR="00440F0D" w:rsidRDefault="00440F0D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C5942"/>
    <w:rsid w:val="00306FBC"/>
    <w:rsid w:val="003910F4"/>
    <w:rsid w:val="003D5DFC"/>
    <w:rsid w:val="003F2717"/>
    <w:rsid w:val="00440F0D"/>
    <w:rsid w:val="00450E88"/>
    <w:rsid w:val="004B6B94"/>
    <w:rsid w:val="004E3C69"/>
    <w:rsid w:val="004F4415"/>
    <w:rsid w:val="00505CAD"/>
    <w:rsid w:val="005F4692"/>
    <w:rsid w:val="006575EA"/>
    <w:rsid w:val="00666110"/>
    <w:rsid w:val="006A0F52"/>
    <w:rsid w:val="0073211D"/>
    <w:rsid w:val="007353EA"/>
    <w:rsid w:val="00744506"/>
    <w:rsid w:val="00787B90"/>
    <w:rsid w:val="007B62C3"/>
    <w:rsid w:val="0080678F"/>
    <w:rsid w:val="008657DF"/>
    <w:rsid w:val="00867BBB"/>
    <w:rsid w:val="00886CB9"/>
    <w:rsid w:val="00891DCA"/>
    <w:rsid w:val="00915D3B"/>
    <w:rsid w:val="00946A94"/>
    <w:rsid w:val="00992B32"/>
    <w:rsid w:val="009A02D9"/>
    <w:rsid w:val="009E73A7"/>
    <w:rsid w:val="009F72A4"/>
    <w:rsid w:val="00A12634"/>
    <w:rsid w:val="00A227DF"/>
    <w:rsid w:val="00A85662"/>
    <w:rsid w:val="00B31DA8"/>
    <w:rsid w:val="00B90325"/>
    <w:rsid w:val="00BA73E1"/>
    <w:rsid w:val="00BC5DED"/>
    <w:rsid w:val="00BF020B"/>
    <w:rsid w:val="00C045F9"/>
    <w:rsid w:val="00C2526E"/>
    <w:rsid w:val="00C536FA"/>
    <w:rsid w:val="00C91511"/>
    <w:rsid w:val="00CA73B1"/>
    <w:rsid w:val="00CC21CD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5733E-EE10-4C40-BD91-B7EC05DB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3</cp:revision>
  <cp:lastPrinted>2022-06-22T03:05:00Z</cp:lastPrinted>
  <dcterms:created xsi:type="dcterms:W3CDTF">2025-04-24T12:52:00Z</dcterms:created>
  <dcterms:modified xsi:type="dcterms:W3CDTF">2025-04-24T12:55:00Z</dcterms:modified>
</cp:coreProperties>
</file>