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105" w:rsidRPr="00197E5B" w:rsidRDefault="00E70105" w:rsidP="00E70105">
      <w:pPr>
        <w:suppressAutoHyphens/>
        <w:jc w:val="right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ПРОЕКТ</w:t>
      </w:r>
    </w:p>
    <w:p w:rsidR="00E70105" w:rsidRPr="00197E5B" w:rsidRDefault="00E70105" w:rsidP="00E70105">
      <w:pPr>
        <w:suppressAutoHyphens/>
        <w:jc w:val="center"/>
        <w:rPr>
          <w:b/>
          <w:sz w:val="26"/>
          <w:szCs w:val="26"/>
          <w:lang w:eastAsia="ar-SA"/>
        </w:rPr>
      </w:pPr>
      <w:r w:rsidRPr="00197E5B">
        <w:rPr>
          <w:b/>
          <w:sz w:val="26"/>
          <w:szCs w:val="26"/>
          <w:lang w:eastAsia="ar-SA"/>
        </w:rPr>
        <w:t>ОМСКАЯ ОБЛАСТЬ</w:t>
      </w:r>
    </w:p>
    <w:p w:rsidR="00E70105" w:rsidRPr="00197E5B" w:rsidRDefault="00E70105" w:rsidP="00E70105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 xml:space="preserve">Совет </w:t>
      </w:r>
    </w:p>
    <w:p w:rsidR="00E70105" w:rsidRPr="00197E5B" w:rsidRDefault="00E70105" w:rsidP="00E70105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Таврического муниципального района</w:t>
      </w:r>
    </w:p>
    <w:p w:rsidR="00E70105" w:rsidRPr="00197E5B" w:rsidRDefault="00E70105" w:rsidP="00E70105">
      <w:pPr>
        <w:suppressAutoHyphens/>
        <w:jc w:val="center"/>
        <w:rPr>
          <w:b/>
          <w:sz w:val="28"/>
          <w:szCs w:val="28"/>
          <w:lang w:eastAsia="ar-SA"/>
        </w:rPr>
      </w:pPr>
    </w:p>
    <w:p w:rsidR="00E70105" w:rsidRPr="00197E5B" w:rsidRDefault="00E70105" w:rsidP="00E70105">
      <w:pPr>
        <w:suppressAutoHyphens/>
        <w:jc w:val="center"/>
        <w:rPr>
          <w:b/>
          <w:sz w:val="28"/>
          <w:szCs w:val="28"/>
          <w:lang w:eastAsia="ar-SA"/>
        </w:rPr>
      </w:pPr>
      <w:r w:rsidRPr="00197E5B">
        <w:rPr>
          <w:b/>
          <w:sz w:val="28"/>
          <w:szCs w:val="28"/>
          <w:lang w:eastAsia="ar-SA"/>
        </w:rPr>
        <w:t>Р Е Ш Е Н И Е</w:t>
      </w:r>
    </w:p>
    <w:p w:rsidR="00E70105" w:rsidRPr="00197E5B" w:rsidRDefault="00E70105" w:rsidP="00E70105">
      <w:pPr>
        <w:keepNext/>
        <w:jc w:val="center"/>
        <w:outlineLvl w:val="2"/>
        <w:rPr>
          <w:sz w:val="28"/>
          <w:szCs w:val="20"/>
        </w:rPr>
      </w:pPr>
      <w:r w:rsidRPr="00197E5B">
        <w:rPr>
          <w:sz w:val="28"/>
          <w:szCs w:val="20"/>
        </w:rPr>
        <w:t xml:space="preserve">Пятьдесят </w:t>
      </w:r>
      <w:r>
        <w:rPr>
          <w:sz w:val="28"/>
          <w:szCs w:val="20"/>
        </w:rPr>
        <w:t>шестой</w:t>
      </w:r>
      <w:r w:rsidRPr="00197E5B">
        <w:rPr>
          <w:sz w:val="28"/>
          <w:szCs w:val="20"/>
        </w:rPr>
        <w:t xml:space="preserve"> сессии шестого созыва</w:t>
      </w:r>
    </w:p>
    <w:p w:rsidR="00E70105" w:rsidRPr="00197E5B" w:rsidRDefault="00E70105" w:rsidP="00E70105">
      <w:pPr>
        <w:rPr>
          <w:sz w:val="20"/>
          <w:szCs w:val="20"/>
        </w:rPr>
      </w:pPr>
    </w:p>
    <w:p w:rsidR="00E70105" w:rsidRPr="00197E5B" w:rsidRDefault="00E70105" w:rsidP="00E70105">
      <w:pPr>
        <w:rPr>
          <w:sz w:val="20"/>
          <w:szCs w:val="20"/>
        </w:rPr>
      </w:pPr>
    </w:p>
    <w:p w:rsidR="00E70105" w:rsidRPr="00197E5B" w:rsidRDefault="00E70105" w:rsidP="00E70105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197E5B">
        <w:rPr>
          <w:sz w:val="28"/>
          <w:szCs w:val="28"/>
        </w:rPr>
        <w:t xml:space="preserve"> от 1</w:t>
      </w:r>
      <w:r>
        <w:rPr>
          <w:sz w:val="28"/>
          <w:szCs w:val="28"/>
        </w:rPr>
        <w:t>9 декабря</w:t>
      </w:r>
      <w:r w:rsidRPr="00197E5B">
        <w:rPr>
          <w:sz w:val="28"/>
          <w:szCs w:val="28"/>
        </w:rPr>
        <w:t xml:space="preserve"> 2024 года №            </w:t>
      </w:r>
      <w:r>
        <w:rPr>
          <w:sz w:val="28"/>
          <w:szCs w:val="28"/>
        </w:rPr>
        <w:t xml:space="preserve">      </w:t>
      </w:r>
      <w:r w:rsidRPr="00197E5B">
        <w:rPr>
          <w:sz w:val="28"/>
          <w:szCs w:val="28"/>
        </w:rPr>
        <w:t xml:space="preserve">                                        </w:t>
      </w:r>
      <w:proofErr w:type="spellStart"/>
      <w:r w:rsidRPr="00197E5B">
        <w:rPr>
          <w:sz w:val="28"/>
          <w:szCs w:val="28"/>
        </w:rPr>
        <w:t>р.п</w:t>
      </w:r>
      <w:proofErr w:type="spellEnd"/>
      <w:r w:rsidRPr="00197E5B">
        <w:rPr>
          <w:sz w:val="28"/>
          <w:szCs w:val="28"/>
        </w:rPr>
        <w:t>. Таврическое</w:t>
      </w:r>
    </w:p>
    <w:p w:rsidR="00941D16" w:rsidRPr="001500C4" w:rsidRDefault="00B724D9" w:rsidP="00941D16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1D16" w:rsidRDefault="003A7FE1" w:rsidP="009307AA">
      <w:pPr>
        <w:tabs>
          <w:tab w:val="left" w:pos="284"/>
        </w:tabs>
        <w:ind w:left="426" w:right="282"/>
        <w:jc w:val="center"/>
        <w:rPr>
          <w:sz w:val="28"/>
          <w:szCs w:val="28"/>
        </w:rPr>
      </w:pPr>
      <w:r w:rsidRPr="003A7FE1">
        <w:rPr>
          <w:sz w:val="28"/>
          <w:szCs w:val="28"/>
        </w:rPr>
        <w:t>Об отчете</w:t>
      </w:r>
      <w:r w:rsidR="002056AD" w:rsidRPr="002056AD">
        <w:rPr>
          <w:sz w:val="28"/>
          <w:szCs w:val="28"/>
        </w:rPr>
        <w:t xml:space="preserve"> депутата Совета Таврического муниципального района Омской</w:t>
      </w:r>
      <w:bookmarkStart w:id="0" w:name="_GoBack"/>
      <w:bookmarkEnd w:id="0"/>
      <w:r w:rsidR="002056AD" w:rsidRPr="002056AD">
        <w:rPr>
          <w:sz w:val="28"/>
          <w:szCs w:val="28"/>
        </w:rPr>
        <w:t xml:space="preserve"> области шестого созыва от избирательного округа № </w:t>
      </w:r>
      <w:r w:rsidR="00E70105">
        <w:rPr>
          <w:sz w:val="28"/>
          <w:szCs w:val="28"/>
        </w:rPr>
        <w:t>4</w:t>
      </w:r>
    </w:p>
    <w:p w:rsidR="003A7FE1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3A7FE1" w:rsidRPr="00350F94" w:rsidRDefault="003A7FE1" w:rsidP="003A7FE1">
      <w:pPr>
        <w:tabs>
          <w:tab w:val="left" w:pos="0"/>
        </w:tabs>
        <w:ind w:right="4391"/>
        <w:jc w:val="both"/>
        <w:rPr>
          <w:sz w:val="28"/>
          <w:szCs w:val="28"/>
        </w:rPr>
      </w:pPr>
    </w:p>
    <w:p w:rsidR="00941D16" w:rsidRDefault="002056AD" w:rsidP="00DD4B92">
      <w:pPr>
        <w:pStyle w:val="Style5"/>
        <w:widowControl/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rStyle w:val="FontStyle17"/>
          <w:sz w:val="28"/>
          <w:szCs w:val="28"/>
        </w:rPr>
        <w:t>Заслушав и обсудив</w:t>
      </w:r>
      <w:r w:rsidR="00941D16" w:rsidRPr="00FD7BE3">
        <w:rPr>
          <w:sz w:val="28"/>
          <w:szCs w:val="28"/>
        </w:rPr>
        <w:t xml:space="preserve"> </w:t>
      </w:r>
      <w:r w:rsidR="00941D16">
        <w:rPr>
          <w:sz w:val="28"/>
          <w:szCs w:val="28"/>
        </w:rPr>
        <w:t>отчет</w:t>
      </w:r>
      <w:r w:rsidRPr="002056AD">
        <w:rPr>
          <w:sz w:val="28"/>
          <w:szCs w:val="28"/>
        </w:rPr>
        <w:t xml:space="preserve"> депутата Совета Таврического муниципального района Омской области шестого созыва от избирательного округа № </w:t>
      </w:r>
      <w:r w:rsidR="00E70105">
        <w:rPr>
          <w:sz w:val="28"/>
          <w:szCs w:val="28"/>
        </w:rPr>
        <w:t>4</w:t>
      </w:r>
      <w:r w:rsidR="00CB56DB">
        <w:rPr>
          <w:sz w:val="28"/>
          <w:szCs w:val="28"/>
        </w:rPr>
        <w:t xml:space="preserve"> </w:t>
      </w:r>
      <w:r w:rsidR="008D2719">
        <w:rPr>
          <w:sz w:val="28"/>
          <w:szCs w:val="28"/>
        </w:rPr>
        <w:t>Б</w:t>
      </w:r>
      <w:r w:rsidR="00E70105">
        <w:rPr>
          <w:sz w:val="28"/>
          <w:szCs w:val="28"/>
        </w:rPr>
        <w:t>аранова Дмитрия Анатольевича</w:t>
      </w:r>
      <w:r w:rsidR="00941D16">
        <w:rPr>
          <w:rStyle w:val="FontStyle17"/>
          <w:sz w:val="28"/>
          <w:szCs w:val="28"/>
        </w:rPr>
        <w:t xml:space="preserve">, </w:t>
      </w:r>
      <w:r w:rsidR="0068453A">
        <w:rPr>
          <w:sz w:val="28"/>
          <w:szCs w:val="28"/>
        </w:rPr>
        <w:t xml:space="preserve">руководствуясь Уставом Таврического муниципального района, </w:t>
      </w:r>
      <w:r w:rsidR="00941D16" w:rsidRPr="00405BCF">
        <w:rPr>
          <w:sz w:val="28"/>
          <w:szCs w:val="28"/>
        </w:rPr>
        <w:t>Совет Таврического муниципального района</w:t>
      </w:r>
      <w:r w:rsidR="00777930">
        <w:rPr>
          <w:sz w:val="28"/>
          <w:szCs w:val="28"/>
        </w:rPr>
        <w:t xml:space="preserve"> Омской области</w:t>
      </w:r>
    </w:p>
    <w:p w:rsidR="002056AD" w:rsidRPr="00F91C43" w:rsidRDefault="00941D16" w:rsidP="00941D16">
      <w:pPr>
        <w:tabs>
          <w:tab w:val="left" w:pos="0"/>
        </w:tabs>
        <w:jc w:val="center"/>
        <w:rPr>
          <w:b/>
          <w:sz w:val="28"/>
          <w:szCs w:val="28"/>
        </w:rPr>
      </w:pPr>
      <w:r w:rsidRPr="00F91C43">
        <w:rPr>
          <w:b/>
          <w:sz w:val="28"/>
          <w:szCs w:val="28"/>
        </w:rPr>
        <w:t xml:space="preserve">Р Е Ш И Л: </w:t>
      </w:r>
    </w:p>
    <w:p w:rsidR="00941D16" w:rsidRPr="001500C4" w:rsidRDefault="00941D16" w:rsidP="00941D16">
      <w:pPr>
        <w:tabs>
          <w:tab w:val="left" w:pos="0"/>
        </w:tabs>
        <w:jc w:val="both"/>
        <w:rPr>
          <w:sz w:val="28"/>
          <w:szCs w:val="28"/>
        </w:rPr>
      </w:pPr>
    </w:p>
    <w:p w:rsidR="002056AD" w:rsidRDefault="002056AD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056AD">
        <w:rPr>
          <w:sz w:val="28"/>
          <w:szCs w:val="28"/>
        </w:rPr>
        <w:t>Утвердить отчёт</w:t>
      </w:r>
      <w:r>
        <w:rPr>
          <w:sz w:val="28"/>
          <w:szCs w:val="28"/>
        </w:rPr>
        <w:t xml:space="preserve"> депутата </w:t>
      </w:r>
      <w:r w:rsidRPr="002056AD">
        <w:rPr>
          <w:sz w:val="28"/>
          <w:szCs w:val="28"/>
        </w:rPr>
        <w:t xml:space="preserve">Совета Таврического муниципального района Омской области шестого созыва от избирательного округа № </w:t>
      </w:r>
      <w:r w:rsidR="00E70105">
        <w:rPr>
          <w:sz w:val="28"/>
          <w:szCs w:val="28"/>
        </w:rPr>
        <w:t>4</w:t>
      </w:r>
      <w:r>
        <w:rPr>
          <w:sz w:val="28"/>
          <w:szCs w:val="28"/>
        </w:rPr>
        <w:t xml:space="preserve"> (отчет прилагается)</w:t>
      </w:r>
      <w:r w:rsidRPr="002056AD">
        <w:rPr>
          <w:sz w:val="28"/>
          <w:szCs w:val="28"/>
        </w:rPr>
        <w:t xml:space="preserve">. </w:t>
      </w:r>
    </w:p>
    <w:p w:rsidR="002056AD" w:rsidRDefault="00692B1C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 w:rsidRPr="002056AD">
        <w:rPr>
          <w:sz w:val="28"/>
          <w:szCs w:val="28"/>
        </w:rPr>
        <w:t xml:space="preserve">2. </w:t>
      </w:r>
      <w:r w:rsidR="002056AD" w:rsidRPr="002056AD">
        <w:rPr>
          <w:sz w:val="28"/>
          <w:szCs w:val="28"/>
        </w:rPr>
        <w:t>Признать деятельность</w:t>
      </w:r>
      <w:r w:rsidR="0032026E">
        <w:rPr>
          <w:sz w:val="28"/>
          <w:szCs w:val="28"/>
        </w:rPr>
        <w:t xml:space="preserve"> </w:t>
      </w:r>
      <w:r w:rsidR="0032026E" w:rsidRPr="0032026E">
        <w:rPr>
          <w:sz w:val="28"/>
          <w:szCs w:val="28"/>
        </w:rPr>
        <w:t xml:space="preserve">депутата Совета Таврического муниципального района Омской области шестого созыва от избирательного округа № </w:t>
      </w:r>
      <w:r w:rsidR="00E70105">
        <w:rPr>
          <w:sz w:val="28"/>
          <w:szCs w:val="28"/>
        </w:rPr>
        <w:t>4</w:t>
      </w:r>
      <w:r w:rsidR="002056AD" w:rsidRPr="002056AD">
        <w:rPr>
          <w:sz w:val="28"/>
          <w:szCs w:val="28"/>
        </w:rPr>
        <w:t xml:space="preserve"> </w:t>
      </w:r>
      <w:r w:rsidR="00E70105">
        <w:rPr>
          <w:sz w:val="28"/>
          <w:szCs w:val="28"/>
        </w:rPr>
        <w:t>Баранова Дмитрия Анатольевича</w:t>
      </w:r>
      <w:r w:rsidR="00B765E9">
        <w:rPr>
          <w:sz w:val="28"/>
          <w:szCs w:val="28"/>
        </w:rPr>
        <w:t xml:space="preserve"> </w:t>
      </w:r>
      <w:r w:rsidR="002056AD" w:rsidRPr="002056AD">
        <w:rPr>
          <w:sz w:val="28"/>
          <w:szCs w:val="28"/>
        </w:rPr>
        <w:t>за 20</w:t>
      </w:r>
      <w:r w:rsidR="002056AD">
        <w:rPr>
          <w:sz w:val="28"/>
          <w:szCs w:val="28"/>
        </w:rPr>
        <w:t>20-202</w:t>
      </w:r>
      <w:r w:rsidR="00E70105">
        <w:rPr>
          <w:sz w:val="28"/>
          <w:szCs w:val="28"/>
        </w:rPr>
        <w:t>4</w:t>
      </w:r>
      <w:r w:rsidR="002056AD" w:rsidRPr="002056AD">
        <w:rPr>
          <w:sz w:val="28"/>
          <w:szCs w:val="28"/>
        </w:rPr>
        <w:t xml:space="preserve"> год</w:t>
      </w:r>
      <w:r w:rsidR="002056AD">
        <w:rPr>
          <w:sz w:val="28"/>
          <w:szCs w:val="28"/>
        </w:rPr>
        <w:t>ы</w:t>
      </w:r>
      <w:r w:rsidR="002056AD" w:rsidRPr="002056AD">
        <w:rPr>
          <w:sz w:val="28"/>
          <w:szCs w:val="28"/>
        </w:rPr>
        <w:t xml:space="preserve"> удовлетворительной.  </w:t>
      </w:r>
    </w:p>
    <w:p w:rsidR="002056AD" w:rsidRPr="002056AD" w:rsidRDefault="006D2691" w:rsidP="002056AD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2056AD" w:rsidRPr="002056AD">
        <w:rPr>
          <w:sz w:val="28"/>
          <w:szCs w:val="28"/>
        </w:rPr>
        <w:t xml:space="preserve">. Настоящее решение вступает в силу со дня его принятия. </w:t>
      </w:r>
    </w:p>
    <w:p w:rsidR="00941D16" w:rsidRPr="001500C4" w:rsidRDefault="00941D16" w:rsidP="00DD4B92">
      <w:pPr>
        <w:pStyle w:val="Style5"/>
        <w:widowControl/>
        <w:tabs>
          <w:tab w:val="left" w:pos="9920"/>
        </w:tabs>
        <w:spacing w:line="276" w:lineRule="auto"/>
        <w:ind w:right="-6" w:firstLine="851"/>
        <w:contextualSpacing/>
        <w:rPr>
          <w:sz w:val="28"/>
          <w:szCs w:val="28"/>
        </w:rPr>
      </w:pPr>
    </w:p>
    <w:p w:rsidR="00185B4F" w:rsidRDefault="00941D16" w:rsidP="00DD4B92">
      <w:pPr>
        <w:tabs>
          <w:tab w:val="left" w:pos="0"/>
        </w:tabs>
        <w:jc w:val="both"/>
        <w:rPr>
          <w:sz w:val="28"/>
          <w:szCs w:val="28"/>
        </w:rPr>
      </w:pPr>
      <w:r w:rsidRPr="001500C4">
        <w:rPr>
          <w:sz w:val="28"/>
          <w:szCs w:val="28"/>
        </w:rPr>
        <w:t xml:space="preserve"> </w:t>
      </w:r>
    </w:p>
    <w:p w:rsidR="00B44000" w:rsidRDefault="00C50341" w:rsidP="00C50341">
      <w:pPr>
        <w:tabs>
          <w:tab w:val="left" w:pos="742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941D16" w:rsidRPr="001500C4">
        <w:rPr>
          <w:sz w:val="28"/>
          <w:szCs w:val="28"/>
        </w:rPr>
        <w:tab/>
      </w:r>
      <w:r w:rsidR="00941D16">
        <w:rPr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 w:rsidR="00777930">
        <w:rPr>
          <w:sz w:val="28"/>
          <w:szCs w:val="28"/>
        </w:rPr>
        <w:t>А. Баннов</w:t>
      </w:r>
      <w:r w:rsidR="00B724D9">
        <w:rPr>
          <w:sz w:val="28"/>
          <w:szCs w:val="28"/>
        </w:rPr>
        <w:t xml:space="preserve"> </w:t>
      </w:r>
    </w:p>
    <w:p w:rsidR="000F4712" w:rsidRDefault="000F4712" w:rsidP="00C50341">
      <w:pPr>
        <w:tabs>
          <w:tab w:val="left" w:pos="7427"/>
        </w:tabs>
        <w:jc w:val="both"/>
        <w:rPr>
          <w:sz w:val="28"/>
          <w:szCs w:val="28"/>
        </w:rPr>
      </w:pPr>
    </w:p>
    <w:p w:rsidR="000F4712" w:rsidRDefault="000F4712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4712" w:rsidRDefault="000F4712" w:rsidP="000F47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Отчет</w:t>
      </w:r>
    </w:p>
    <w:p w:rsidR="000F4712" w:rsidRPr="0083057E" w:rsidRDefault="000F4712" w:rsidP="000F4712">
      <w:pPr>
        <w:jc w:val="center"/>
        <w:rPr>
          <w:b/>
          <w:bCs/>
          <w:sz w:val="28"/>
          <w:szCs w:val="28"/>
        </w:rPr>
      </w:pPr>
      <w:r w:rsidRPr="0083057E">
        <w:rPr>
          <w:b/>
          <w:bCs/>
          <w:sz w:val="28"/>
          <w:szCs w:val="28"/>
        </w:rPr>
        <w:t>о деятельности депутата Совета Таврического муниципального района</w:t>
      </w:r>
    </w:p>
    <w:p w:rsidR="000F4712" w:rsidRDefault="000F4712" w:rsidP="000F4712">
      <w:pPr>
        <w:jc w:val="center"/>
        <w:rPr>
          <w:b/>
          <w:bCs/>
          <w:sz w:val="28"/>
          <w:szCs w:val="28"/>
        </w:rPr>
      </w:pPr>
      <w:r w:rsidRPr="0083057E">
        <w:rPr>
          <w:b/>
          <w:bCs/>
          <w:sz w:val="28"/>
          <w:szCs w:val="28"/>
        </w:rPr>
        <w:t>по избирательному округу №</w:t>
      </w:r>
      <w:r>
        <w:rPr>
          <w:b/>
          <w:bCs/>
          <w:sz w:val="28"/>
          <w:szCs w:val="28"/>
        </w:rPr>
        <w:t xml:space="preserve"> </w:t>
      </w:r>
      <w:r w:rsidR="00D7593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шестого созыва за 2020-202</w:t>
      </w:r>
      <w:r w:rsidR="00D7593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годы</w:t>
      </w:r>
    </w:p>
    <w:p w:rsidR="000F4712" w:rsidRDefault="005E79C9" w:rsidP="000F4712">
      <w:pPr>
        <w:jc w:val="center"/>
        <w:rPr>
          <w:b/>
          <w:bCs/>
          <w:sz w:val="28"/>
          <w:szCs w:val="28"/>
        </w:rPr>
      </w:pPr>
      <w:bookmarkStart w:id="1" w:name="_Hlk121844467"/>
      <w:r>
        <w:rPr>
          <w:b/>
          <w:bCs/>
          <w:sz w:val="28"/>
          <w:szCs w:val="28"/>
        </w:rPr>
        <w:t>Б</w:t>
      </w:r>
      <w:r w:rsidR="00D7593A">
        <w:rPr>
          <w:b/>
          <w:bCs/>
          <w:sz w:val="28"/>
          <w:szCs w:val="28"/>
        </w:rPr>
        <w:t>аранова Дмитрия Анатольевича</w:t>
      </w:r>
    </w:p>
    <w:p w:rsidR="006D445D" w:rsidRDefault="006D445D" w:rsidP="000F4712">
      <w:pPr>
        <w:jc w:val="center"/>
        <w:rPr>
          <w:b/>
          <w:bCs/>
          <w:sz w:val="28"/>
          <w:szCs w:val="28"/>
        </w:rPr>
      </w:pPr>
    </w:p>
    <w:p w:rsidR="006D445D" w:rsidRDefault="006D445D" w:rsidP="006D445D">
      <w:pPr>
        <w:ind w:right="14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Одной из обязанностей депутата Совета является представление отчета о деятельности за отчетный период. Во исполнение данного правового положения представляю вам согласно Уставу Таврического муниципального района, Регламенту Совета Таврического  муниципального района отчет о своей деятельности </w:t>
      </w:r>
      <w:r>
        <w:rPr>
          <w:bCs/>
          <w:sz w:val="28"/>
          <w:szCs w:val="28"/>
        </w:rPr>
        <w:t>по избирательному округу №</w:t>
      </w:r>
      <w:r w:rsidR="00D7593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</w:p>
    <w:p w:rsidR="006D445D" w:rsidRDefault="006D445D" w:rsidP="006D445D">
      <w:pPr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Таврического муниципального района 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Депутатскую деятельность можно разделить на три вида: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1.Деятельность депутата в избирательном округе.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2.Деятельность депутата на сессиях Совета.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3.Деятельность депутата в постоянной комиссии Совета 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того, что деятельность представительного органа требует его прозрачности, избиратели должны знать, как их избранники участвуют в нормотворческом процессе. С 2020 по 202</w:t>
      </w:r>
      <w:r w:rsidR="00D7593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было проведено </w:t>
      </w:r>
      <w:r w:rsidR="00D7593A">
        <w:rPr>
          <w:color w:val="000000"/>
          <w:sz w:val="28"/>
          <w:szCs w:val="28"/>
        </w:rPr>
        <w:t>55</w:t>
      </w:r>
      <w:r>
        <w:rPr>
          <w:color w:val="000000"/>
          <w:sz w:val="28"/>
          <w:szCs w:val="28"/>
        </w:rPr>
        <w:t xml:space="preserve"> заседани</w:t>
      </w:r>
      <w:r w:rsidR="00D7593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. Не присутствовал на </w:t>
      </w:r>
      <w:r w:rsidR="00AA5531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заседаниях по уважительной причине. 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Большая часть принимаемых решений касается внесения изменений в бюджет района, изменений текущих нормативно-правовых актов в целях приведения их в соответствие с федеральным и областным законодательством.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года на сессиях рассматривались различные вопросы, так или иначе затрагивающие интересы наших граждан. 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Нормотворческая деятельность ведется в первую очередь в постоянных комиссиях, чтобы выносимые вопросы по приведению нормативных актов в соответствие с законодательством РФ решались с их предварительным рассмотрением в комиссиях, а затем выносились на сессию.</w:t>
      </w:r>
    </w:p>
    <w:p w:rsidR="006D445D" w:rsidRDefault="006D445D" w:rsidP="006D445D">
      <w:pPr>
        <w:ind w:right="14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Я состою в комиссии</w:t>
      </w:r>
      <w:r>
        <w:rPr>
          <w:sz w:val="28"/>
          <w:szCs w:val="28"/>
        </w:rPr>
        <w:t xml:space="preserve"> по финансовой, бюджетной и экономической политике, инвестициям и собственности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отчетный период  было проведено </w:t>
      </w:r>
      <w:r w:rsidR="00AA5531">
        <w:rPr>
          <w:color w:val="000000"/>
          <w:sz w:val="28"/>
          <w:szCs w:val="28"/>
        </w:rPr>
        <w:t xml:space="preserve"> </w:t>
      </w:r>
      <w:r w:rsidR="001D2322">
        <w:rPr>
          <w:color w:val="000000"/>
          <w:sz w:val="28"/>
          <w:szCs w:val="28"/>
        </w:rPr>
        <w:t>59</w:t>
      </w:r>
      <w:r w:rsidR="00AA55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заседаний, на которых обсуждались и принимались решения.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Много времени занимает межсессионная работа – предварительное изучение и  обсуждение проектов решений. </w:t>
      </w: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минувшего года активно принимал участие в районных мероприятиях: открытии спортивных мероприятий, годовщины района, поздравлении жителей района, ветеранов. </w:t>
      </w:r>
    </w:p>
    <w:p w:rsidR="006D445D" w:rsidRDefault="006D445D" w:rsidP="006D445D">
      <w:pPr>
        <w:pStyle w:val="a9"/>
        <w:spacing w:after="0"/>
        <w:ind w:right="14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Неотъемлемой частью в работе депутатов является работа с населением. Это приемы граждан, рассмотрение жалоб и обращений жителей, непосредственное обсуждение и решение вопросов в ходе проведения встреч, собраний, взаимодействия со службами, предприятиями.</w:t>
      </w:r>
    </w:p>
    <w:p w:rsidR="00D7593A" w:rsidRDefault="00D7593A" w:rsidP="006D445D">
      <w:pPr>
        <w:ind w:right="140" w:firstLine="851"/>
        <w:jc w:val="both"/>
        <w:rPr>
          <w:color w:val="000000"/>
          <w:sz w:val="28"/>
          <w:szCs w:val="28"/>
        </w:rPr>
      </w:pPr>
    </w:p>
    <w:p w:rsidR="006D445D" w:rsidRDefault="006D445D" w:rsidP="006D445D">
      <w:pPr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деятельности как депутата районного Совета, добился </w:t>
      </w:r>
      <w:r>
        <w:rPr>
          <w:color w:val="000000"/>
          <w:sz w:val="28"/>
          <w:szCs w:val="28"/>
        </w:rPr>
        <w:lastRenderedPageBreak/>
        <w:t>слаженного, делового взаимодействия местной администрации с жителями поселка и района, с руководством района.</w:t>
      </w:r>
    </w:p>
    <w:p w:rsidR="006D445D" w:rsidRDefault="006D445D" w:rsidP="006D445D">
      <w:pPr>
        <w:pStyle w:val="a9"/>
        <w:spacing w:after="0"/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решения задач направлялись соответствующие запросы в органы исполнительной власти и контрольные органы. Заявления, требующие принятия определенных мер – удовлетворены, приняты положительные решения или оказана помощь. В остальных случаях даны разъяснения и  рекомендации. Для решения затянувшихся проблем практиковались встречи с представителями администрации района. На все письменные обращения граждан своевременно даны ответы.</w:t>
      </w:r>
    </w:p>
    <w:p w:rsidR="006D445D" w:rsidRDefault="006D445D" w:rsidP="006D445D">
      <w:pPr>
        <w:pStyle w:val="a9"/>
        <w:spacing w:after="0"/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отметить, что часть поступивших обращений были перенаправлены для работы в администрацию района, в связи с тем, что  поднимаемые в них вопросы относятся к компетенции исполнительной власти.</w:t>
      </w:r>
    </w:p>
    <w:p w:rsidR="006D445D" w:rsidRDefault="006D445D" w:rsidP="006D445D">
      <w:pPr>
        <w:pStyle w:val="a9"/>
        <w:spacing w:after="0"/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будет продолжена по всем направлениям на благо жителей Таврического района. </w:t>
      </w:r>
    </w:p>
    <w:p w:rsidR="006D445D" w:rsidRDefault="006D445D" w:rsidP="006D445D">
      <w:pPr>
        <w:pStyle w:val="a9"/>
        <w:spacing w:after="0"/>
        <w:ind w:right="14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Спасибо за внимание.</w:t>
      </w:r>
    </w:p>
    <w:p w:rsidR="006D445D" w:rsidRDefault="006D445D" w:rsidP="006D445D">
      <w:pPr>
        <w:ind w:right="140" w:firstLine="851"/>
        <w:jc w:val="center"/>
        <w:rPr>
          <w:b/>
          <w:bCs/>
          <w:sz w:val="28"/>
          <w:szCs w:val="28"/>
        </w:rPr>
      </w:pPr>
    </w:p>
    <w:bookmarkEnd w:id="1"/>
    <w:p w:rsidR="000F4712" w:rsidRDefault="000F4712" w:rsidP="006D445D">
      <w:pPr>
        <w:ind w:right="140" w:firstLine="851"/>
        <w:jc w:val="both"/>
        <w:rPr>
          <w:b/>
          <w:bCs/>
          <w:sz w:val="28"/>
          <w:szCs w:val="28"/>
        </w:rPr>
      </w:pPr>
    </w:p>
    <w:p w:rsidR="000F4712" w:rsidRDefault="000F4712" w:rsidP="006D445D">
      <w:pPr>
        <w:ind w:right="140" w:firstLine="851"/>
        <w:jc w:val="both"/>
        <w:rPr>
          <w:color w:val="000000"/>
          <w:sz w:val="28"/>
          <w:szCs w:val="28"/>
        </w:rPr>
      </w:pPr>
    </w:p>
    <w:sectPr w:rsidR="000F4712" w:rsidSect="00DD4B92"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1742D"/>
    <w:multiLevelType w:val="hybridMultilevel"/>
    <w:tmpl w:val="4ACE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6DE5"/>
    <w:multiLevelType w:val="hybridMultilevel"/>
    <w:tmpl w:val="51A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A66AB"/>
    <w:multiLevelType w:val="hybridMultilevel"/>
    <w:tmpl w:val="6500484C"/>
    <w:lvl w:ilvl="0" w:tplc="AF1C6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16"/>
    <w:rsid w:val="00022FB1"/>
    <w:rsid w:val="000248B8"/>
    <w:rsid w:val="000412E1"/>
    <w:rsid w:val="00046CBE"/>
    <w:rsid w:val="00052F22"/>
    <w:rsid w:val="000A464C"/>
    <w:rsid w:val="000E28C4"/>
    <w:rsid w:val="000F4712"/>
    <w:rsid w:val="0015027A"/>
    <w:rsid w:val="00171521"/>
    <w:rsid w:val="00185B4F"/>
    <w:rsid w:val="001D2322"/>
    <w:rsid w:val="002056AD"/>
    <w:rsid w:val="00237C95"/>
    <w:rsid w:val="00243E64"/>
    <w:rsid w:val="002B7BC5"/>
    <w:rsid w:val="002F05D7"/>
    <w:rsid w:val="002F755B"/>
    <w:rsid w:val="0032026E"/>
    <w:rsid w:val="00383E38"/>
    <w:rsid w:val="003A7FE1"/>
    <w:rsid w:val="003B00A4"/>
    <w:rsid w:val="0044072F"/>
    <w:rsid w:val="00463591"/>
    <w:rsid w:val="004A65B0"/>
    <w:rsid w:val="004F4A99"/>
    <w:rsid w:val="00516794"/>
    <w:rsid w:val="00527E61"/>
    <w:rsid w:val="005558D7"/>
    <w:rsid w:val="00560F02"/>
    <w:rsid w:val="00570B06"/>
    <w:rsid w:val="005B533D"/>
    <w:rsid w:val="005E79C9"/>
    <w:rsid w:val="006034CB"/>
    <w:rsid w:val="0068453A"/>
    <w:rsid w:val="00692B1C"/>
    <w:rsid w:val="006D2691"/>
    <w:rsid w:val="006D445D"/>
    <w:rsid w:val="00777930"/>
    <w:rsid w:val="007F66FF"/>
    <w:rsid w:val="008D2719"/>
    <w:rsid w:val="00902644"/>
    <w:rsid w:val="009307AA"/>
    <w:rsid w:val="00941D16"/>
    <w:rsid w:val="009574DF"/>
    <w:rsid w:val="0098710F"/>
    <w:rsid w:val="0099062C"/>
    <w:rsid w:val="00A3090A"/>
    <w:rsid w:val="00A74D7D"/>
    <w:rsid w:val="00AA5531"/>
    <w:rsid w:val="00AC3D0B"/>
    <w:rsid w:val="00B22A35"/>
    <w:rsid w:val="00B44000"/>
    <w:rsid w:val="00B724D9"/>
    <w:rsid w:val="00B765E9"/>
    <w:rsid w:val="00B9790D"/>
    <w:rsid w:val="00C0101E"/>
    <w:rsid w:val="00C13643"/>
    <w:rsid w:val="00C203B0"/>
    <w:rsid w:val="00C4640E"/>
    <w:rsid w:val="00C47F5E"/>
    <w:rsid w:val="00C50341"/>
    <w:rsid w:val="00C77B70"/>
    <w:rsid w:val="00CB56DB"/>
    <w:rsid w:val="00D7593A"/>
    <w:rsid w:val="00D772EE"/>
    <w:rsid w:val="00D82377"/>
    <w:rsid w:val="00D976EC"/>
    <w:rsid w:val="00D97DBD"/>
    <w:rsid w:val="00DC752C"/>
    <w:rsid w:val="00DD4B92"/>
    <w:rsid w:val="00E12D09"/>
    <w:rsid w:val="00E31C7B"/>
    <w:rsid w:val="00E419D0"/>
    <w:rsid w:val="00E70105"/>
    <w:rsid w:val="00E732F7"/>
    <w:rsid w:val="00E9010C"/>
    <w:rsid w:val="00EA64C1"/>
    <w:rsid w:val="00EB7B5E"/>
    <w:rsid w:val="00F05F87"/>
    <w:rsid w:val="00F46516"/>
    <w:rsid w:val="00F8403B"/>
    <w:rsid w:val="00FA531E"/>
    <w:rsid w:val="00FE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41053-B298-4B71-931F-30862FD6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41D16"/>
    <w:pPr>
      <w:spacing w:line="320" w:lineRule="exact"/>
      <w:ind w:firstLine="557"/>
      <w:jc w:val="both"/>
    </w:pPr>
  </w:style>
  <w:style w:type="paragraph" w:customStyle="1" w:styleId="Style6">
    <w:name w:val="Style6"/>
    <w:basedOn w:val="a"/>
    <w:rsid w:val="00941D16"/>
    <w:pPr>
      <w:spacing w:line="322" w:lineRule="exact"/>
      <w:ind w:firstLine="696"/>
      <w:jc w:val="both"/>
    </w:pPr>
  </w:style>
  <w:style w:type="character" w:customStyle="1" w:styleId="FontStyle17">
    <w:name w:val="Font Style17"/>
    <w:basedOn w:val="a0"/>
    <w:rsid w:val="00941D16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9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B53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22F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22FB1"/>
  </w:style>
  <w:style w:type="character" w:customStyle="1" w:styleId="palette-color2-2">
    <w:name w:val="palette-color2-2"/>
    <w:basedOn w:val="a0"/>
    <w:rsid w:val="00022FB1"/>
  </w:style>
  <w:style w:type="character" w:styleId="a5">
    <w:name w:val="Emphasis"/>
    <w:basedOn w:val="a0"/>
    <w:uiPriority w:val="20"/>
    <w:qFormat/>
    <w:rsid w:val="00022FB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7F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7F5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6034C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nhideWhenUsed/>
    <w:rsid w:val="000F4712"/>
    <w:pPr>
      <w:suppressAutoHyphens/>
      <w:autoSpaceDE/>
      <w:autoSpaceDN/>
      <w:adjustRightInd/>
      <w:spacing w:after="120"/>
    </w:pPr>
    <w:rPr>
      <w:rFonts w:eastAsia="Andale Sans UI"/>
      <w:kern w:val="2"/>
    </w:rPr>
  </w:style>
  <w:style w:type="character" w:customStyle="1" w:styleId="aa">
    <w:name w:val="Основной текст Знак"/>
    <w:basedOn w:val="a0"/>
    <w:link w:val="a9"/>
    <w:rsid w:val="000F4712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0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ADM1r1</dc:creator>
  <cp:keywords/>
  <dc:description/>
  <cp:lastModifiedBy>ADM1r2</cp:lastModifiedBy>
  <cp:revision>15</cp:revision>
  <cp:lastPrinted>2022-12-23T08:22:00Z</cp:lastPrinted>
  <dcterms:created xsi:type="dcterms:W3CDTF">2022-12-13T11:17:00Z</dcterms:created>
  <dcterms:modified xsi:type="dcterms:W3CDTF">2024-12-13T10:05:00Z</dcterms:modified>
</cp:coreProperties>
</file>