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0429" w:rsidRPr="00590429" w:rsidRDefault="00590429" w:rsidP="00590429">
      <w:pPr>
        <w:jc w:val="center"/>
        <w:rPr>
          <w:b/>
          <w:sz w:val="28"/>
          <w:szCs w:val="28"/>
        </w:rPr>
      </w:pPr>
      <w:r w:rsidRPr="00590429">
        <w:rPr>
          <w:b/>
          <w:sz w:val="28"/>
          <w:szCs w:val="28"/>
        </w:rPr>
        <w:t xml:space="preserve">Информация о реализации организационного плана мероприятий по реализации Соглашения о взаимодействии между Министерством культуры Омской области и Администрацией Таврического </w:t>
      </w:r>
    </w:p>
    <w:p w:rsidR="00C10E01" w:rsidRDefault="00590429" w:rsidP="00C10E01">
      <w:pPr>
        <w:jc w:val="center"/>
        <w:rPr>
          <w:b/>
          <w:sz w:val="28"/>
          <w:szCs w:val="28"/>
        </w:rPr>
      </w:pPr>
      <w:r w:rsidRPr="00590429">
        <w:rPr>
          <w:b/>
          <w:sz w:val="28"/>
          <w:szCs w:val="28"/>
        </w:rPr>
        <w:t>муниципального района Омской области в 202</w:t>
      </w:r>
      <w:r w:rsidR="00F75AB1">
        <w:rPr>
          <w:b/>
          <w:sz w:val="28"/>
          <w:szCs w:val="28"/>
        </w:rPr>
        <w:t>4</w:t>
      </w:r>
      <w:r w:rsidRPr="00590429">
        <w:rPr>
          <w:b/>
          <w:sz w:val="28"/>
          <w:szCs w:val="28"/>
        </w:rPr>
        <w:t xml:space="preserve"> году</w:t>
      </w:r>
      <w:r w:rsidR="00C10E01">
        <w:rPr>
          <w:b/>
          <w:sz w:val="28"/>
          <w:szCs w:val="28"/>
        </w:rPr>
        <w:t>.</w:t>
      </w:r>
    </w:p>
    <w:p w:rsidR="00C10E01" w:rsidRDefault="00C10E01" w:rsidP="00C10E01">
      <w:pPr>
        <w:jc w:val="center"/>
        <w:rPr>
          <w:b/>
          <w:sz w:val="28"/>
          <w:szCs w:val="28"/>
        </w:rPr>
      </w:pPr>
    </w:p>
    <w:p w:rsidR="00C10E01" w:rsidRDefault="00C10E01" w:rsidP="000B7E35">
      <w:pPr>
        <w:spacing w:line="276" w:lineRule="auto"/>
        <w:ind w:left="-567" w:firstLine="567"/>
        <w:jc w:val="both"/>
        <w:rPr>
          <w:sz w:val="28"/>
          <w:szCs w:val="28"/>
        </w:rPr>
      </w:pPr>
      <w:r>
        <w:rPr>
          <w:sz w:val="28"/>
          <w:szCs w:val="28"/>
        </w:rPr>
        <w:t xml:space="preserve">Работа учреждений культуры в 2024 году строилась согласно Организационного плана, заключенного между Администрацией Таврического района и Министерством культуры Омской области, в соответствии с национальным проектом «Культура», а также со Стратегией социально- экономического развития Таврического района (2020-2030 </w:t>
      </w:r>
      <w:proofErr w:type="spellStart"/>
      <w:proofErr w:type="gramStart"/>
      <w:r>
        <w:rPr>
          <w:sz w:val="28"/>
          <w:szCs w:val="28"/>
        </w:rPr>
        <w:t>гг</w:t>
      </w:r>
      <w:proofErr w:type="spellEnd"/>
      <w:proofErr w:type="gramEnd"/>
      <w:r>
        <w:rPr>
          <w:sz w:val="28"/>
          <w:szCs w:val="28"/>
        </w:rPr>
        <w:t>).</w:t>
      </w:r>
    </w:p>
    <w:p w:rsidR="00C10E01" w:rsidRDefault="00C10E01" w:rsidP="001A0511">
      <w:pPr>
        <w:spacing w:line="276" w:lineRule="auto"/>
        <w:ind w:left="-567" w:firstLine="567"/>
        <w:jc w:val="both"/>
        <w:rPr>
          <w:sz w:val="28"/>
          <w:szCs w:val="28"/>
        </w:rPr>
      </w:pPr>
      <w:r>
        <w:rPr>
          <w:sz w:val="28"/>
          <w:szCs w:val="28"/>
        </w:rPr>
        <w:t xml:space="preserve">Продолжена работа по проведению ремонтов учреждений культуры и укреплению </w:t>
      </w:r>
      <w:r w:rsidR="00F27B4E">
        <w:rPr>
          <w:sz w:val="28"/>
          <w:szCs w:val="28"/>
        </w:rPr>
        <w:t>материально-техническ</w:t>
      </w:r>
      <w:r>
        <w:rPr>
          <w:sz w:val="28"/>
          <w:szCs w:val="28"/>
        </w:rPr>
        <w:t>ой</w:t>
      </w:r>
      <w:r w:rsidR="00F27B4E">
        <w:rPr>
          <w:sz w:val="28"/>
          <w:szCs w:val="28"/>
        </w:rPr>
        <w:t xml:space="preserve"> баз</w:t>
      </w:r>
      <w:r>
        <w:rPr>
          <w:sz w:val="28"/>
          <w:szCs w:val="28"/>
        </w:rPr>
        <w:t xml:space="preserve">ы, что позволило создать </w:t>
      </w:r>
      <w:r w:rsidR="00F27B4E">
        <w:rPr>
          <w:sz w:val="28"/>
          <w:szCs w:val="28"/>
        </w:rPr>
        <w:t xml:space="preserve">комфортные условия для занятий  и развития </w:t>
      </w:r>
      <w:proofErr w:type="gramStart"/>
      <w:r w:rsidR="00F27B4E">
        <w:rPr>
          <w:sz w:val="28"/>
          <w:szCs w:val="28"/>
        </w:rPr>
        <w:t>творчества</w:t>
      </w:r>
      <w:proofErr w:type="gramEnd"/>
      <w:r>
        <w:rPr>
          <w:sz w:val="28"/>
          <w:szCs w:val="28"/>
        </w:rPr>
        <w:t xml:space="preserve"> и </w:t>
      </w:r>
      <w:r w:rsidR="00F27B4E">
        <w:rPr>
          <w:sz w:val="28"/>
          <w:szCs w:val="28"/>
        </w:rPr>
        <w:t xml:space="preserve">способствует увеличению количества </w:t>
      </w:r>
      <w:r>
        <w:rPr>
          <w:sz w:val="28"/>
          <w:szCs w:val="28"/>
        </w:rPr>
        <w:t>занимающихся и посетителей</w:t>
      </w:r>
      <w:r w:rsidR="00F27B4E">
        <w:rPr>
          <w:sz w:val="28"/>
          <w:szCs w:val="28"/>
        </w:rPr>
        <w:t xml:space="preserve">. </w:t>
      </w:r>
    </w:p>
    <w:p w:rsidR="001A0511" w:rsidRPr="001A0511" w:rsidRDefault="001A0511" w:rsidP="001A0511">
      <w:pPr>
        <w:spacing w:line="276" w:lineRule="auto"/>
        <w:ind w:left="-567" w:firstLine="567"/>
        <w:jc w:val="both"/>
        <w:rPr>
          <w:sz w:val="28"/>
          <w:szCs w:val="28"/>
          <w:shd w:val="clear" w:color="auto" w:fill="FFFFFF"/>
        </w:rPr>
      </w:pPr>
      <w:r w:rsidRPr="001A0511">
        <w:rPr>
          <w:b/>
          <w:sz w:val="28"/>
          <w:szCs w:val="28"/>
          <w:shd w:val="clear" w:color="auto" w:fill="FFFFFF"/>
        </w:rPr>
        <w:t>Более 4 1</w:t>
      </w:r>
      <w:r w:rsidR="00C10E01">
        <w:rPr>
          <w:b/>
          <w:sz w:val="28"/>
          <w:szCs w:val="28"/>
          <w:shd w:val="clear" w:color="auto" w:fill="FFFFFF"/>
        </w:rPr>
        <w:t>71</w:t>
      </w:r>
      <w:r w:rsidRPr="001A0511">
        <w:rPr>
          <w:b/>
          <w:sz w:val="28"/>
          <w:szCs w:val="28"/>
          <w:shd w:val="clear" w:color="auto" w:fill="FFFFFF"/>
        </w:rPr>
        <w:t>,</w:t>
      </w:r>
      <w:r w:rsidR="00C10E01">
        <w:rPr>
          <w:b/>
          <w:sz w:val="28"/>
          <w:szCs w:val="28"/>
          <w:shd w:val="clear" w:color="auto" w:fill="FFFFFF"/>
        </w:rPr>
        <w:t>919</w:t>
      </w:r>
      <w:r w:rsidRPr="001A0511">
        <w:rPr>
          <w:b/>
          <w:sz w:val="28"/>
          <w:szCs w:val="28"/>
          <w:shd w:val="clear" w:color="auto" w:fill="FFFFFF"/>
        </w:rPr>
        <w:t xml:space="preserve"> тыс. рублей</w:t>
      </w:r>
      <w:r w:rsidRPr="001A0511">
        <w:rPr>
          <w:sz w:val="28"/>
          <w:szCs w:val="28"/>
          <w:shd w:val="clear" w:color="auto" w:fill="FFFFFF"/>
        </w:rPr>
        <w:t xml:space="preserve"> направлено на ремонтно-строительные работы учреждений культуры, в том числе 890,0 тыс</w:t>
      </w:r>
      <w:proofErr w:type="gramStart"/>
      <w:r w:rsidRPr="001A0511">
        <w:rPr>
          <w:sz w:val="28"/>
          <w:szCs w:val="28"/>
          <w:shd w:val="clear" w:color="auto" w:fill="FFFFFF"/>
        </w:rPr>
        <w:t>.р</w:t>
      </w:r>
      <w:proofErr w:type="gramEnd"/>
      <w:r w:rsidRPr="001A0511">
        <w:rPr>
          <w:sz w:val="28"/>
          <w:szCs w:val="28"/>
          <w:shd w:val="clear" w:color="auto" w:fill="FFFFFF"/>
        </w:rPr>
        <w:t xml:space="preserve">уб. –федеральный бюджет, 110,0 </w:t>
      </w:r>
      <w:proofErr w:type="spellStart"/>
      <w:r w:rsidRPr="001A0511">
        <w:rPr>
          <w:sz w:val="28"/>
          <w:szCs w:val="28"/>
          <w:shd w:val="clear" w:color="auto" w:fill="FFFFFF"/>
        </w:rPr>
        <w:t>тыс.руб</w:t>
      </w:r>
      <w:proofErr w:type="spellEnd"/>
      <w:r w:rsidRPr="001A0511">
        <w:rPr>
          <w:sz w:val="28"/>
          <w:szCs w:val="28"/>
          <w:shd w:val="clear" w:color="auto" w:fill="FFFFFF"/>
        </w:rPr>
        <w:t xml:space="preserve"> – областной бюджет, 1 857,506 </w:t>
      </w:r>
      <w:proofErr w:type="spellStart"/>
      <w:r w:rsidRPr="001A0511">
        <w:rPr>
          <w:sz w:val="28"/>
          <w:szCs w:val="28"/>
          <w:shd w:val="clear" w:color="auto" w:fill="FFFFFF"/>
        </w:rPr>
        <w:t>тыс.руб</w:t>
      </w:r>
      <w:proofErr w:type="spellEnd"/>
      <w:r w:rsidRPr="001A0511">
        <w:rPr>
          <w:sz w:val="28"/>
          <w:szCs w:val="28"/>
          <w:shd w:val="clear" w:color="auto" w:fill="FFFFFF"/>
        </w:rPr>
        <w:t xml:space="preserve"> муниципальный бюджет, 1 26</w:t>
      </w:r>
      <w:r w:rsidR="00C10E01">
        <w:rPr>
          <w:sz w:val="28"/>
          <w:szCs w:val="28"/>
          <w:shd w:val="clear" w:color="auto" w:fill="FFFFFF"/>
        </w:rPr>
        <w:t>9</w:t>
      </w:r>
      <w:r w:rsidRPr="001A0511">
        <w:rPr>
          <w:sz w:val="28"/>
          <w:szCs w:val="28"/>
          <w:shd w:val="clear" w:color="auto" w:fill="FFFFFF"/>
        </w:rPr>
        <w:t>,</w:t>
      </w:r>
      <w:r w:rsidR="00C10E01">
        <w:rPr>
          <w:sz w:val="28"/>
          <w:szCs w:val="28"/>
          <w:shd w:val="clear" w:color="auto" w:fill="FFFFFF"/>
        </w:rPr>
        <w:t>872</w:t>
      </w:r>
      <w:r w:rsidRPr="001A0511">
        <w:rPr>
          <w:sz w:val="28"/>
          <w:szCs w:val="28"/>
          <w:shd w:val="clear" w:color="auto" w:fill="FFFFFF"/>
        </w:rPr>
        <w:t xml:space="preserve"> </w:t>
      </w:r>
      <w:proofErr w:type="spellStart"/>
      <w:r w:rsidRPr="001A0511">
        <w:rPr>
          <w:sz w:val="28"/>
          <w:szCs w:val="28"/>
          <w:shd w:val="clear" w:color="auto" w:fill="FFFFFF"/>
        </w:rPr>
        <w:t>тыс.руб</w:t>
      </w:r>
      <w:proofErr w:type="spellEnd"/>
      <w:r w:rsidRPr="001A0511">
        <w:rPr>
          <w:sz w:val="28"/>
          <w:szCs w:val="28"/>
          <w:shd w:val="clear" w:color="auto" w:fill="FFFFFF"/>
        </w:rPr>
        <w:t xml:space="preserve"> – бюджет поселений, 44,540 </w:t>
      </w:r>
      <w:proofErr w:type="spellStart"/>
      <w:r w:rsidRPr="001A0511">
        <w:rPr>
          <w:sz w:val="28"/>
          <w:szCs w:val="28"/>
          <w:shd w:val="clear" w:color="auto" w:fill="FFFFFF"/>
        </w:rPr>
        <w:t>тыс.руб</w:t>
      </w:r>
      <w:proofErr w:type="spellEnd"/>
      <w:r w:rsidRPr="001A0511">
        <w:rPr>
          <w:sz w:val="28"/>
          <w:szCs w:val="28"/>
          <w:shd w:val="clear" w:color="auto" w:fill="FFFFFF"/>
        </w:rPr>
        <w:t xml:space="preserve"> </w:t>
      </w:r>
      <w:proofErr w:type="spellStart"/>
      <w:r w:rsidRPr="001A0511">
        <w:rPr>
          <w:sz w:val="28"/>
          <w:szCs w:val="28"/>
          <w:shd w:val="clear" w:color="auto" w:fill="FFFFFF"/>
        </w:rPr>
        <w:t>внебюджет</w:t>
      </w:r>
      <w:proofErr w:type="spellEnd"/>
      <w:r w:rsidRPr="001A0511">
        <w:rPr>
          <w:sz w:val="28"/>
          <w:szCs w:val="28"/>
          <w:shd w:val="clear" w:color="auto" w:fill="FFFFFF"/>
        </w:rPr>
        <w:t>.</w:t>
      </w:r>
    </w:p>
    <w:p w:rsidR="000854CB" w:rsidRDefault="001A0511" w:rsidP="000854CB">
      <w:pPr>
        <w:pStyle w:val="6140"/>
        <w:shd w:val="clear" w:color="auto" w:fill="auto"/>
        <w:spacing w:line="276" w:lineRule="auto"/>
        <w:ind w:left="-567" w:firstLine="567"/>
        <w:jc w:val="both"/>
        <w:rPr>
          <w:rFonts w:ascii="Times New Roman" w:hAnsi="Times New Roman" w:cs="Times New Roman"/>
          <w:sz w:val="28"/>
          <w:szCs w:val="28"/>
        </w:rPr>
      </w:pPr>
      <w:r w:rsidRPr="001A0511">
        <w:rPr>
          <w:rFonts w:ascii="Times New Roman" w:hAnsi="Times New Roman" w:cs="Times New Roman"/>
          <w:sz w:val="28"/>
          <w:szCs w:val="28"/>
        </w:rPr>
        <w:t>В 2024 году выделены федеральные и областные средства</w:t>
      </w:r>
      <w:r w:rsidR="00C10E01">
        <w:rPr>
          <w:rFonts w:ascii="Times New Roman" w:hAnsi="Times New Roman" w:cs="Times New Roman"/>
          <w:sz w:val="28"/>
          <w:szCs w:val="28"/>
        </w:rPr>
        <w:t xml:space="preserve"> по программе «Культура малой Родины»</w:t>
      </w:r>
      <w:r w:rsidRPr="001A0511">
        <w:rPr>
          <w:rFonts w:ascii="Times New Roman" w:hAnsi="Times New Roman" w:cs="Times New Roman"/>
          <w:sz w:val="28"/>
          <w:szCs w:val="28"/>
        </w:rPr>
        <w:t xml:space="preserve"> в размере 1000,0 тыс. рублей на </w:t>
      </w:r>
      <w:r w:rsidR="000854CB">
        <w:rPr>
          <w:rFonts w:ascii="Times New Roman" w:hAnsi="Times New Roman" w:cs="Times New Roman"/>
          <w:sz w:val="28"/>
          <w:szCs w:val="28"/>
        </w:rPr>
        <w:t xml:space="preserve">замену </w:t>
      </w:r>
      <w:r w:rsidRPr="001A0511">
        <w:rPr>
          <w:rFonts w:ascii="Times New Roman" w:hAnsi="Times New Roman" w:cs="Times New Roman"/>
          <w:sz w:val="28"/>
          <w:szCs w:val="28"/>
        </w:rPr>
        <w:t>отопительной системы Пристанского Дома культуры (890,0 тыс</w:t>
      </w:r>
      <w:proofErr w:type="gramStart"/>
      <w:r w:rsidRPr="001A0511">
        <w:rPr>
          <w:rFonts w:ascii="Times New Roman" w:hAnsi="Times New Roman" w:cs="Times New Roman"/>
          <w:sz w:val="28"/>
          <w:szCs w:val="28"/>
        </w:rPr>
        <w:t>.р</w:t>
      </w:r>
      <w:proofErr w:type="gramEnd"/>
      <w:r w:rsidRPr="001A0511">
        <w:rPr>
          <w:rFonts w:ascii="Times New Roman" w:hAnsi="Times New Roman" w:cs="Times New Roman"/>
          <w:sz w:val="28"/>
          <w:szCs w:val="28"/>
        </w:rPr>
        <w:t xml:space="preserve">уб. Федеральный бюджет, 110,0 </w:t>
      </w:r>
      <w:proofErr w:type="spellStart"/>
      <w:r w:rsidRPr="001A0511">
        <w:rPr>
          <w:rFonts w:ascii="Times New Roman" w:hAnsi="Times New Roman" w:cs="Times New Roman"/>
          <w:sz w:val="28"/>
          <w:szCs w:val="28"/>
        </w:rPr>
        <w:t>тыс.руб</w:t>
      </w:r>
      <w:proofErr w:type="spellEnd"/>
      <w:r w:rsidRPr="001A0511">
        <w:rPr>
          <w:rFonts w:ascii="Times New Roman" w:hAnsi="Times New Roman" w:cs="Times New Roman"/>
          <w:sz w:val="28"/>
          <w:szCs w:val="28"/>
        </w:rPr>
        <w:t xml:space="preserve"> областной бюджет, 20,41 бюджет района). Работы выполнены полностью. Это позволило </w:t>
      </w:r>
      <w:r w:rsidR="000854CB">
        <w:rPr>
          <w:rFonts w:ascii="Times New Roman" w:hAnsi="Times New Roman" w:cs="Times New Roman"/>
          <w:sz w:val="28"/>
          <w:szCs w:val="28"/>
        </w:rPr>
        <w:t xml:space="preserve">сохранить температурный режим </w:t>
      </w:r>
      <w:r>
        <w:rPr>
          <w:rFonts w:ascii="Times New Roman" w:hAnsi="Times New Roman" w:cs="Times New Roman"/>
          <w:sz w:val="28"/>
          <w:szCs w:val="28"/>
        </w:rPr>
        <w:t>в Пристанском Доме культуры</w:t>
      </w:r>
      <w:r w:rsidRPr="001A0511">
        <w:rPr>
          <w:rFonts w:ascii="Times New Roman" w:hAnsi="Times New Roman" w:cs="Times New Roman"/>
          <w:sz w:val="28"/>
          <w:szCs w:val="28"/>
        </w:rPr>
        <w:t>.</w:t>
      </w:r>
    </w:p>
    <w:p w:rsidR="000E373E" w:rsidRDefault="007A3303" w:rsidP="000E373E">
      <w:pPr>
        <w:pStyle w:val="6140"/>
        <w:shd w:val="clear" w:color="auto" w:fill="auto"/>
        <w:spacing w:line="276" w:lineRule="auto"/>
        <w:ind w:left="-567" w:firstLine="567"/>
        <w:jc w:val="both"/>
        <w:rPr>
          <w:rFonts w:ascii="Times New Roman" w:hAnsi="Times New Roman" w:cs="Times New Roman"/>
          <w:sz w:val="28"/>
          <w:szCs w:val="28"/>
        </w:rPr>
      </w:pPr>
      <w:r w:rsidRPr="000854CB">
        <w:rPr>
          <w:rFonts w:ascii="Times New Roman" w:hAnsi="Times New Roman" w:cs="Times New Roman"/>
          <w:sz w:val="28"/>
          <w:szCs w:val="28"/>
        </w:rPr>
        <w:t xml:space="preserve">Сохранен Грант Главы района лучшим учреждениям культуры. В 2024 году его получили </w:t>
      </w:r>
      <w:r w:rsidRPr="000854CB">
        <w:rPr>
          <w:rFonts w:ascii="Times New Roman" w:hAnsi="Times New Roman" w:cs="Times New Roman"/>
          <w:b/>
          <w:sz w:val="28"/>
          <w:szCs w:val="28"/>
        </w:rPr>
        <w:t xml:space="preserve">- </w:t>
      </w:r>
      <w:proofErr w:type="spellStart"/>
      <w:r w:rsidRPr="000854CB">
        <w:rPr>
          <w:rFonts w:ascii="Times New Roman" w:hAnsi="Times New Roman" w:cs="Times New Roman"/>
          <w:sz w:val="28"/>
          <w:szCs w:val="28"/>
        </w:rPr>
        <w:t>Харламовский</w:t>
      </w:r>
      <w:proofErr w:type="spellEnd"/>
      <w:r w:rsidRPr="000854CB">
        <w:rPr>
          <w:rFonts w:ascii="Times New Roman" w:hAnsi="Times New Roman" w:cs="Times New Roman"/>
          <w:sz w:val="28"/>
          <w:szCs w:val="28"/>
        </w:rPr>
        <w:t xml:space="preserve"> Дом культуры - 1 млн. рублей, который был направлен на обновление фасада здания</w:t>
      </w:r>
      <w:r w:rsidR="000854CB" w:rsidRPr="000854CB">
        <w:rPr>
          <w:rFonts w:ascii="Times New Roman" w:hAnsi="Times New Roman" w:cs="Times New Roman"/>
          <w:sz w:val="28"/>
          <w:szCs w:val="28"/>
        </w:rPr>
        <w:t>, замен</w:t>
      </w:r>
      <w:r w:rsidR="000E373E">
        <w:rPr>
          <w:rFonts w:ascii="Times New Roman" w:hAnsi="Times New Roman" w:cs="Times New Roman"/>
          <w:sz w:val="28"/>
          <w:szCs w:val="28"/>
        </w:rPr>
        <w:t>у</w:t>
      </w:r>
      <w:r w:rsidR="000854CB" w:rsidRPr="000854CB">
        <w:rPr>
          <w:rFonts w:ascii="Times New Roman" w:hAnsi="Times New Roman" w:cs="Times New Roman"/>
          <w:sz w:val="28"/>
          <w:szCs w:val="28"/>
        </w:rPr>
        <w:t xml:space="preserve"> панелей в зрительном зале, установк</w:t>
      </w:r>
      <w:r w:rsidR="000E373E">
        <w:rPr>
          <w:rFonts w:ascii="Times New Roman" w:hAnsi="Times New Roman" w:cs="Times New Roman"/>
          <w:sz w:val="28"/>
          <w:szCs w:val="28"/>
        </w:rPr>
        <w:t>у</w:t>
      </w:r>
      <w:r w:rsidR="000854CB" w:rsidRPr="000854CB">
        <w:rPr>
          <w:rFonts w:ascii="Times New Roman" w:hAnsi="Times New Roman" w:cs="Times New Roman"/>
          <w:sz w:val="28"/>
          <w:szCs w:val="28"/>
        </w:rPr>
        <w:t xml:space="preserve"> дверей, согласно предписаниям </w:t>
      </w:r>
      <w:r w:rsidR="000E373E" w:rsidRPr="000E373E">
        <w:rPr>
          <w:rFonts w:ascii="Times New Roman" w:hAnsi="Times New Roman" w:cs="Times New Roman"/>
          <w:color w:val="222222"/>
          <w:sz w:val="28"/>
          <w:szCs w:val="28"/>
          <w:shd w:val="clear" w:color="auto" w:fill="FFFFFF"/>
        </w:rPr>
        <w:t>71 пожарной части Государственной противопожарной службы по охране Таврического района</w:t>
      </w:r>
      <w:r w:rsidR="000E373E">
        <w:rPr>
          <w:rFonts w:ascii="Trebuchet MS" w:hAnsi="Trebuchet MS"/>
          <w:color w:val="222222"/>
          <w:sz w:val="23"/>
          <w:szCs w:val="23"/>
          <w:shd w:val="clear" w:color="auto" w:fill="FFFFFF"/>
        </w:rPr>
        <w:t xml:space="preserve"> </w:t>
      </w:r>
      <w:r w:rsidRPr="000854CB">
        <w:rPr>
          <w:rFonts w:ascii="Times New Roman" w:hAnsi="Times New Roman" w:cs="Times New Roman"/>
          <w:i/>
          <w:sz w:val="28"/>
          <w:szCs w:val="28"/>
        </w:rPr>
        <w:t xml:space="preserve">(1000, 0 </w:t>
      </w:r>
      <w:proofErr w:type="spellStart"/>
      <w:r w:rsidRPr="000854CB">
        <w:rPr>
          <w:rFonts w:ascii="Times New Roman" w:hAnsi="Times New Roman" w:cs="Times New Roman"/>
          <w:i/>
          <w:sz w:val="28"/>
          <w:szCs w:val="28"/>
        </w:rPr>
        <w:t>тыс</w:t>
      </w:r>
      <w:proofErr w:type="gramStart"/>
      <w:r w:rsidRPr="000854CB">
        <w:rPr>
          <w:rFonts w:ascii="Times New Roman" w:hAnsi="Times New Roman" w:cs="Times New Roman"/>
          <w:i/>
          <w:sz w:val="28"/>
          <w:szCs w:val="28"/>
        </w:rPr>
        <w:t>.р</w:t>
      </w:r>
      <w:proofErr w:type="gramEnd"/>
      <w:r w:rsidRPr="000854CB">
        <w:rPr>
          <w:rFonts w:ascii="Times New Roman" w:hAnsi="Times New Roman" w:cs="Times New Roman"/>
          <w:i/>
          <w:sz w:val="28"/>
          <w:szCs w:val="28"/>
        </w:rPr>
        <w:t>уб</w:t>
      </w:r>
      <w:proofErr w:type="spellEnd"/>
      <w:r w:rsidRPr="000854CB">
        <w:rPr>
          <w:rFonts w:ascii="Times New Roman" w:hAnsi="Times New Roman" w:cs="Times New Roman"/>
          <w:i/>
          <w:sz w:val="28"/>
          <w:szCs w:val="28"/>
        </w:rPr>
        <w:t xml:space="preserve"> муниципальный бюджет,61,42 </w:t>
      </w:r>
      <w:proofErr w:type="spellStart"/>
      <w:r w:rsidRPr="000854CB">
        <w:rPr>
          <w:rFonts w:ascii="Times New Roman" w:hAnsi="Times New Roman" w:cs="Times New Roman"/>
          <w:i/>
          <w:sz w:val="28"/>
          <w:szCs w:val="28"/>
        </w:rPr>
        <w:t>тыс.руб</w:t>
      </w:r>
      <w:proofErr w:type="spellEnd"/>
      <w:r w:rsidRPr="000854CB">
        <w:rPr>
          <w:rFonts w:ascii="Times New Roman" w:hAnsi="Times New Roman" w:cs="Times New Roman"/>
          <w:i/>
          <w:sz w:val="28"/>
          <w:szCs w:val="28"/>
        </w:rPr>
        <w:t xml:space="preserve"> бюджет поселения)</w:t>
      </w:r>
      <w:r w:rsidRPr="000854CB">
        <w:rPr>
          <w:rFonts w:ascii="Times New Roman" w:hAnsi="Times New Roman" w:cs="Times New Roman"/>
          <w:sz w:val="28"/>
          <w:szCs w:val="28"/>
        </w:rPr>
        <w:t>;</w:t>
      </w:r>
    </w:p>
    <w:p w:rsidR="000E373E" w:rsidRDefault="007A3303" w:rsidP="000E373E">
      <w:pPr>
        <w:pStyle w:val="6140"/>
        <w:shd w:val="clear" w:color="auto" w:fill="auto"/>
        <w:spacing w:line="276" w:lineRule="auto"/>
        <w:ind w:left="-567" w:firstLine="567"/>
        <w:jc w:val="both"/>
        <w:rPr>
          <w:rFonts w:ascii="Times New Roman" w:hAnsi="Times New Roman" w:cs="Times New Roman"/>
          <w:sz w:val="28"/>
          <w:szCs w:val="28"/>
        </w:rPr>
      </w:pPr>
      <w:r w:rsidRPr="000E373E">
        <w:rPr>
          <w:rFonts w:ascii="Times New Roman" w:hAnsi="Times New Roman" w:cs="Times New Roman"/>
          <w:sz w:val="28"/>
          <w:szCs w:val="28"/>
        </w:rPr>
        <w:t xml:space="preserve">- клуб Отделения № 1 </w:t>
      </w:r>
      <w:proofErr w:type="spellStart"/>
      <w:r w:rsidRPr="000E373E">
        <w:rPr>
          <w:rFonts w:ascii="Times New Roman" w:hAnsi="Times New Roman" w:cs="Times New Roman"/>
          <w:sz w:val="28"/>
          <w:szCs w:val="28"/>
        </w:rPr>
        <w:t>Новоуральского</w:t>
      </w:r>
      <w:proofErr w:type="spellEnd"/>
      <w:r w:rsidRPr="000E373E">
        <w:rPr>
          <w:rFonts w:ascii="Times New Roman" w:hAnsi="Times New Roman" w:cs="Times New Roman"/>
          <w:sz w:val="28"/>
          <w:szCs w:val="28"/>
        </w:rPr>
        <w:t xml:space="preserve"> Дома культуры на сумму 250 тысяч рублей, которые направлены на текущий ремонт здания</w:t>
      </w:r>
      <w:r w:rsidR="000E373E" w:rsidRPr="000E373E">
        <w:rPr>
          <w:rFonts w:ascii="Times New Roman" w:hAnsi="Times New Roman" w:cs="Times New Roman"/>
          <w:i/>
          <w:sz w:val="28"/>
          <w:szCs w:val="28"/>
        </w:rPr>
        <w:t xml:space="preserve">, </w:t>
      </w:r>
      <w:r w:rsidR="000E373E" w:rsidRPr="000E373E">
        <w:rPr>
          <w:rFonts w:ascii="Times New Roman" w:hAnsi="Times New Roman" w:cs="Times New Roman"/>
          <w:sz w:val="28"/>
          <w:szCs w:val="28"/>
        </w:rPr>
        <w:t>проведен косметический ремонт внутренних помещений (муниципальный бюджет).</w:t>
      </w:r>
    </w:p>
    <w:p w:rsidR="000E373E" w:rsidRDefault="007A3303" w:rsidP="000E373E">
      <w:pPr>
        <w:pStyle w:val="6140"/>
        <w:shd w:val="clear" w:color="auto" w:fill="auto"/>
        <w:spacing w:line="276" w:lineRule="auto"/>
        <w:ind w:left="-567" w:firstLine="567"/>
        <w:jc w:val="both"/>
        <w:rPr>
          <w:rFonts w:ascii="Times New Roman" w:hAnsi="Times New Roman" w:cs="Times New Roman"/>
          <w:sz w:val="28"/>
          <w:szCs w:val="28"/>
        </w:rPr>
      </w:pPr>
      <w:r w:rsidRPr="002B0F46">
        <w:rPr>
          <w:rFonts w:ascii="Times New Roman" w:hAnsi="Times New Roman" w:cs="Times New Roman"/>
          <w:sz w:val="28"/>
          <w:szCs w:val="28"/>
        </w:rPr>
        <w:t>За счет бюджетов сельских поселений проведен текущий ремонт клуба д</w:t>
      </w:r>
      <w:proofErr w:type="gramStart"/>
      <w:r w:rsidRPr="002B0F46">
        <w:rPr>
          <w:rFonts w:ascii="Times New Roman" w:hAnsi="Times New Roman" w:cs="Times New Roman"/>
          <w:sz w:val="28"/>
          <w:szCs w:val="28"/>
        </w:rPr>
        <w:t>.В</w:t>
      </w:r>
      <w:proofErr w:type="gramEnd"/>
      <w:r w:rsidRPr="002B0F46">
        <w:rPr>
          <w:rFonts w:ascii="Times New Roman" w:hAnsi="Times New Roman" w:cs="Times New Roman"/>
          <w:sz w:val="28"/>
          <w:szCs w:val="28"/>
        </w:rPr>
        <w:t xml:space="preserve">еселые Рощи </w:t>
      </w:r>
      <w:r w:rsidRPr="002B0F46">
        <w:rPr>
          <w:rFonts w:ascii="Times New Roman" w:hAnsi="Times New Roman" w:cs="Times New Roman"/>
          <w:i/>
          <w:sz w:val="28"/>
          <w:szCs w:val="28"/>
        </w:rPr>
        <w:t>(кабинет клуба и библиотеки).</w:t>
      </w:r>
      <w:r w:rsidRPr="002B0F46">
        <w:rPr>
          <w:rFonts w:ascii="Times New Roman" w:hAnsi="Times New Roman" w:cs="Times New Roman"/>
          <w:sz w:val="28"/>
          <w:szCs w:val="28"/>
        </w:rPr>
        <w:t xml:space="preserve"> Сумма затрат - 532,929 тыс</w:t>
      </w:r>
      <w:proofErr w:type="gramStart"/>
      <w:r w:rsidRPr="002B0F46">
        <w:rPr>
          <w:rFonts w:ascii="Times New Roman" w:hAnsi="Times New Roman" w:cs="Times New Roman"/>
          <w:sz w:val="28"/>
          <w:szCs w:val="28"/>
        </w:rPr>
        <w:t>.р</w:t>
      </w:r>
      <w:proofErr w:type="gramEnd"/>
      <w:r w:rsidRPr="002B0F46">
        <w:rPr>
          <w:rFonts w:ascii="Times New Roman" w:hAnsi="Times New Roman" w:cs="Times New Roman"/>
          <w:sz w:val="28"/>
          <w:szCs w:val="28"/>
        </w:rPr>
        <w:t>ублей.</w:t>
      </w:r>
    </w:p>
    <w:p w:rsidR="007A3303" w:rsidRDefault="007A3303" w:rsidP="000E373E">
      <w:pPr>
        <w:pStyle w:val="6140"/>
        <w:shd w:val="clear" w:color="auto" w:fill="auto"/>
        <w:spacing w:line="276" w:lineRule="auto"/>
        <w:ind w:left="-567" w:firstLine="567"/>
        <w:jc w:val="both"/>
        <w:rPr>
          <w:rFonts w:ascii="Times New Roman" w:hAnsi="Times New Roman" w:cs="Times New Roman"/>
          <w:sz w:val="28"/>
          <w:szCs w:val="28"/>
        </w:rPr>
      </w:pPr>
      <w:r w:rsidRPr="002B0F46">
        <w:rPr>
          <w:rFonts w:ascii="Times New Roman" w:hAnsi="Times New Roman" w:cs="Times New Roman"/>
          <w:sz w:val="28"/>
          <w:szCs w:val="28"/>
        </w:rPr>
        <w:t xml:space="preserve">Проведены работы по ремонтам </w:t>
      </w:r>
      <w:proofErr w:type="spellStart"/>
      <w:r w:rsidRPr="002B0F46">
        <w:rPr>
          <w:rFonts w:ascii="Times New Roman" w:hAnsi="Times New Roman" w:cs="Times New Roman"/>
          <w:sz w:val="28"/>
          <w:szCs w:val="28"/>
        </w:rPr>
        <w:t>Неверовского</w:t>
      </w:r>
      <w:proofErr w:type="spellEnd"/>
      <w:r w:rsidRPr="002B0F46">
        <w:rPr>
          <w:rFonts w:ascii="Times New Roman" w:hAnsi="Times New Roman" w:cs="Times New Roman"/>
          <w:sz w:val="28"/>
          <w:szCs w:val="28"/>
        </w:rPr>
        <w:t xml:space="preserve"> и </w:t>
      </w:r>
      <w:proofErr w:type="spellStart"/>
      <w:r w:rsidRPr="002B0F46">
        <w:rPr>
          <w:rFonts w:ascii="Times New Roman" w:hAnsi="Times New Roman" w:cs="Times New Roman"/>
          <w:sz w:val="28"/>
          <w:szCs w:val="28"/>
        </w:rPr>
        <w:t>Новоуральского</w:t>
      </w:r>
      <w:proofErr w:type="spellEnd"/>
      <w:r w:rsidRPr="002B0F46">
        <w:rPr>
          <w:rFonts w:ascii="Times New Roman" w:hAnsi="Times New Roman" w:cs="Times New Roman"/>
          <w:sz w:val="28"/>
          <w:szCs w:val="28"/>
        </w:rPr>
        <w:t xml:space="preserve"> Домов культуры </w:t>
      </w:r>
      <w:r w:rsidRPr="002B0F46">
        <w:rPr>
          <w:rFonts w:ascii="Times New Roman" w:hAnsi="Times New Roman" w:cs="Times New Roman"/>
          <w:i/>
          <w:sz w:val="28"/>
          <w:szCs w:val="28"/>
        </w:rPr>
        <w:t>(замена панелей, покраска зрительного зала)</w:t>
      </w:r>
      <w:r w:rsidRPr="002B0F46">
        <w:rPr>
          <w:rFonts w:ascii="Times New Roman" w:hAnsi="Times New Roman" w:cs="Times New Roman"/>
          <w:sz w:val="28"/>
          <w:szCs w:val="28"/>
        </w:rPr>
        <w:t>. Су</w:t>
      </w:r>
      <w:r w:rsidR="000E373E">
        <w:rPr>
          <w:rFonts w:ascii="Times New Roman" w:hAnsi="Times New Roman" w:cs="Times New Roman"/>
          <w:sz w:val="28"/>
          <w:szCs w:val="28"/>
        </w:rPr>
        <w:t>мма затрат 541,179 тысяч рублей</w:t>
      </w:r>
      <w:r w:rsidRPr="002B0F46">
        <w:rPr>
          <w:rFonts w:ascii="Times New Roman" w:hAnsi="Times New Roman" w:cs="Times New Roman"/>
          <w:sz w:val="28"/>
          <w:szCs w:val="28"/>
        </w:rPr>
        <w:t>. Работы выполнены полностью.</w:t>
      </w:r>
    </w:p>
    <w:p w:rsidR="002B0F46" w:rsidRPr="002B0F46" w:rsidRDefault="002B0F46" w:rsidP="007A3303">
      <w:pPr>
        <w:pStyle w:val="ConsPlusNormal"/>
        <w:ind w:firstLine="193"/>
        <w:jc w:val="both"/>
        <w:rPr>
          <w:rFonts w:ascii="Times New Roman" w:hAnsi="Times New Roman" w:cs="Times New Roman"/>
          <w:sz w:val="28"/>
          <w:szCs w:val="28"/>
        </w:rPr>
      </w:pPr>
    </w:p>
    <w:p w:rsidR="00F4617F" w:rsidRDefault="002B0F46" w:rsidP="00F4617F">
      <w:pPr>
        <w:pStyle w:val="6140"/>
        <w:shd w:val="clear" w:color="auto" w:fill="auto"/>
        <w:spacing w:line="276" w:lineRule="auto"/>
        <w:ind w:left="-567" w:firstLine="567"/>
        <w:jc w:val="both"/>
        <w:rPr>
          <w:rFonts w:ascii="Times New Roman" w:hAnsi="Times New Roman" w:cs="Times New Roman"/>
          <w:sz w:val="28"/>
          <w:szCs w:val="28"/>
        </w:rPr>
      </w:pPr>
      <w:r w:rsidRPr="00AA0194">
        <w:rPr>
          <w:rFonts w:ascii="Times New Roman" w:hAnsi="Times New Roman" w:cs="Times New Roman"/>
          <w:sz w:val="28"/>
          <w:szCs w:val="28"/>
        </w:rPr>
        <w:lastRenderedPageBreak/>
        <w:t>Одной из важных задач, поставленных перед работниками учреждений культуры, является укрепление материально-технической базы учреждений. Используются новые подходы к работе, требующие обновления музыкальных инструментов, оборудования и  приобретения сценических костюмов.</w:t>
      </w:r>
    </w:p>
    <w:p w:rsidR="00F4617F" w:rsidRPr="00F4617F" w:rsidRDefault="002B0F46" w:rsidP="00F4617F">
      <w:pPr>
        <w:pStyle w:val="6140"/>
        <w:shd w:val="clear" w:color="auto" w:fill="auto"/>
        <w:spacing w:line="276" w:lineRule="auto"/>
        <w:ind w:left="-567" w:firstLine="567"/>
        <w:jc w:val="both"/>
        <w:rPr>
          <w:rFonts w:ascii="Times New Roman" w:eastAsia="Calibri" w:hAnsi="Times New Roman" w:cs="Times New Roman"/>
          <w:sz w:val="28"/>
          <w:szCs w:val="28"/>
        </w:rPr>
      </w:pPr>
      <w:r w:rsidRPr="00F4617F">
        <w:rPr>
          <w:rFonts w:ascii="Times New Roman" w:hAnsi="Times New Roman" w:cs="Times New Roman"/>
          <w:sz w:val="28"/>
          <w:szCs w:val="28"/>
        </w:rPr>
        <w:t>Объем финансовых средств, направленных в 2024 году на оснащение учреждений культуры, составил 4 087 760, руб. (в 2023 году 3 </w:t>
      </w:r>
      <w:r w:rsidR="00A8536C" w:rsidRPr="00F4617F">
        <w:rPr>
          <w:rFonts w:ascii="Times New Roman" w:hAnsi="Times New Roman" w:cs="Times New Roman"/>
          <w:sz w:val="28"/>
          <w:szCs w:val="28"/>
        </w:rPr>
        <w:t>277</w:t>
      </w:r>
      <w:r w:rsidRPr="00F4617F">
        <w:rPr>
          <w:rFonts w:ascii="Times New Roman" w:hAnsi="Times New Roman" w:cs="Times New Roman"/>
          <w:sz w:val="28"/>
          <w:szCs w:val="28"/>
        </w:rPr>
        <w:t xml:space="preserve"> </w:t>
      </w:r>
      <w:r w:rsidR="00A8536C" w:rsidRPr="00F4617F">
        <w:rPr>
          <w:rFonts w:ascii="Times New Roman" w:hAnsi="Times New Roman" w:cs="Times New Roman"/>
          <w:sz w:val="28"/>
          <w:szCs w:val="28"/>
        </w:rPr>
        <w:t>057</w:t>
      </w:r>
      <w:r w:rsidRPr="00F4617F">
        <w:rPr>
          <w:rFonts w:ascii="Times New Roman" w:hAnsi="Times New Roman" w:cs="Times New Roman"/>
          <w:sz w:val="28"/>
          <w:szCs w:val="28"/>
        </w:rPr>
        <w:t>, 00 руб., в 202</w:t>
      </w:r>
      <w:r w:rsidR="00A8536C" w:rsidRPr="00F4617F">
        <w:rPr>
          <w:rFonts w:ascii="Times New Roman" w:hAnsi="Times New Roman" w:cs="Times New Roman"/>
          <w:sz w:val="28"/>
          <w:szCs w:val="28"/>
        </w:rPr>
        <w:t>2</w:t>
      </w:r>
      <w:r w:rsidRPr="00F4617F">
        <w:rPr>
          <w:rFonts w:ascii="Times New Roman" w:hAnsi="Times New Roman" w:cs="Times New Roman"/>
          <w:sz w:val="28"/>
          <w:szCs w:val="28"/>
        </w:rPr>
        <w:t xml:space="preserve"> г – </w:t>
      </w:r>
      <w:r w:rsidR="00A8536C" w:rsidRPr="00F4617F">
        <w:rPr>
          <w:rFonts w:ascii="Times New Roman" w:hAnsi="Times New Roman" w:cs="Times New Roman"/>
          <w:sz w:val="28"/>
          <w:szCs w:val="28"/>
        </w:rPr>
        <w:t>7 860 100</w:t>
      </w:r>
      <w:r w:rsidRPr="00F4617F">
        <w:rPr>
          <w:rFonts w:ascii="Times New Roman" w:hAnsi="Times New Roman" w:cs="Times New Roman"/>
          <w:sz w:val="28"/>
          <w:szCs w:val="28"/>
        </w:rPr>
        <w:t xml:space="preserve">, 0 </w:t>
      </w:r>
      <w:proofErr w:type="spellStart"/>
      <w:r w:rsidRPr="00F4617F">
        <w:rPr>
          <w:rFonts w:ascii="Times New Roman" w:hAnsi="Times New Roman" w:cs="Times New Roman"/>
          <w:sz w:val="28"/>
          <w:szCs w:val="28"/>
        </w:rPr>
        <w:t>руб</w:t>
      </w:r>
      <w:proofErr w:type="spellEnd"/>
      <w:r w:rsidRPr="00F4617F">
        <w:rPr>
          <w:rFonts w:ascii="Times New Roman" w:hAnsi="Times New Roman" w:cs="Times New Roman"/>
          <w:sz w:val="28"/>
          <w:szCs w:val="28"/>
        </w:rPr>
        <w:t xml:space="preserve">).  В т.ч. средства </w:t>
      </w:r>
      <w:r w:rsidR="00F4617F" w:rsidRPr="00F4617F">
        <w:rPr>
          <w:rFonts w:ascii="Times New Roman" w:eastAsia="Calibri" w:hAnsi="Times New Roman" w:cs="Times New Roman"/>
          <w:sz w:val="28"/>
          <w:szCs w:val="28"/>
        </w:rPr>
        <w:t xml:space="preserve">федерального бюджета –177,467 </w:t>
      </w:r>
      <w:proofErr w:type="spellStart"/>
      <w:r w:rsidR="00F4617F" w:rsidRPr="00F4617F">
        <w:rPr>
          <w:rFonts w:ascii="Times New Roman" w:eastAsia="Calibri" w:hAnsi="Times New Roman" w:cs="Times New Roman"/>
          <w:sz w:val="28"/>
          <w:szCs w:val="28"/>
        </w:rPr>
        <w:t>тыс</w:t>
      </w:r>
      <w:proofErr w:type="gramStart"/>
      <w:r w:rsidR="00F4617F" w:rsidRPr="00F4617F">
        <w:rPr>
          <w:rFonts w:ascii="Times New Roman" w:eastAsia="Calibri" w:hAnsi="Times New Roman" w:cs="Times New Roman"/>
          <w:sz w:val="28"/>
          <w:szCs w:val="28"/>
        </w:rPr>
        <w:t>.р</w:t>
      </w:r>
      <w:proofErr w:type="gramEnd"/>
      <w:r w:rsidR="00F4617F" w:rsidRPr="00F4617F">
        <w:rPr>
          <w:rFonts w:ascii="Times New Roman" w:eastAsia="Calibri" w:hAnsi="Times New Roman" w:cs="Times New Roman"/>
          <w:sz w:val="28"/>
          <w:szCs w:val="28"/>
        </w:rPr>
        <w:t>уб</w:t>
      </w:r>
      <w:proofErr w:type="spellEnd"/>
      <w:r w:rsidR="00F4617F" w:rsidRPr="00F4617F">
        <w:rPr>
          <w:rFonts w:ascii="Times New Roman" w:eastAsia="Calibri" w:hAnsi="Times New Roman" w:cs="Times New Roman"/>
          <w:sz w:val="28"/>
          <w:szCs w:val="28"/>
        </w:rPr>
        <w:t xml:space="preserve">,  областного бюджета – 575,289 </w:t>
      </w:r>
      <w:proofErr w:type="spellStart"/>
      <w:r w:rsidR="00F4617F" w:rsidRPr="00F4617F">
        <w:rPr>
          <w:rFonts w:ascii="Times New Roman" w:eastAsia="Calibri" w:hAnsi="Times New Roman" w:cs="Times New Roman"/>
          <w:sz w:val="28"/>
          <w:szCs w:val="28"/>
        </w:rPr>
        <w:t>тыс.руб</w:t>
      </w:r>
      <w:proofErr w:type="spellEnd"/>
      <w:r w:rsidR="00F4617F" w:rsidRPr="00F4617F">
        <w:rPr>
          <w:rFonts w:ascii="Times New Roman" w:eastAsia="Calibri" w:hAnsi="Times New Roman" w:cs="Times New Roman"/>
          <w:sz w:val="28"/>
          <w:szCs w:val="28"/>
        </w:rPr>
        <w:t xml:space="preserve">,  муниципального бюджета – 1878, тыс. руб., бюджета поселений – 1096,6 тыс. руб., </w:t>
      </w:r>
      <w:proofErr w:type="spellStart"/>
      <w:r w:rsidR="00F4617F" w:rsidRPr="00F4617F">
        <w:rPr>
          <w:rFonts w:ascii="Times New Roman" w:eastAsia="Calibri" w:hAnsi="Times New Roman" w:cs="Times New Roman"/>
          <w:sz w:val="28"/>
          <w:szCs w:val="28"/>
        </w:rPr>
        <w:t>внебюджет</w:t>
      </w:r>
      <w:proofErr w:type="spellEnd"/>
      <w:r w:rsidR="00F4617F" w:rsidRPr="00F4617F">
        <w:rPr>
          <w:rFonts w:ascii="Times New Roman" w:eastAsia="Calibri" w:hAnsi="Times New Roman" w:cs="Times New Roman"/>
          <w:sz w:val="28"/>
          <w:szCs w:val="28"/>
        </w:rPr>
        <w:t xml:space="preserve"> – 360,36 </w:t>
      </w:r>
      <w:proofErr w:type="spellStart"/>
      <w:r w:rsidR="00F4617F" w:rsidRPr="00F4617F">
        <w:rPr>
          <w:rFonts w:ascii="Times New Roman" w:eastAsia="Calibri" w:hAnsi="Times New Roman" w:cs="Times New Roman"/>
          <w:sz w:val="28"/>
          <w:szCs w:val="28"/>
        </w:rPr>
        <w:t>млн.руб</w:t>
      </w:r>
      <w:proofErr w:type="spellEnd"/>
      <w:r w:rsidR="00F4617F" w:rsidRPr="00F4617F">
        <w:rPr>
          <w:rFonts w:ascii="Times New Roman" w:eastAsia="Calibri" w:hAnsi="Times New Roman" w:cs="Times New Roman"/>
          <w:sz w:val="28"/>
          <w:szCs w:val="28"/>
        </w:rPr>
        <w:t>)</w:t>
      </w:r>
      <w:r w:rsidR="00F4617F" w:rsidRPr="00F4617F">
        <w:rPr>
          <w:rFonts w:ascii="Times New Roman" w:hAnsi="Times New Roman" w:cs="Times New Roman"/>
          <w:sz w:val="28"/>
          <w:szCs w:val="28"/>
        </w:rPr>
        <w:t>.</w:t>
      </w:r>
      <w:r w:rsidR="00F4617F" w:rsidRPr="00F4617F">
        <w:rPr>
          <w:rFonts w:ascii="Times New Roman" w:eastAsia="Calibri" w:hAnsi="Times New Roman" w:cs="Times New Roman"/>
          <w:sz w:val="28"/>
          <w:szCs w:val="28"/>
        </w:rPr>
        <w:t xml:space="preserve"> </w:t>
      </w:r>
    </w:p>
    <w:p w:rsidR="002B0F46" w:rsidRDefault="002B0F46" w:rsidP="002B0F46">
      <w:pPr>
        <w:pStyle w:val="a4"/>
        <w:spacing w:line="276" w:lineRule="auto"/>
        <w:ind w:left="-567" w:firstLine="567"/>
        <w:jc w:val="both"/>
        <w:rPr>
          <w:b w:val="0"/>
          <w:sz w:val="28"/>
          <w:szCs w:val="28"/>
        </w:rPr>
      </w:pPr>
    </w:p>
    <w:p w:rsidR="002B0F46" w:rsidRPr="000B7E35" w:rsidRDefault="002B0F46" w:rsidP="002B0F46">
      <w:pPr>
        <w:spacing w:line="276" w:lineRule="auto"/>
        <w:ind w:left="-567" w:firstLine="567"/>
        <w:jc w:val="both"/>
        <w:rPr>
          <w:sz w:val="28"/>
          <w:szCs w:val="28"/>
        </w:rPr>
      </w:pPr>
      <w:r w:rsidRPr="000B7E35">
        <w:rPr>
          <w:sz w:val="28"/>
          <w:szCs w:val="28"/>
        </w:rPr>
        <w:t>Из Основных затрат в 202</w:t>
      </w:r>
      <w:r w:rsidR="00A8536C">
        <w:rPr>
          <w:sz w:val="28"/>
          <w:szCs w:val="28"/>
        </w:rPr>
        <w:t>4</w:t>
      </w:r>
      <w:r w:rsidRPr="000B7E35">
        <w:rPr>
          <w:sz w:val="28"/>
          <w:szCs w:val="28"/>
        </w:rPr>
        <w:t xml:space="preserve"> году:</w:t>
      </w:r>
    </w:p>
    <w:p w:rsidR="00C00D3C" w:rsidRPr="00C00D3C" w:rsidRDefault="002B0F46" w:rsidP="00A8536C">
      <w:pPr>
        <w:spacing w:line="360" w:lineRule="auto"/>
        <w:ind w:firstLine="708"/>
        <w:jc w:val="both"/>
        <w:rPr>
          <w:b/>
          <w:sz w:val="28"/>
          <w:szCs w:val="28"/>
        </w:rPr>
      </w:pPr>
      <w:r w:rsidRPr="000B7E35">
        <w:rPr>
          <w:sz w:val="28"/>
          <w:szCs w:val="28"/>
        </w:rPr>
        <w:t xml:space="preserve">- </w:t>
      </w:r>
      <w:r>
        <w:rPr>
          <w:sz w:val="28"/>
          <w:szCs w:val="28"/>
        </w:rPr>
        <w:t>К</w:t>
      </w:r>
      <w:r w:rsidRPr="000B7E35">
        <w:rPr>
          <w:sz w:val="28"/>
          <w:szCs w:val="28"/>
        </w:rPr>
        <w:t>омплектование книжного фонда</w:t>
      </w:r>
      <w:r>
        <w:rPr>
          <w:sz w:val="28"/>
          <w:szCs w:val="28"/>
        </w:rPr>
        <w:t xml:space="preserve"> (более 1</w:t>
      </w:r>
      <w:r w:rsidR="00A8536C">
        <w:rPr>
          <w:sz w:val="28"/>
          <w:szCs w:val="28"/>
        </w:rPr>
        <w:t xml:space="preserve"> 214 130</w:t>
      </w:r>
      <w:r>
        <w:rPr>
          <w:sz w:val="28"/>
          <w:szCs w:val="28"/>
        </w:rPr>
        <w:t xml:space="preserve"> рублей</w:t>
      </w:r>
      <w:r w:rsidR="00A8536C">
        <w:rPr>
          <w:sz w:val="28"/>
          <w:szCs w:val="28"/>
        </w:rPr>
        <w:t xml:space="preserve"> приобретено 3092 книг</w:t>
      </w:r>
      <w:r>
        <w:rPr>
          <w:sz w:val="28"/>
          <w:szCs w:val="28"/>
        </w:rPr>
        <w:t xml:space="preserve">), </w:t>
      </w:r>
      <w:r w:rsidR="00A8536C" w:rsidRPr="00C00D3C">
        <w:rPr>
          <w:b/>
          <w:sz w:val="28"/>
          <w:szCs w:val="28"/>
        </w:rPr>
        <w:t xml:space="preserve">акустическую систему в ЦНКД, кресла 6 шт., проектор, </w:t>
      </w:r>
      <w:proofErr w:type="spellStart"/>
      <w:r w:rsidR="00A8536C" w:rsidRPr="00C00D3C">
        <w:rPr>
          <w:b/>
          <w:sz w:val="28"/>
          <w:szCs w:val="28"/>
        </w:rPr>
        <w:t>ауди</w:t>
      </w:r>
      <w:proofErr w:type="spellEnd"/>
      <w:r w:rsidR="00A8536C" w:rsidRPr="00C00D3C">
        <w:rPr>
          <w:b/>
          <w:sz w:val="28"/>
          <w:szCs w:val="28"/>
        </w:rPr>
        <w:t xml:space="preserve"> интерфейс  в Ленинский ДК, ткань для пошива в ЦНКД, </w:t>
      </w:r>
      <w:proofErr w:type="spellStart"/>
      <w:r w:rsidR="00A8536C" w:rsidRPr="00C00D3C">
        <w:rPr>
          <w:b/>
          <w:sz w:val="28"/>
          <w:szCs w:val="28"/>
        </w:rPr>
        <w:t>Новоуральский</w:t>
      </w:r>
      <w:proofErr w:type="spellEnd"/>
      <w:r w:rsidR="00A8536C" w:rsidRPr="00C00D3C">
        <w:rPr>
          <w:b/>
          <w:sz w:val="28"/>
          <w:szCs w:val="28"/>
        </w:rPr>
        <w:t xml:space="preserve">, Пристанский, </w:t>
      </w:r>
      <w:proofErr w:type="spellStart"/>
      <w:r w:rsidR="00A8536C" w:rsidRPr="00C00D3C">
        <w:rPr>
          <w:b/>
          <w:sz w:val="28"/>
          <w:szCs w:val="28"/>
        </w:rPr>
        <w:t>Харламовский</w:t>
      </w:r>
      <w:proofErr w:type="spellEnd"/>
      <w:r w:rsidR="00A8536C" w:rsidRPr="00C00D3C">
        <w:rPr>
          <w:b/>
          <w:sz w:val="28"/>
          <w:szCs w:val="28"/>
        </w:rPr>
        <w:t xml:space="preserve"> Дома культуры, ноутбуки, принтеры, </w:t>
      </w:r>
      <w:r w:rsidR="00F50A6C">
        <w:rPr>
          <w:b/>
          <w:sz w:val="28"/>
          <w:szCs w:val="28"/>
        </w:rPr>
        <w:t>многофункциональное устройство</w:t>
      </w:r>
      <w:r w:rsidR="00A8536C" w:rsidRPr="00C00D3C">
        <w:rPr>
          <w:b/>
          <w:sz w:val="28"/>
          <w:szCs w:val="28"/>
        </w:rPr>
        <w:t xml:space="preserve"> для центральной библио</w:t>
      </w:r>
      <w:r w:rsidR="00C00D3C">
        <w:rPr>
          <w:b/>
          <w:sz w:val="28"/>
          <w:szCs w:val="28"/>
        </w:rPr>
        <w:t>теки, детской библиотеки, ЦНКД</w:t>
      </w:r>
      <w:r w:rsidR="00A8536C" w:rsidRPr="00C00D3C">
        <w:rPr>
          <w:b/>
          <w:sz w:val="28"/>
          <w:szCs w:val="28"/>
        </w:rPr>
        <w:t>.</w:t>
      </w:r>
      <w:r w:rsidR="00C00D3C">
        <w:rPr>
          <w:b/>
          <w:sz w:val="28"/>
          <w:szCs w:val="28"/>
        </w:rPr>
        <w:t xml:space="preserve"> Приобретены ноутбуки в библиотеки </w:t>
      </w:r>
      <w:proofErr w:type="spellStart"/>
      <w:r w:rsidR="00C00D3C">
        <w:rPr>
          <w:b/>
          <w:sz w:val="28"/>
          <w:szCs w:val="28"/>
        </w:rPr>
        <w:t>Лобково</w:t>
      </w:r>
      <w:proofErr w:type="spellEnd"/>
      <w:r w:rsidR="00C00D3C">
        <w:rPr>
          <w:b/>
          <w:sz w:val="28"/>
          <w:szCs w:val="28"/>
        </w:rPr>
        <w:t xml:space="preserve">, </w:t>
      </w:r>
      <w:proofErr w:type="spellStart"/>
      <w:r w:rsidR="00C00D3C">
        <w:rPr>
          <w:b/>
          <w:sz w:val="28"/>
          <w:szCs w:val="28"/>
        </w:rPr>
        <w:t>Баландино</w:t>
      </w:r>
      <w:proofErr w:type="spellEnd"/>
      <w:r w:rsidR="00C00D3C">
        <w:rPr>
          <w:b/>
          <w:sz w:val="28"/>
          <w:szCs w:val="28"/>
        </w:rPr>
        <w:t xml:space="preserve"> и </w:t>
      </w:r>
      <w:proofErr w:type="spellStart"/>
      <w:r w:rsidR="00C00D3C">
        <w:rPr>
          <w:b/>
          <w:sz w:val="28"/>
          <w:szCs w:val="28"/>
        </w:rPr>
        <w:t>_____,принтеры</w:t>
      </w:r>
      <w:proofErr w:type="spellEnd"/>
      <w:r w:rsidR="00C00D3C">
        <w:rPr>
          <w:b/>
          <w:sz w:val="28"/>
          <w:szCs w:val="28"/>
        </w:rPr>
        <w:t xml:space="preserve"> в клубы </w:t>
      </w:r>
      <w:proofErr w:type="spellStart"/>
      <w:r w:rsidR="00C00D3C">
        <w:rPr>
          <w:b/>
          <w:sz w:val="28"/>
          <w:szCs w:val="28"/>
        </w:rPr>
        <w:t>д</w:t>
      </w:r>
      <w:proofErr w:type="gramStart"/>
      <w:r w:rsidR="00C00D3C">
        <w:rPr>
          <w:b/>
          <w:sz w:val="28"/>
          <w:szCs w:val="28"/>
        </w:rPr>
        <w:t>.К</w:t>
      </w:r>
      <w:proofErr w:type="gramEnd"/>
      <w:r w:rsidR="00C00D3C">
        <w:rPr>
          <w:b/>
          <w:sz w:val="28"/>
          <w:szCs w:val="28"/>
        </w:rPr>
        <w:t>амышино</w:t>
      </w:r>
      <w:proofErr w:type="spellEnd"/>
      <w:r w:rsidR="00C00D3C">
        <w:rPr>
          <w:b/>
          <w:sz w:val="28"/>
          <w:szCs w:val="28"/>
        </w:rPr>
        <w:t xml:space="preserve">, проекторы в </w:t>
      </w:r>
      <w:proofErr w:type="spellStart"/>
      <w:r w:rsidR="00C00D3C">
        <w:rPr>
          <w:b/>
          <w:sz w:val="28"/>
          <w:szCs w:val="28"/>
        </w:rPr>
        <w:t>Луговской</w:t>
      </w:r>
      <w:proofErr w:type="spellEnd"/>
      <w:r w:rsidR="00C00D3C">
        <w:rPr>
          <w:b/>
          <w:sz w:val="28"/>
          <w:szCs w:val="28"/>
        </w:rPr>
        <w:t xml:space="preserve"> ДК и </w:t>
      </w:r>
      <w:proofErr w:type="spellStart"/>
      <w:r w:rsidR="00C00D3C">
        <w:rPr>
          <w:b/>
          <w:sz w:val="28"/>
          <w:szCs w:val="28"/>
        </w:rPr>
        <w:t>Неверовский</w:t>
      </w:r>
      <w:proofErr w:type="spellEnd"/>
      <w:r w:rsidR="00C00D3C">
        <w:rPr>
          <w:b/>
          <w:sz w:val="28"/>
          <w:szCs w:val="28"/>
        </w:rPr>
        <w:t xml:space="preserve"> ДК.</w:t>
      </w:r>
    </w:p>
    <w:p w:rsidR="00A8536C" w:rsidRPr="008E1D20" w:rsidRDefault="00A8536C" w:rsidP="00A8536C">
      <w:pPr>
        <w:spacing w:line="360" w:lineRule="auto"/>
        <w:ind w:firstLine="708"/>
        <w:jc w:val="both"/>
        <w:rPr>
          <w:rFonts w:ascii="Calibri" w:hAnsi="Calibri"/>
          <w:sz w:val="28"/>
          <w:szCs w:val="28"/>
        </w:rPr>
      </w:pPr>
      <w:r>
        <w:rPr>
          <w:sz w:val="28"/>
          <w:szCs w:val="28"/>
        </w:rPr>
        <w:t>З</w:t>
      </w:r>
      <w:r w:rsidRPr="008E1D20">
        <w:rPr>
          <w:sz w:val="28"/>
          <w:szCs w:val="28"/>
        </w:rPr>
        <w:t>а счет областного бюджета (депутатские деньги)</w:t>
      </w:r>
      <w:r>
        <w:rPr>
          <w:sz w:val="28"/>
          <w:szCs w:val="28"/>
        </w:rPr>
        <w:t xml:space="preserve"> в </w:t>
      </w:r>
      <w:proofErr w:type="spellStart"/>
      <w:r>
        <w:rPr>
          <w:sz w:val="28"/>
          <w:szCs w:val="28"/>
        </w:rPr>
        <w:t>Прииртышском</w:t>
      </w:r>
      <w:proofErr w:type="spellEnd"/>
      <w:r>
        <w:rPr>
          <w:sz w:val="28"/>
          <w:szCs w:val="28"/>
        </w:rPr>
        <w:t xml:space="preserve"> Доме культуры</w:t>
      </w:r>
      <w:r w:rsidRPr="008E1D20">
        <w:rPr>
          <w:sz w:val="28"/>
          <w:szCs w:val="28"/>
        </w:rPr>
        <w:t xml:space="preserve"> приобретен</w:t>
      </w:r>
      <w:r>
        <w:rPr>
          <w:sz w:val="28"/>
          <w:szCs w:val="28"/>
        </w:rPr>
        <w:t xml:space="preserve"> </w:t>
      </w:r>
      <w:r w:rsidRPr="008E1D20">
        <w:rPr>
          <w:sz w:val="28"/>
          <w:szCs w:val="28"/>
        </w:rPr>
        <w:t xml:space="preserve">баян на сумму 132,6 тыс. рублей (областной бюджет), а также выполнен пошив одежды сцены для клубов д. </w:t>
      </w:r>
      <w:proofErr w:type="spellStart"/>
      <w:r w:rsidRPr="008E1D20">
        <w:rPr>
          <w:sz w:val="28"/>
          <w:szCs w:val="28"/>
        </w:rPr>
        <w:t>Новоселецк</w:t>
      </w:r>
      <w:proofErr w:type="spellEnd"/>
      <w:r w:rsidRPr="008E1D20">
        <w:rPr>
          <w:sz w:val="28"/>
          <w:szCs w:val="28"/>
        </w:rPr>
        <w:t xml:space="preserve"> и д. </w:t>
      </w:r>
      <w:proofErr w:type="spellStart"/>
      <w:r w:rsidRPr="008E1D20">
        <w:rPr>
          <w:sz w:val="28"/>
          <w:szCs w:val="28"/>
        </w:rPr>
        <w:t>Новобелозеровка</w:t>
      </w:r>
      <w:proofErr w:type="spellEnd"/>
      <w:r w:rsidRPr="008E1D20">
        <w:rPr>
          <w:sz w:val="28"/>
          <w:szCs w:val="28"/>
        </w:rPr>
        <w:t xml:space="preserve"> на сумму 122,5 тыс. рублей (областной бюджет).</w:t>
      </w:r>
    </w:p>
    <w:p w:rsidR="00A8536C" w:rsidRPr="00F50A6C" w:rsidRDefault="00A8536C" w:rsidP="00A8536C">
      <w:pPr>
        <w:spacing w:line="360" w:lineRule="auto"/>
        <w:ind w:firstLine="708"/>
        <w:jc w:val="both"/>
        <w:rPr>
          <w:b/>
          <w:sz w:val="28"/>
          <w:szCs w:val="28"/>
        </w:rPr>
      </w:pPr>
      <w:r>
        <w:rPr>
          <w:sz w:val="28"/>
          <w:szCs w:val="28"/>
        </w:rPr>
        <w:t xml:space="preserve">В </w:t>
      </w:r>
      <w:proofErr w:type="spellStart"/>
      <w:r>
        <w:rPr>
          <w:sz w:val="28"/>
          <w:szCs w:val="28"/>
        </w:rPr>
        <w:t>Копейкинской</w:t>
      </w:r>
      <w:proofErr w:type="spellEnd"/>
      <w:r>
        <w:rPr>
          <w:sz w:val="28"/>
          <w:szCs w:val="28"/>
        </w:rPr>
        <w:t xml:space="preserve"> библиотеке и </w:t>
      </w:r>
      <w:proofErr w:type="spellStart"/>
      <w:r>
        <w:rPr>
          <w:sz w:val="28"/>
          <w:szCs w:val="28"/>
        </w:rPr>
        <w:t>Новобелозеровском</w:t>
      </w:r>
      <w:proofErr w:type="spellEnd"/>
      <w:r>
        <w:rPr>
          <w:sz w:val="28"/>
          <w:szCs w:val="28"/>
        </w:rPr>
        <w:t xml:space="preserve"> клубе</w:t>
      </w:r>
      <w:r w:rsidRPr="00C0131D">
        <w:rPr>
          <w:sz w:val="28"/>
          <w:szCs w:val="28"/>
        </w:rPr>
        <w:t xml:space="preserve"> </w:t>
      </w:r>
      <w:r>
        <w:rPr>
          <w:sz w:val="28"/>
          <w:szCs w:val="28"/>
        </w:rPr>
        <w:t xml:space="preserve">за счет федеральных средств  (лучшее учреждение) -  приобретены ноутбук, МФУ струйный, проектор, экран для проектора, </w:t>
      </w:r>
      <w:proofErr w:type="spellStart"/>
      <w:r>
        <w:rPr>
          <w:sz w:val="28"/>
          <w:szCs w:val="28"/>
        </w:rPr>
        <w:t>баблы</w:t>
      </w:r>
      <w:proofErr w:type="spellEnd"/>
      <w:r>
        <w:rPr>
          <w:sz w:val="28"/>
          <w:szCs w:val="28"/>
        </w:rPr>
        <w:t xml:space="preserve"> (10 </w:t>
      </w:r>
      <w:proofErr w:type="spellStart"/>
      <w:proofErr w:type="gramStart"/>
      <w:r>
        <w:rPr>
          <w:sz w:val="28"/>
          <w:szCs w:val="28"/>
        </w:rPr>
        <w:t>шт</w:t>
      </w:r>
      <w:proofErr w:type="spellEnd"/>
      <w:proofErr w:type="gramEnd"/>
      <w:r>
        <w:rPr>
          <w:sz w:val="28"/>
          <w:szCs w:val="28"/>
        </w:rPr>
        <w:t xml:space="preserve">) и </w:t>
      </w:r>
      <w:proofErr w:type="spellStart"/>
      <w:r>
        <w:rPr>
          <w:sz w:val="28"/>
          <w:szCs w:val="28"/>
        </w:rPr>
        <w:t>тд</w:t>
      </w:r>
      <w:proofErr w:type="spellEnd"/>
      <w:r>
        <w:rPr>
          <w:sz w:val="28"/>
          <w:szCs w:val="28"/>
        </w:rPr>
        <w:t xml:space="preserve">.  </w:t>
      </w:r>
      <w:r w:rsidR="00F50A6C" w:rsidRPr="00742660">
        <w:rPr>
          <w:sz w:val="28"/>
          <w:szCs w:val="28"/>
        </w:rPr>
        <w:t xml:space="preserve">Реализованы проекты </w:t>
      </w:r>
      <w:r w:rsidR="00742660">
        <w:rPr>
          <w:sz w:val="28"/>
          <w:szCs w:val="28"/>
        </w:rPr>
        <w:t>«Вечерний кинотеатр» (</w:t>
      </w:r>
      <w:proofErr w:type="spellStart"/>
      <w:r w:rsidR="00742660">
        <w:rPr>
          <w:sz w:val="28"/>
          <w:szCs w:val="28"/>
        </w:rPr>
        <w:t>Новобелозеровский</w:t>
      </w:r>
      <w:proofErr w:type="spellEnd"/>
      <w:r w:rsidR="00742660">
        <w:rPr>
          <w:sz w:val="28"/>
          <w:szCs w:val="28"/>
        </w:rPr>
        <w:t xml:space="preserve"> клуб), </w:t>
      </w:r>
      <w:r w:rsidR="00F50A6C" w:rsidRPr="00742660">
        <w:rPr>
          <w:sz w:val="28"/>
          <w:szCs w:val="28"/>
        </w:rPr>
        <w:t xml:space="preserve">«Летний читальный </w:t>
      </w:r>
      <w:r w:rsidR="00742660">
        <w:rPr>
          <w:sz w:val="28"/>
          <w:szCs w:val="28"/>
        </w:rPr>
        <w:t>дворик «У возраста нет границ» (</w:t>
      </w:r>
      <w:proofErr w:type="spellStart"/>
      <w:r w:rsidR="00742660">
        <w:rPr>
          <w:sz w:val="28"/>
          <w:szCs w:val="28"/>
        </w:rPr>
        <w:t>Сосновская</w:t>
      </w:r>
      <w:proofErr w:type="spellEnd"/>
      <w:r w:rsidR="00742660">
        <w:rPr>
          <w:sz w:val="28"/>
          <w:szCs w:val="28"/>
        </w:rPr>
        <w:t xml:space="preserve"> библиотека)</w:t>
      </w:r>
      <w:r w:rsidR="00F50A6C" w:rsidRPr="00742660">
        <w:rPr>
          <w:sz w:val="28"/>
          <w:szCs w:val="28"/>
        </w:rPr>
        <w:t xml:space="preserve"> и </w:t>
      </w:r>
      <w:r w:rsidR="00742660" w:rsidRPr="00742660">
        <w:rPr>
          <w:sz w:val="28"/>
          <w:szCs w:val="28"/>
        </w:rPr>
        <w:t>«</w:t>
      </w:r>
      <w:proofErr w:type="spellStart"/>
      <w:r w:rsidR="00742660" w:rsidRPr="00742660">
        <w:rPr>
          <w:sz w:val="28"/>
          <w:szCs w:val="28"/>
        </w:rPr>
        <w:t>Аудиотур</w:t>
      </w:r>
      <w:proofErr w:type="spellEnd"/>
      <w:r w:rsidR="00742660" w:rsidRPr="00742660">
        <w:rPr>
          <w:sz w:val="28"/>
          <w:szCs w:val="28"/>
        </w:rPr>
        <w:t xml:space="preserve"> «Я шагаю по деревне»</w:t>
      </w:r>
      <w:r w:rsidR="00742660">
        <w:rPr>
          <w:sz w:val="28"/>
          <w:szCs w:val="28"/>
        </w:rPr>
        <w:t xml:space="preserve"> (</w:t>
      </w:r>
      <w:proofErr w:type="spellStart"/>
      <w:r w:rsidR="00742660">
        <w:rPr>
          <w:sz w:val="28"/>
          <w:szCs w:val="28"/>
        </w:rPr>
        <w:t>Копейкинская</w:t>
      </w:r>
      <w:proofErr w:type="spellEnd"/>
      <w:r w:rsidR="00742660">
        <w:rPr>
          <w:sz w:val="28"/>
          <w:szCs w:val="28"/>
        </w:rPr>
        <w:t xml:space="preserve"> библиотека)</w:t>
      </w:r>
      <w:r w:rsidR="00742660" w:rsidRPr="00742660">
        <w:rPr>
          <w:sz w:val="28"/>
          <w:szCs w:val="28"/>
        </w:rPr>
        <w:t>.</w:t>
      </w:r>
    </w:p>
    <w:p w:rsidR="00360E63" w:rsidRPr="00583D8D" w:rsidRDefault="00360E63" w:rsidP="00360E63">
      <w:pPr>
        <w:spacing w:line="276" w:lineRule="auto"/>
        <w:ind w:left="-567" w:firstLine="567"/>
        <w:jc w:val="both"/>
        <w:rPr>
          <w:sz w:val="28"/>
          <w:szCs w:val="28"/>
        </w:rPr>
      </w:pPr>
      <w:r w:rsidRPr="00583D8D">
        <w:rPr>
          <w:sz w:val="28"/>
          <w:szCs w:val="28"/>
        </w:rPr>
        <w:t xml:space="preserve">Фонд библиотек района составляет </w:t>
      </w:r>
      <w:r w:rsidRPr="00D6733B">
        <w:rPr>
          <w:sz w:val="28"/>
          <w:szCs w:val="28"/>
        </w:rPr>
        <w:t>267</w:t>
      </w:r>
      <w:r>
        <w:rPr>
          <w:sz w:val="28"/>
          <w:szCs w:val="28"/>
        </w:rPr>
        <w:t xml:space="preserve"> </w:t>
      </w:r>
      <w:r w:rsidRPr="00D6733B">
        <w:rPr>
          <w:sz w:val="28"/>
          <w:szCs w:val="28"/>
        </w:rPr>
        <w:t xml:space="preserve">105   </w:t>
      </w:r>
      <w:r w:rsidRPr="00583D8D">
        <w:rPr>
          <w:sz w:val="28"/>
          <w:szCs w:val="28"/>
        </w:rPr>
        <w:t xml:space="preserve">экземпляров документов. </w:t>
      </w:r>
    </w:p>
    <w:p w:rsidR="00A64C0D" w:rsidRDefault="00360E63" w:rsidP="00360E63">
      <w:pPr>
        <w:spacing w:line="276" w:lineRule="auto"/>
        <w:ind w:left="-567" w:firstLine="567"/>
        <w:jc w:val="both"/>
        <w:rPr>
          <w:sz w:val="28"/>
          <w:szCs w:val="28"/>
        </w:rPr>
      </w:pPr>
      <w:r w:rsidRPr="00583D8D">
        <w:rPr>
          <w:sz w:val="28"/>
          <w:szCs w:val="28"/>
        </w:rPr>
        <w:t>В 202</w:t>
      </w:r>
      <w:r>
        <w:rPr>
          <w:sz w:val="28"/>
          <w:szCs w:val="28"/>
        </w:rPr>
        <w:t>4</w:t>
      </w:r>
      <w:r w:rsidRPr="00583D8D">
        <w:rPr>
          <w:sz w:val="28"/>
          <w:szCs w:val="28"/>
        </w:rPr>
        <w:t xml:space="preserve"> году было приобретено </w:t>
      </w:r>
      <w:r w:rsidRPr="00360E63">
        <w:rPr>
          <w:b/>
          <w:sz w:val="28"/>
          <w:szCs w:val="28"/>
        </w:rPr>
        <w:t>3 092</w:t>
      </w:r>
      <w:r>
        <w:rPr>
          <w:sz w:val="28"/>
          <w:szCs w:val="28"/>
        </w:rPr>
        <w:t xml:space="preserve"> </w:t>
      </w:r>
      <w:r w:rsidRPr="00583D8D">
        <w:rPr>
          <w:sz w:val="28"/>
          <w:szCs w:val="28"/>
        </w:rPr>
        <w:t xml:space="preserve">книг и периодических изданий </w:t>
      </w:r>
      <w:r w:rsidRPr="00D6733B">
        <w:rPr>
          <w:sz w:val="28"/>
          <w:szCs w:val="28"/>
        </w:rPr>
        <w:t>(в 202</w:t>
      </w:r>
      <w:r>
        <w:rPr>
          <w:sz w:val="28"/>
          <w:szCs w:val="28"/>
        </w:rPr>
        <w:t>3</w:t>
      </w:r>
      <w:r w:rsidRPr="00D6733B">
        <w:rPr>
          <w:sz w:val="28"/>
          <w:szCs w:val="28"/>
        </w:rPr>
        <w:t xml:space="preserve"> г -</w:t>
      </w:r>
      <w:r>
        <w:rPr>
          <w:sz w:val="28"/>
          <w:szCs w:val="28"/>
        </w:rPr>
        <w:t>5 394</w:t>
      </w:r>
      <w:r w:rsidRPr="00D6733B">
        <w:rPr>
          <w:sz w:val="28"/>
          <w:szCs w:val="28"/>
        </w:rPr>
        <w:t xml:space="preserve"> экземпляров, в 202</w:t>
      </w:r>
      <w:r>
        <w:rPr>
          <w:sz w:val="28"/>
          <w:szCs w:val="28"/>
        </w:rPr>
        <w:t>2</w:t>
      </w:r>
      <w:r w:rsidRPr="00D6733B">
        <w:rPr>
          <w:sz w:val="28"/>
          <w:szCs w:val="28"/>
        </w:rPr>
        <w:t xml:space="preserve"> г. </w:t>
      </w:r>
      <w:r>
        <w:rPr>
          <w:sz w:val="28"/>
          <w:szCs w:val="28"/>
        </w:rPr>
        <w:t>–</w:t>
      </w:r>
      <w:r w:rsidRPr="00D6733B">
        <w:rPr>
          <w:sz w:val="28"/>
          <w:szCs w:val="28"/>
        </w:rPr>
        <w:t xml:space="preserve"> </w:t>
      </w:r>
      <w:r>
        <w:rPr>
          <w:sz w:val="28"/>
          <w:szCs w:val="28"/>
        </w:rPr>
        <w:t>8 314</w:t>
      </w:r>
      <w:r w:rsidRPr="00D6733B">
        <w:rPr>
          <w:sz w:val="28"/>
          <w:szCs w:val="28"/>
        </w:rPr>
        <w:t xml:space="preserve"> экземпляров)</w:t>
      </w:r>
      <w:r>
        <w:rPr>
          <w:b/>
          <w:sz w:val="28"/>
          <w:szCs w:val="28"/>
        </w:rPr>
        <w:t xml:space="preserve">, </w:t>
      </w:r>
      <w:r w:rsidRPr="00D6733B">
        <w:rPr>
          <w:sz w:val="28"/>
          <w:szCs w:val="28"/>
        </w:rPr>
        <w:t xml:space="preserve">в том числе:  </w:t>
      </w:r>
      <w:r w:rsidRPr="00D6733B">
        <w:rPr>
          <w:color w:val="17365D" w:themeColor="text2" w:themeShade="BF"/>
          <w:sz w:val="28"/>
          <w:szCs w:val="28"/>
        </w:rPr>
        <w:t xml:space="preserve">из федерального бюджета – </w:t>
      </w:r>
      <w:r w:rsidR="00A64C0D">
        <w:rPr>
          <w:color w:val="17365D" w:themeColor="text2" w:themeShade="BF"/>
          <w:sz w:val="28"/>
          <w:szCs w:val="28"/>
        </w:rPr>
        <w:t>177</w:t>
      </w:r>
      <w:r>
        <w:rPr>
          <w:color w:val="17365D" w:themeColor="text2" w:themeShade="BF"/>
          <w:sz w:val="28"/>
          <w:szCs w:val="28"/>
        </w:rPr>
        <w:t xml:space="preserve"> </w:t>
      </w:r>
      <w:r w:rsidR="00A64C0D">
        <w:rPr>
          <w:color w:val="17365D" w:themeColor="text2" w:themeShade="BF"/>
          <w:sz w:val="28"/>
          <w:szCs w:val="28"/>
        </w:rPr>
        <w:t>467</w:t>
      </w:r>
      <w:r w:rsidRPr="00D6733B">
        <w:rPr>
          <w:color w:val="17365D" w:themeColor="text2" w:themeShade="BF"/>
          <w:sz w:val="28"/>
          <w:szCs w:val="28"/>
        </w:rPr>
        <w:t xml:space="preserve"> </w:t>
      </w:r>
      <w:proofErr w:type="spellStart"/>
      <w:r w:rsidRPr="00D6733B">
        <w:rPr>
          <w:color w:val="17365D" w:themeColor="text2" w:themeShade="BF"/>
          <w:sz w:val="28"/>
          <w:szCs w:val="28"/>
        </w:rPr>
        <w:t>руб</w:t>
      </w:r>
      <w:proofErr w:type="spellEnd"/>
      <w:r w:rsidRPr="00D6733B">
        <w:rPr>
          <w:color w:val="17365D" w:themeColor="text2" w:themeShade="BF"/>
          <w:sz w:val="28"/>
          <w:szCs w:val="28"/>
        </w:rPr>
        <w:t>; из областного бюджета 2</w:t>
      </w:r>
      <w:r w:rsidR="00A64C0D">
        <w:rPr>
          <w:color w:val="17365D" w:themeColor="text2" w:themeShade="BF"/>
          <w:sz w:val="28"/>
          <w:szCs w:val="28"/>
        </w:rPr>
        <w:t xml:space="preserve">1 934 </w:t>
      </w:r>
      <w:proofErr w:type="spellStart"/>
      <w:r w:rsidRPr="00D6733B">
        <w:rPr>
          <w:color w:val="17365D" w:themeColor="text2" w:themeShade="BF"/>
          <w:sz w:val="28"/>
          <w:szCs w:val="28"/>
        </w:rPr>
        <w:t>руб</w:t>
      </w:r>
      <w:proofErr w:type="spellEnd"/>
      <w:r w:rsidRPr="00D6733B">
        <w:rPr>
          <w:color w:val="17365D" w:themeColor="text2" w:themeShade="BF"/>
          <w:sz w:val="28"/>
          <w:szCs w:val="28"/>
        </w:rPr>
        <w:t xml:space="preserve">; из муниципального </w:t>
      </w:r>
      <w:r w:rsidRPr="00D6733B">
        <w:rPr>
          <w:color w:val="17365D" w:themeColor="text2" w:themeShade="BF"/>
          <w:sz w:val="28"/>
          <w:szCs w:val="28"/>
        </w:rPr>
        <w:lastRenderedPageBreak/>
        <w:t xml:space="preserve">бюджета </w:t>
      </w:r>
      <w:r w:rsidR="00A64C0D">
        <w:rPr>
          <w:color w:val="17365D" w:themeColor="text2" w:themeShade="BF"/>
          <w:sz w:val="28"/>
          <w:szCs w:val="28"/>
        </w:rPr>
        <w:t>1 014 725</w:t>
      </w:r>
      <w:r>
        <w:rPr>
          <w:color w:val="17365D" w:themeColor="text2" w:themeShade="BF"/>
          <w:sz w:val="28"/>
          <w:szCs w:val="28"/>
        </w:rPr>
        <w:t xml:space="preserve"> </w:t>
      </w:r>
      <w:r w:rsidRPr="00D6733B">
        <w:rPr>
          <w:color w:val="17365D" w:themeColor="text2" w:themeShade="BF"/>
          <w:sz w:val="28"/>
          <w:szCs w:val="28"/>
        </w:rPr>
        <w:t xml:space="preserve">руб. </w:t>
      </w:r>
      <w:r w:rsidR="00F50A6C">
        <w:rPr>
          <w:color w:val="17365D" w:themeColor="text2" w:themeShade="BF"/>
          <w:sz w:val="28"/>
          <w:szCs w:val="28"/>
        </w:rPr>
        <w:t>(</w:t>
      </w:r>
      <w:r w:rsidRPr="00D6733B">
        <w:rPr>
          <w:color w:val="17365D" w:themeColor="text2" w:themeShade="BF"/>
          <w:sz w:val="28"/>
          <w:szCs w:val="28"/>
        </w:rPr>
        <w:t>Всего: 1</w:t>
      </w:r>
      <w:r>
        <w:rPr>
          <w:color w:val="17365D" w:themeColor="text2" w:themeShade="BF"/>
          <w:sz w:val="28"/>
          <w:szCs w:val="28"/>
        </w:rPr>
        <w:t> </w:t>
      </w:r>
      <w:r w:rsidR="00A64C0D">
        <w:rPr>
          <w:color w:val="17365D" w:themeColor="text2" w:themeShade="BF"/>
          <w:sz w:val="28"/>
          <w:szCs w:val="28"/>
        </w:rPr>
        <w:t>214</w:t>
      </w:r>
      <w:r>
        <w:rPr>
          <w:color w:val="17365D" w:themeColor="text2" w:themeShade="BF"/>
          <w:sz w:val="28"/>
          <w:szCs w:val="28"/>
        </w:rPr>
        <w:t> </w:t>
      </w:r>
      <w:r w:rsidR="00A64C0D">
        <w:rPr>
          <w:color w:val="17365D" w:themeColor="text2" w:themeShade="BF"/>
          <w:sz w:val="28"/>
          <w:szCs w:val="28"/>
        </w:rPr>
        <w:t>126</w:t>
      </w:r>
      <w:r>
        <w:rPr>
          <w:color w:val="17365D" w:themeColor="text2" w:themeShade="BF"/>
          <w:sz w:val="28"/>
          <w:szCs w:val="28"/>
        </w:rPr>
        <w:t xml:space="preserve"> </w:t>
      </w:r>
      <w:proofErr w:type="spellStart"/>
      <w:r w:rsidRPr="00D6733B">
        <w:rPr>
          <w:color w:val="17365D" w:themeColor="text2" w:themeShade="BF"/>
          <w:sz w:val="28"/>
          <w:szCs w:val="28"/>
        </w:rPr>
        <w:t>руб</w:t>
      </w:r>
      <w:proofErr w:type="spellEnd"/>
      <w:r w:rsidR="00F50A6C">
        <w:rPr>
          <w:color w:val="17365D" w:themeColor="text2" w:themeShade="BF"/>
          <w:sz w:val="28"/>
          <w:szCs w:val="28"/>
        </w:rPr>
        <w:t>)</w:t>
      </w:r>
      <w:r w:rsidRPr="00D6733B">
        <w:rPr>
          <w:color w:val="17365D" w:themeColor="text2" w:themeShade="BF"/>
          <w:sz w:val="28"/>
          <w:szCs w:val="28"/>
        </w:rPr>
        <w:t>.</w:t>
      </w:r>
      <w:r>
        <w:rPr>
          <w:color w:val="17365D" w:themeColor="text2" w:themeShade="BF"/>
          <w:sz w:val="28"/>
          <w:szCs w:val="28"/>
        </w:rPr>
        <w:t xml:space="preserve"> Показатель </w:t>
      </w:r>
      <w:r>
        <w:rPr>
          <w:sz w:val="28"/>
          <w:szCs w:val="28"/>
        </w:rPr>
        <w:t xml:space="preserve">процент обновления книжных фондов муниципальных общедоступных (публичных) библиотек </w:t>
      </w:r>
      <w:proofErr w:type="gramStart"/>
      <w:r>
        <w:rPr>
          <w:sz w:val="28"/>
          <w:szCs w:val="28"/>
        </w:rPr>
        <w:t>согласно Соглашения</w:t>
      </w:r>
      <w:proofErr w:type="gramEnd"/>
      <w:r>
        <w:rPr>
          <w:sz w:val="28"/>
          <w:szCs w:val="28"/>
        </w:rPr>
        <w:t xml:space="preserve"> </w:t>
      </w:r>
      <w:r w:rsidR="00F50A6C">
        <w:rPr>
          <w:sz w:val="28"/>
          <w:szCs w:val="28"/>
        </w:rPr>
        <w:t xml:space="preserve"> составил </w:t>
      </w:r>
      <w:r>
        <w:rPr>
          <w:sz w:val="28"/>
          <w:szCs w:val="28"/>
        </w:rPr>
        <w:t xml:space="preserve">2, 2 %. </w:t>
      </w:r>
    </w:p>
    <w:p w:rsidR="00360E63" w:rsidRPr="00583D8D" w:rsidRDefault="00360E63" w:rsidP="00360E63">
      <w:pPr>
        <w:spacing w:line="276" w:lineRule="auto"/>
        <w:ind w:left="-567" w:firstLine="567"/>
        <w:jc w:val="both"/>
        <w:rPr>
          <w:sz w:val="28"/>
          <w:szCs w:val="28"/>
        </w:rPr>
      </w:pPr>
      <w:r w:rsidRPr="00583D8D">
        <w:rPr>
          <w:sz w:val="28"/>
          <w:szCs w:val="28"/>
        </w:rPr>
        <w:t xml:space="preserve">Пользователями библиотек являются </w:t>
      </w:r>
      <w:r w:rsidRPr="00116062">
        <w:rPr>
          <w:sz w:val="28"/>
          <w:szCs w:val="28"/>
        </w:rPr>
        <w:t>21 8</w:t>
      </w:r>
      <w:r w:rsidR="00A64C0D">
        <w:rPr>
          <w:sz w:val="28"/>
          <w:szCs w:val="28"/>
        </w:rPr>
        <w:t>50</w:t>
      </w:r>
      <w:r>
        <w:rPr>
          <w:sz w:val="28"/>
          <w:szCs w:val="28"/>
        </w:rPr>
        <w:t xml:space="preserve"> </w:t>
      </w:r>
      <w:r w:rsidRPr="00583D8D">
        <w:rPr>
          <w:sz w:val="28"/>
          <w:szCs w:val="28"/>
        </w:rPr>
        <w:t>человека (в 202</w:t>
      </w:r>
      <w:r w:rsidR="00F50A6C">
        <w:rPr>
          <w:sz w:val="28"/>
          <w:szCs w:val="28"/>
        </w:rPr>
        <w:t>3</w:t>
      </w:r>
      <w:r w:rsidRPr="00583D8D">
        <w:rPr>
          <w:sz w:val="28"/>
          <w:szCs w:val="28"/>
        </w:rPr>
        <w:t xml:space="preserve"> г-</w:t>
      </w:r>
      <w:r w:rsidR="00F50A6C">
        <w:rPr>
          <w:sz w:val="28"/>
          <w:szCs w:val="28"/>
        </w:rPr>
        <w:t xml:space="preserve"> </w:t>
      </w:r>
      <w:r w:rsidRPr="00583D8D">
        <w:rPr>
          <w:sz w:val="28"/>
          <w:szCs w:val="28"/>
        </w:rPr>
        <w:t>21</w:t>
      </w:r>
      <w:r>
        <w:rPr>
          <w:sz w:val="28"/>
          <w:szCs w:val="28"/>
        </w:rPr>
        <w:t xml:space="preserve"> </w:t>
      </w:r>
      <w:r w:rsidR="00A64C0D">
        <w:rPr>
          <w:sz w:val="28"/>
          <w:szCs w:val="28"/>
        </w:rPr>
        <w:t>813</w:t>
      </w:r>
      <w:r w:rsidRPr="00583D8D">
        <w:rPr>
          <w:sz w:val="28"/>
          <w:szCs w:val="28"/>
        </w:rPr>
        <w:t>, в 202</w:t>
      </w:r>
      <w:r w:rsidR="00A64C0D">
        <w:rPr>
          <w:sz w:val="28"/>
          <w:szCs w:val="28"/>
        </w:rPr>
        <w:t>2</w:t>
      </w:r>
      <w:r w:rsidRPr="00583D8D">
        <w:rPr>
          <w:sz w:val="28"/>
          <w:szCs w:val="28"/>
        </w:rPr>
        <w:t xml:space="preserve"> г -21 </w:t>
      </w:r>
      <w:r>
        <w:rPr>
          <w:sz w:val="28"/>
          <w:szCs w:val="28"/>
        </w:rPr>
        <w:t>2</w:t>
      </w:r>
      <w:r w:rsidR="00A64C0D">
        <w:rPr>
          <w:sz w:val="28"/>
          <w:szCs w:val="28"/>
        </w:rPr>
        <w:t>23</w:t>
      </w:r>
      <w:r w:rsidRPr="00583D8D">
        <w:rPr>
          <w:sz w:val="28"/>
          <w:szCs w:val="28"/>
        </w:rPr>
        <w:t xml:space="preserve"> человек).</w:t>
      </w:r>
    </w:p>
    <w:p w:rsidR="00A64C0D" w:rsidRDefault="00360E63" w:rsidP="00A64C0D">
      <w:pPr>
        <w:spacing w:line="276" w:lineRule="auto"/>
        <w:ind w:left="-567" w:firstLine="567"/>
        <w:jc w:val="both"/>
        <w:rPr>
          <w:sz w:val="28"/>
          <w:szCs w:val="28"/>
        </w:rPr>
      </w:pPr>
      <w:r w:rsidRPr="00583D8D">
        <w:rPr>
          <w:sz w:val="28"/>
          <w:szCs w:val="28"/>
        </w:rPr>
        <w:t>На ежегодном фестивале «</w:t>
      </w:r>
      <w:proofErr w:type="spellStart"/>
      <w:r w:rsidRPr="00583D8D">
        <w:rPr>
          <w:sz w:val="28"/>
          <w:szCs w:val="28"/>
        </w:rPr>
        <w:t>Рябининская</w:t>
      </w:r>
      <w:proofErr w:type="spellEnd"/>
      <w:r w:rsidRPr="00583D8D">
        <w:rPr>
          <w:sz w:val="28"/>
          <w:szCs w:val="28"/>
        </w:rPr>
        <w:t xml:space="preserve"> осень» лучшим самодеятельным поэтам и прозаикам вручают литературную премию имени К.А. Рябинина, учреждённую Главой Таврического муниципального района </w:t>
      </w:r>
      <w:r w:rsidRPr="00583D8D">
        <w:rPr>
          <w:b/>
          <w:sz w:val="28"/>
          <w:szCs w:val="28"/>
        </w:rPr>
        <w:t>(</w:t>
      </w:r>
      <w:r w:rsidRPr="00583D8D">
        <w:rPr>
          <w:sz w:val="28"/>
          <w:szCs w:val="28"/>
        </w:rPr>
        <w:t>20 000).</w:t>
      </w:r>
      <w:r w:rsidR="00F50A6C">
        <w:rPr>
          <w:sz w:val="28"/>
          <w:szCs w:val="28"/>
        </w:rPr>
        <w:t xml:space="preserve"> В 2024 году вручение премии совпало с 60-летним юбилеем </w:t>
      </w:r>
      <w:r w:rsidR="006E6FCF">
        <w:rPr>
          <w:sz w:val="28"/>
          <w:szCs w:val="28"/>
        </w:rPr>
        <w:t>клуба «Поэзия». К этому празднику был издан сборник стихотворений «У вдохновенья под крылом».</w:t>
      </w:r>
    </w:p>
    <w:p w:rsidR="00A64C0D" w:rsidRDefault="006E6FCF" w:rsidP="00A64C0D">
      <w:pPr>
        <w:spacing w:line="276" w:lineRule="auto"/>
        <w:ind w:left="-567" w:firstLine="567"/>
        <w:jc w:val="both"/>
        <w:rPr>
          <w:sz w:val="28"/>
          <w:szCs w:val="28"/>
        </w:rPr>
      </w:pPr>
      <w:r>
        <w:rPr>
          <w:sz w:val="28"/>
          <w:szCs w:val="28"/>
        </w:rPr>
        <w:t xml:space="preserve">Центральная библиотека выиграла </w:t>
      </w:r>
      <w:r w:rsidR="00A64C0D">
        <w:rPr>
          <w:sz w:val="28"/>
          <w:szCs w:val="28"/>
        </w:rPr>
        <w:t>Президентский грант «У возраста нет границ»</w:t>
      </w:r>
      <w:r>
        <w:rPr>
          <w:sz w:val="28"/>
          <w:szCs w:val="28"/>
        </w:rPr>
        <w:t>:</w:t>
      </w:r>
      <w:r w:rsidR="00A64C0D">
        <w:rPr>
          <w:sz w:val="28"/>
          <w:szCs w:val="28"/>
        </w:rPr>
        <w:t xml:space="preserve"> «Летний читальный зал» на сумму 460,150 тыс</w:t>
      </w:r>
      <w:proofErr w:type="gramStart"/>
      <w:r w:rsidR="00A64C0D">
        <w:rPr>
          <w:sz w:val="28"/>
          <w:szCs w:val="28"/>
        </w:rPr>
        <w:t>.р</w:t>
      </w:r>
      <w:proofErr w:type="gramEnd"/>
      <w:r w:rsidR="00A64C0D">
        <w:rPr>
          <w:sz w:val="28"/>
          <w:szCs w:val="28"/>
        </w:rPr>
        <w:t>уб. Приобрет</w:t>
      </w:r>
      <w:r>
        <w:rPr>
          <w:sz w:val="28"/>
          <w:szCs w:val="28"/>
        </w:rPr>
        <w:t>ены за счет внебюджетных средств:</w:t>
      </w:r>
      <w:r w:rsidR="00A64C0D">
        <w:rPr>
          <w:sz w:val="28"/>
          <w:szCs w:val="28"/>
        </w:rPr>
        <w:t xml:space="preserve"> ноутбук, струйный принтер, комплект летний столик с зонтиком, стойка для журналов и газет, вращающаяся стойка для книг и журналов, стулья, ламинатор, колонки, активные игры и </w:t>
      </w:r>
      <w:proofErr w:type="spellStart"/>
      <w:r w:rsidR="00A64C0D">
        <w:rPr>
          <w:sz w:val="28"/>
          <w:szCs w:val="28"/>
        </w:rPr>
        <w:t>тд</w:t>
      </w:r>
      <w:proofErr w:type="spellEnd"/>
      <w:r w:rsidR="00A64C0D">
        <w:rPr>
          <w:sz w:val="28"/>
          <w:szCs w:val="28"/>
        </w:rPr>
        <w:t>.</w:t>
      </w:r>
    </w:p>
    <w:p w:rsidR="00A64C0D" w:rsidRDefault="00A64C0D" w:rsidP="006E6FCF">
      <w:pPr>
        <w:ind w:left="-567" w:firstLine="567"/>
        <w:jc w:val="both"/>
        <w:rPr>
          <w:sz w:val="28"/>
          <w:szCs w:val="28"/>
        </w:rPr>
      </w:pPr>
      <w:r>
        <w:rPr>
          <w:sz w:val="28"/>
          <w:szCs w:val="28"/>
        </w:rPr>
        <w:t>Н</w:t>
      </w:r>
      <w:r w:rsidRPr="00D53E4B">
        <w:rPr>
          <w:sz w:val="28"/>
          <w:szCs w:val="28"/>
        </w:rPr>
        <w:t xml:space="preserve">а базе Центральной библиотеки </w:t>
      </w:r>
      <w:r>
        <w:rPr>
          <w:sz w:val="28"/>
          <w:szCs w:val="28"/>
        </w:rPr>
        <w:t xml:space="preserve">создана </w:t>
      </w:r>
      <w:r w:rsidRPr="00D53E4B">
        <w:rPr>
          <w:sz w:val="28"/>
          <w:szCs w:val="28"/>
        </w:rPr>
        <w:t xml:space="preserve"> Некоммерческ</w:t>
      </w:r>
      <w:r>
        <w:rPr>
          <w:sz w:val="28"/>
          <w:szCs w:val="28"/>
        </w:rPr>
        <w:t>ая организация</w:t>
      </w:r>
      <w:r w:rsidRPr="00D53E4B">
        <w:rPr>
          <w:sz w:val="28"/>
          <w:szCs w:val="28"/>
        </w:rPr>
        <w:t xml:space="preserve"> «Центр библиотечных инициатив «С библиотекой в будущее»</w:t>
      </w:r>
      <w:proofErr w:type="gramStart"/>
      <w:r w:rsidR="006E6FCF">
        <w:rPr>
          <w:sz w:val="28"/>
          <w:szCs w:val="28"/>
        </w:rPr>
        <w:t>.</w:t>
      </w:r>
      <w:proofErr w:type="gramEnd"/>
      <w:r>
        <w:rPr>
          <w:sz w:val="28"/>
          <w:szCs w:val="28"/>
        </w:rPr>
        <w:t xml:space="preserve"> </w:t>
      </w:r>
      <w:r w:rsidR="006E6FCF">
        <w:rPr>
          <w:sz w:val="28"/>
          <w:szCs w:val="28"/>
        </w:rPr>
        <w:t>Д</w:t>
      </w:r>
      <w:r>
        <w:rPr>
          <w:sz w:val="28"/>
          <w:szCs w:val="28"/>
        </w:rPr>
        <w:t>ля привлечения внебюджетных средств</w:t>
      </w:r>
      <w:r w:rsidR="006E6FCF">
        <w:rPr>
          <w:sz w:val="28"/>
          <w:szCs w:val="28"/>
        </w:rPr>
        <w:t xml:space="preserve"> на 2025 год перед каждым учреждением культуры  поставлена задача создания проектов и обязательного участия в Президентских грантах и Президентских грантах</w:t>
      </w:r>
      <w:r w:rsidRPr="00D53E4B">
        <w:rPr>
          <w:sz w:val="28"/>
          <w:szCs w:val="28"/>
        </w:rPr>
        <w:t xml:space="preserve"> </w:t>
      </w:r>
      <w:r w:rsidR="006E6FCF">
        <w:rPr>
          <w:sz w:val="28"/>
          <w:szCs w:val="28"/>
        </w:rPr>
        <w:t>культурных инициатив.</w:t>
      </w:r>
    </w:p>
    <w:p w:rsidR="006E6FCF" w:rsidRDefault="006E6FCF" w:rsidP="006E6FCF">
      <w:pPr>
        <w:ind w:left="-567" w:firstLine="567"/>
        <w:jc w:val="both"/>
        <w:rPr>
          <w:sz w:val="28"/>
          <w:szCs w:val="28"/>
        </w:rPr>
      </w:pPr>
      <w:r>
        <w:rPr>
          <w:sz w:val="28"/>
          <w:szCs w:val="28"/>
        </w:rPr>
        <w:t>В Таврической ТДШИ в 2024 году обучается 410 человек</w:t>
      </w:r>
      <w:r w:rsidR="00552C05">
        <w:rPr>
          <w:sz w:val="28"/>
          <w:szCs w:val="28"/>
        </w:rPr>
        <w:t xml:space="preserve"> (в 2023 г.- 410 человек, в 2022 году – 407 человек). Педагоги работают по </w:t>
      </w:r>
      <w:proofErr w:type="spellStart"/>
      <w:r w:rsidR="00552C05">
        <w:rPr>
          <w:sz w:val="28"/>
          <w:szCs w:val="28"/>
        </w:rPr>
        <w:t>предпрофессиональным</w:t>
      </w:r>
      <w:proofErr w:type="spellEnd"/>
      <w:r w:rsidR="00552C05">
        <w:rPr>
          <w:sz w:val="28"/>
          <w:szCs w:val="28"/>
        </w:rPr>
        <w:t xml:space="preserve"> и </w:t>
      </w:r>
      <w:proofErr w:type="spellStart"/>
      <w:r w:rsidR="00552C05">
        <w:rPr>
          <w:sz w:val="28"/>
          <w:szCs w:val="28"/>
        </w:rPr>
        <w:t>общеразвивающим</w:t>
      </w:r>
      <w:proofErr w:type="spellEnd"/>
      <w:r w:rsidR="00552C05">
        <w:rPr>
          <w:sz w:val="28"/>
          <w:szCs w:val="28"/>
        </w:rPr>
        <w:t xml:space="preserve"> программам.  Работает студия раннего эстетического развития  «Мир» для детей с 4 до 6 лет, стоимость обучения -1000 руб.</w:t>
      </w:r>
    </w:p>
    <w:p w:rsidR="00426983" w:rsidRDefault="00360E63" w:rsidP="00552C05">
      <w:pPr>
        <w:spacing w:line="276" w:lineRule="auto"/>
        <w:ind w:left="-567" w:firstLine="567"/>
        <w:jc w:val="both"/>
      </w:pPr>
      <w:r w:rsidRPr="000B7E35">
        <w:rPr>
          <w:sz w:val="28"/>
          <w:szCs w:val="28"/>
        </w:rPr>
        <w:t xml:space="preserve">На территории Таврического района реализуется федеральный проект «Пушкинская карта», направленный на популяризацию культуры в молодежной среде. Этот проект рассчитан на школьников в возрасте от  14 до 18 лет и студентов в возрасте от 18 до 22 лет. В течение года молодые люди могут потратить федеральные средства Пушкинской карты в сумме 5000,00 рублей (из них 2000,00 рублей на кинотеатр). </w:t>
      </w:r>
      <w:r>
        <w:rPr>
          <w:sz w:val="28"/>
          <w:szCs w:val="28"/>
        </w:rPr>
        <w:t xml:space="preserve">Все </w:t>
      </w:r>
      <w:r w:rsidRPr="000B7E35">
        <w:rPr>
          <w:sz w:val="28"/>
          <w:szCs w:val="28"/>
        </w:rPr>
        <w:t xml:space="preserve">учреждения культуры </w:t>
      </w:r>
      <w:r>
        <w:rPr>
          <w:sz w:val="28"/>
          <w:szCs w:val="28"/>
        </w:rPr>
        <w:t xml:space="preserve">переведены </w:t>
      </w:r>
      <w:r w:rsidRPr="000B7E35">
        <w:rPr>
          <w:sz w:val="28"/>
          <w:szCs w:val="28"/>
        </w:rPr>
        <w:t xml:space="preserve">на </w:t>
      </w:r>
      <w:r>
        <w:rPr>
          <w:sz w:val="28"/>
          <w:szCs w:val="28"/>
        </w:rPr>
        <w:t xml:space="preserve">работу с пушкинской картой. </w:t>
      </w:r>
      <w:r w:rsidR="00552C05">
        <w:rPr>
          <w:sz w:val="28"/>
          <w:szCs w:val="28"/>
        </w:rPr>
        <w:t xml:space="preserve">Проходит актуализация Пушкинской карты в ТДШИ. </w:t>
      </w:r>
      <w:r>
        <w:rPr>
          <w:sz w:val="28"/>
          <w:szCs w:val="28"/>
        </w:rPr>
        <w:t>Наша задача - увеличить</w:t>
      </w:r>
      <w:r w:rsidRPr="000B7E35">
        <w:rPr>
          <w:sz w:val="28"/>
          <w:szCs w:val="28"/>
        </w:rPr>
        <w:t xml:space="preserve"> количество школьников и студентов, использующих пушкинскую карту. </w:t>
      </w:r>
      <w:r>
        <w:rPr>
          <w:sz w:val="28"/>
          <w:szCs w:val="28"/>
        </w:rPr>
        <w:t>В 202</w:t>
      </w:r>
      <w:r w:rsidR="00ED537A">
        <w:rPr>
          <w:sz w:val="28"/>
          <w:szCs w:val="28"/>
        </w:rPr>
        <w:t>4</w:t>
      </w:r>
      <w:r>
        <w:rPr>
          <w:sz w:val="28"/>
          <w:szCs w:val="28"/>
        </w:rPr>
        <w:t xml:space="preserve"> году учреждениями культуры по пушкинской карте приобретено </w:t>
      </w:r>
      <w:r w:rsidR="00212206">
        <w:rPr>
          <w:sz w:val="28"/>
          <w:szCs w:val="28"/>
        </w:rPr>
        <w:t>1340</w:t>
      </w:r>
      <w:r>
        <w:rPr>
          <w:sz w:val="28"/>
          <w:szCs w:val="28"/>
        </w:rPr>
        <w:t xml:space="preserve"> билет</w:t>
      </w:r>
      <w:r w:rsidR="00212206">
        <w:rPr>
          <w:sz w:val="28"/>
          <w:szCs w:val="28"/>
        </w:rPr>
        <w:t>ов</w:t>
      </w:r>
      <w:r>
        <w:rPr>
          <w:sz w:val="28"/>
          <w:szCs w:val="28"/>
        </w:rPr>
        <w:t xml:space="preserve"> на сумму 1</w:t>
      </w:r>
      <w:r w:rsidR="00212206">
        <w:rPr>
          <w:sz w:val="28"/>
          <w:szCs w:val="28"/>
        </w:rPr>
        <w:t>83</w:t>
      </w:r>
      <w:r>
        <w:rPr>
          <w:sz w:val="28"/>
          <w:szCs w:val="28"/>
        </w:rPr>
        <w:t> 7</w:t>
      </w:r>
      <w:r w:rsidR="00212206">
        <w:rPr>
          <w:sz w:val="28"/>
          <w:szCs w:val="28"/>
        </w:rPr>
        <w:t>6</w:t>
      </w:r>
      <w:r>
        <w:rPr>
          <w:sz w:val="28"/>
          <w:szCs w:val="28"/>
        </w:rPr>
        <w:t>5 рублей (в 202</w:t>
      </w:r>
      <w:r w:rsidR="00212206">
        <w:rPr>
          <w:sz w:val="28"/>
          <w:szCs w:val="28"/>
        </w:rPr>
        <w:t>3</w:t>
      </w:r>
      <w:r>
        <w:rPr>
          <w:sz w:val="28"/>
          <w:szCs w:val="28"/>
        </w:rPr>
        <w:t xml:space="preserve"> г – </w:t>
      </w:r>
      <w:r w:rsidR="00212206">
        <w:rPr>
          <w:sz w:val="28"/>
          <w:szCs w:val="28"/>
        </w:rPr>
        <w:t>982</w:t>
      </w:r>
      <w:r>
        <w:rPr>
          <w:sz w:val="28"/>
          <w:szCs w:val="28"/>
        </w:rPr>
        <w:t xml:space="preserve"> билет</w:t>
      </w:r>
      <w:r w:rsidR="00212206">
        <w:rPr>
          <w:sz w:val="28"/>
          <w:szCs w:val="28"/>
        </w:rPr>
        <w:t>а</w:t>
      </w:r>
      <w:r>
        <w:rPr>
          <w:sz w:val="28"/>
          <w:szCs w:val="28"/>
        </w:rPr>
        <w:t xml:space="preserve"> на сумму </w:t>
      </w:r>
      <w:r w:rsidR="00212206">
        <w:rPr>
          <w:sz w:val="28"/>
          <w:szCs w:val="28"/>
        </w:rPr>
        <w:t>101 725</w:t>
      </w:r>
      <w:r>
        <w:rPr>
          <w:sz w:val="28"/>
          <w:szCs w:val="28"/>
        </w:rPr>
        <w:t xml:space="preserve"> </w:t>
      </w:r>
      <w:proofErr w:type="spellStart"/>
      <w:r>
        <w:rPr>
          <w:sz w:val="28"/>
          <w:szCs w:val="28"/>
        </w:rPr>
        <w:t>руб</w:t>
      </w:r>
      <w:proofErr w:type="spellEnd"/>
      <w:r>
        <w:rPr>
          <w:sz w:val="28"/>
          <w:szCs w:val="28"/>
        </w:rPr>
        <w:t>).</w:t>
      </w:r>
      <w:r w:rsidR="00552C05">
        <w:rPr>
          <w:sz w:val="28"/>
          <w:szCs w:val="28"/>
        </w:rPr>
        <w:t xml:space="preserve"> </w:t>
      </w:r>
      <w:proofErr w:type="gramStart"/>
      <w:r w:rsidR="00552C05">
        <w:rPr>
          <w:sz w:val="28"/>
          <w:szCs w:val="28"/>
        </w:rPr>
        <w:t xml:space="preserve">Проблема – посещение по Пушкинской карте в сельских поселениях. </w:t>
      </w:r>
      <w:proofErr w:type="gramEnd"/>
      <w:r w:rsidR="00552C05">
        <w:rPr>
          <w:sz w:val="28"/>
          <w:szCs w:val="28"/>
        </w:rPr>
        <w:t xml:space="preserve">(Стоимость билетов в сельских поселениях – 20-50 рублей, в музее – 15 </w:t>
      </w:r>
      <w:proofErr w:type="spellStart"/>
      <w:r w:rsidR="00552C05">
        <w:rPr>
          <w:sz w:val="28"/>
          <w:szCs w:val="28"/>
        </w:rPr>
        <w:t>р</w:t>
      </w:r>
      <w:proofErr w:type="spellEnd"/>
      <w:r w:rsidR="00552C05">
        <w:rPr>
          <w:sz w:val="28"/>
          <w:szCs w:val="28"/>
        </w:rPr>
        <w:t>).</w:t>
      </w:r>
      <w:r w:rsidRPr="000B7E35">
        <w:rPr>
          <w:sz w:val="28"/>
          <w:szCs w:val="28"/>
        </w:rPr>
        <w:tab/>
      </w:r>
      <w:r w:rsidR="00426983">
        <w:t xml:space="preserve"> </w:t>
      </w:r>
    </w:p>
    <w:p w:rsidR="00426983" w:rsidRDefault="00360E63" w:rsidP="00426983">
      <w:pPr>
        <w:spacing w:line="276" w:lineRule="auto"/>
        <w:ind w:left="-567"/>
        <w:jc w:val="both"/>
        <w:rPr>
          <w:sz w:val="28"/>
          <w:szCs w:val="28"/>
        </w:rPr>
      </w:pPr>
      <w:r w:rsidRPr="000B7E35">
        <w:rPr>
          <w:b/>
          <w:sz w:val="28"/>
          <w:szCs w:val="28"/>
        </w:rPr>
        <w:t>В рамках федерального проекта «Творческие люди»</w:t>
      </w:r>
      <w:r w:rsidRPr="000B7E35">
        <w:rPr>
          <w:sz w:val="28"/>
          <w:szCs w:val="28"/>
        </w:rPr>
        <w:t xml:space="preserve"> работники культуры проходят обучение в специальных центрах непрерывного образования и на курсах </w:t>
      </w:r>
      <w:r w:rsidRPr="000B7E35">
        <w:rPr>
          <w:sz w:val="28"/>
          <w:szCs w:val="28"/>
        </w:rPr>
        <w:lastRenderedPageBreak/>
        <w:t>повышения квалификации, участвуют в семинарах и мастер-классах, проводимых областными музеями, библиотеками, Государственным центром народного творчества (ГЦНТ).</w:t>
      </w:r>
    </w:p>
    <w:p w:rsidR="00360E63" w:rsidRDefault="00426983" w:rsidP="00552C05">
      <w:pPr>
        <w:spacing w:line="276" w:lineRule="auto"/>
        <w:ind w:left="-567" w:firstLine="1275"/>
        <w:jc w:val="both"/>
        <w:rPr>
          <w:sz w:val="28"/>
          <w:szCs w:val="28"/>
        </w:rPr>
      </w:pPr>
      <w:r w:rsidRPr="00426983">
        <w:rPr>
          <w:sz w:val="28"/>
          <w:szCs w:val="28"/>
        </w:rPr>
        <w:t>За 2024 года 3 специалиста прошли курсы повышения квалификации, обучились в рамках национального проекта «Культура» регионального проекта «Творческие люди»</w:t>
      </w:r>
      <w:proofErr w:type="gramStart"/>
      <w:r w:rsidRPr="00426983">
        <w:rPr>
          <w:sz w:val="28"/>
          <w:szCs w:val="28"/>
        </w:rPr>
        <w:t>.Н</w:t>
      </w:r>
      <w:proofErr w:type="gramEnd"/>
      <w:r w:rsidRPr="00426983">
        <w:rPr>
          <w:sz w:val="28"/>
          <w:szCs w:val="28"/>
        </w:rPr>
        <w:t xml:space="preserve">а курсах повышения квалификации в г. Санкт-Петербург прошли обучение по дополнительной профессиональной программе  повышения квалификации «хореографическое искусство, как важнейший инструмент эстетического воспитания»: 2 преподавателя МУДО «ТДШИ»- </w:t>
      </w:r>
      <w:proofErr w:type="spellStart"/>
      <w:r w:rsidRPr="00426983">
        <w:rPr>
          <w:sz w:val="28"/>
          <w:szCs w:val="28"/>
        </w:rPr>
        <w:t>Лотош</w:t>
      </w:r>
      <w:proofErr w:type="spellEnd"/>
      <w:r w:rsidRPr="00426983">
        <w:rPr>
          <w:sz w:val="28"/>
          <w:szCs w:val="28"/>
        </w:rPr>
        <w:t xml:space="preserve"> А.В. и </w:t>
      </w:r>
      <w:proofErr w:type="spellStart"/>
      <w:r w:rsidRPr="00426983">
        <w:rPr>
          <w:sz w:val="28"/>
          <w:szCs w:val="28"/>
        </w:rPr>
        <w:t>Бабичева</w:t>
      </w:r>
      <w:proofErr w:type="spellEnd"/>
      <w:r w:rsidRPr="00426983">
        <w:rPr>
          <w:sz w:val="28"/>
          <w:szCs w:val="28"/>
        </w:rPr>
        <w:t xml:space="preserve"> С.Б. </w:t>
      </w:r>
      <w:r w:rsidR="00360E63">
        <w:rPr>
          <w:sz w:val="28"/>
          <w:szCs w:val="28"/>
        </w:rPr>
        <w:t xml:space="preserve"> (в 202</w:t>
      </w:r>
      <w:r>
        <w:rPr>
          <w:sz w:val="28"/>
          <w:szCs w:val="28"/>
        </w:rPr>
        <w:t>3</w:t>
      </w:r>
      <w:r w:rsidR="00360E63">
        <w:rPr>
          <w:sz w:val="28"/>
          <w:szCs w:val="28"/>
        </w:rPr>
        <w:t xml:space="preserve"> году – </w:t>
      </w:r>
      <w:r>
        <w:rPr>
          <w:sz w:val="28"/>
          <w:szCs w:val="28"/>
        </w:rPr>
        <w:t xml:space="preserve">обучились </w:t>
      </w:r>
      <w:r w:rsidR="00360E63">
        <w:rPr>
          <w:sz w:val="28"/>
          <w:szCs w:val="28"/>
        </w:rPr>
        <w:t>2</w:t>
      </w:r>
      <w:r>
        <w:rPr>
          <w:sz w:val="28"/>
          <w:szCs w:val="28"/>
        </w:rPr>
        <w:t>8</w:t>
      </w:r>
      <w:r w:rsidR="00360E63">
        <w:rPr>
          <w:sz w:val="28"/>
          <w:szCs w:val="28"/>
        </w:rPr>
        <w:t xml:space="preserve"> человек,  в 202</w:t>
      </w:r>
      <w:r>
        <w:rPr>
          <w:sz w:val="28"/>
          <w:szCs w:val="28"/>
        </w:rPr>
        <w:t>2</w:t>
      </w:r>
      <w:r w:rsidR="00360E63">
        <w:rPr>
          <w:sz w:val="28"/>
          <w:szCs w:val="28"/>
        </w:rPr>
        <w:t xml:space="preserve"> году –</w:t>
      </w:r>
      <w:r>
        <w:rPr>
          <w:sz w:val="28"/>
          <w:szCs w:val="28"/>
        </w:rPr>
        <w:t>23</w:t>
      </w:r>
      <w:r w:rsidR="00360E63">
        <w:rPr>
          <w:sz w:val="28"/>
          <w:szCs w:val="28"/>
        </w:rPr>
        <w:t xml:space="preserve"> чел</w:t>
      </w:r>
      <w:r w:rsidR="00360E63" w:rsidRPr="000B7E35">
        <w:rPr>
          <w:sz w:val="28"/>
          <w:szCs w:val="28"/>
        </w:rPr>
        <w:t>.</w:t>
      </w:r>
      <w:r w:rsidR="00360E63">
        <w:rPr>
          <w:sz w:val="28"/>
          <w:szCs w:val="28"/>
        </w:rPr>
        <w:t>).</w:t>
      </w:r>
    </w:p>
    <w:p w:rsidR="00360E63" w:rsidRDefault="00360E63" w:rsidP="00360E63">
      <w:pPr>
        <w:spacing w:line="276" w:lineRule="auto"/>
        <w:ind w:left="-567" w:firstLine="567"/>
        <w:jc w:val="both"/>
        <w:rPr>
          <w:sz w:val="28"/>
          <w:szCs w:val="28"/>
        </w:rPr>
      </w:pPr>
      <w:proofErr w:type="gramStart"/>
      <w:r w:rsidRPr="00DF01D5">
        <w:rPr>
          <w:sz w:val="28"/>
          <w:szCs w:val="28"/>
        </w:rPr>
        <w:t>В 202</w:t>
      </w:r>
      <w:r w:rsidR="00426983">
        <w:rPr>
          <w:sz w:val="28"/>
          <w:szCs w:val="28"/>
        </w:rPr>
        <w:t>4</w:t>
      </w:r>
      <w:r w:rsidRPr="00DF01D5">
        <w:rPr>
          <w:sz w:val="28"/>
          <w:szCs w:val="28"/>
        </w:rPr>
        <w:t xml:space="preserve"> году по итогам всероссийского конкурса на получение денежного поощрения   в номинации «Лучшее учреждение культуры, находящееся на территории сельского поселения Омской области» признан</w:t>
      </w:r>
      <w:r>
        <w:rPr>
          <w:sz w:val="28"/>
          <w:szCs w:val="28"/>
        </w:rPr>
        <w:t>ы</w:t>
      </w:r>
      <w:r w:rsidRPr="00DF01D5">
        <w:rPr>
          <w:sz w:val="28"/>
          <w:szCs w:val="28"/>
        </w:rPr>
        <w:t xml:space="preserve"> </w:t>
      </w:r>
      <w:proofErr w:type="spellStart"/>
      <w:r>
        <w:rPr>
          <w:sz w:val="28"/>
          <w:szCs w:val="28"/>
        </w:rPr>
        <w:t>Новобелозеровский</w:t>
      </w:r>
      <w:proofErr w:type="spellEnd"/>
      <w:r>
        <w:rPr>
          <w:sz w:val="28"/>
          <w:szCs w:val="28"/>
        </w:rPr>
        <w:t xml:space="preserve"> клуб и </w:t>
      </w:r>
      <w:proofErr w:type="spellStart"/>
      <w:r>
        <w:rPr>
          <w:sz w:val="28"/>
          <w:szCs w:val="28"/>
        </w:rPr>
        <w:t>Копейкинская</w:t>
      </w:r>
      <w:proofErr w:type="spellEnd"/>
      <w:r>
        <w:rPr>
          <w:sz w:val="28"/>
          <w:szCs w:val="28"/>
        </w:rPr>
        <w:t xml:space="preserve"> </w:t>
      </w:r>
      <w:r w:rsidRPr="00DF01D5">
        <w:rPr>
          <w:sz w:val="28"/>
          <w:szCs w:val="28"/>
        </w:rPr>
        <w:t xml:space="preserve">библиотека (премия –  </w:t>
      </w:r>
      <w:r>
        <w:rPr>
          <w:sz w:val="28"/>
          <w:szCs w:val="28"/>
        </w:rPr>
        <w:t xml:space="preserve"> по </w:t>
      </w:r>
      <w:r w:rsidRPr="00DF01D5">
        <w:rPr>
          <w:sz w:val="28"/>
          <w:szCs w:val="28"/>
        </w:rPr>
        <w:t xml:space="preserve">100 тыс. рублей), в номинации «Лучший специалист» были признаны </w:t>
      </w:r>
      <w:proofErr w:type="spellStart"/>
      <w:r>
        <w:rPr>
          <w:sz w:val="28"/>
          <w:szCs w:val="28"/>
        </w:rPr>
        <w:t>Тиницкий</w:t>
      </w:r>
      <w:proofErr w:type="spellEnd"/>
      <w:r>
        <w:rPr>
          <w:sz w:val="28"/>
          <w:szCs w:val="28"/>
        </w:rPr>
        <w:t xml:space="preserve"> Алексей Юрьевич</w:t>
      </w:r>
      <w:r w:rsidRPr="00DF01D5">
        <w:rPr>
          <w:sz w:val="28"/>
          <w:szCs w:val="28"/>
        </w:rPr>
        <w:t xml:space="preserve"> (</w:t>
      </w:r>
      <w:r>
        <w:rPr>
          <w:sz w:val="28"/>
          <w:szCs w:val="28"/>
        </w:rPr>
        <w:t>хормейстер</w:t>
      </w:r>
      <w:r w:rsidRPr="00DF01D5">
        <w:rPr>
          <w:sz w:val="28"/>
          <w:szCs w:val="28"/>
        </w:rPr>
        <w:t xml:space="preserve"> </w:t>
      </w:r>
      <w:proofErr w:type="spellStart"/>
      <w:r>
        <w:rPr>
          <w:sz w:val="28"/>
          <w:szCs w:val="28"/>
        </w:rPr>
        <w:t>Любомировского</w:t>
      </w:r>
      <w:proofErr w:type="spellEnd"/>
      <w:r w:rsidRPr="00DF01D5">
        <w:rPr>
          <w:sz w:val="28"/>
          <w:szCs w:val="28"/>
        </w:rPr>
        <w:t xml:space="preserve"> ДК) и </w:t>
      </w:r>
      <w:r>
        <w:rPr>
          <w:sz w:val="28"/>
          <w:szCs w:val="28"/>
        </w:rPr>
        <w:t>Фоменко Людмила Григорьевна</w:t>
      </w:r>
      <w:r w:rsidRPr="00DF01D5">
        <w:rPr>
          <w:sz w:val="28"/>
          <w:szCs w:val="28"/>
        </w:rPr>
        <w:t xml:space="preserve"> (</w:t>
      </w:r>
      <w:r>
        <w:rPr>
          <w:sz w:val="28"/>
          <w:szCs w:val="28"/>
        </w:rPr>
        <w:t xml:space="preserve">заведующая </w:t>
      </w:r>
      <w:r w:rsidRPr="00DF01D5">
        <w:rPr>
          <w:sz w:val="28"/>
          <w:szCs w:val="28"/>
        </w:rPr>
        <w:t xml:space="preserve"> </w:t>
      </w:r>
      <w:proofErr w:type="spellStart"/>
      <w:r>
        <w:rPr>
          <w:sz w:val="28"/>
          <w:szCs w:val="28"/>
        </w:rPr>
        <w:t>Любомировской</w:t>
      </w:r>
      <w:proofErr w:type="spellEnd"/>
      <w:r>
        <w:rPr>
          <w:sz w:val="28"/>
          <w:szCs w:val="28"/>
        </w:rPr>
        <w:t xml:space="preserve"> модельной</w:t>
      </w:r>
      <w:r w:rsidRPr="00DF01D5">
        <w:rPr>
          <w:sz w:val="28"/>
          <w:szCs w:val="28"/>
        </w:rPr>
        <w:t xml:space="preserve"> библиотеки) (премии – по  50 тыс. рублей). </w:t>
      </w:r>
      <w:proofErr w:type="gramEnd"/>
    </w:p>
    <w:p w:rsidR="00742660" w:rsidRDefault="00742660" w:rsidP="00360E63">
      <w:pPr>
        <w:spacing w:line="276" w:lineRule="auto"/>
        <w:ind w:left="-567" w:firstLine="567"/>
        <w:jc w:val="both"/>
        <w:rPr>
          <w:sz w:val="28"/>
          <w:szCs w:val="28"/>
        </w:rPr>
      </w:pPr>
      <w:r>
        <w:rPr>
          <w:sz w:val="28"/>
          <w:szCs w:val="28"/>
        </w:rPr>
        <w:t>18.12.2024 на заседании коллегии Министерства культуры Омской области Центру народной культуры и досуга вручена премия Губернатора Омской области, как лучшему учреждению культуры по итогам года</w:t>
      </w:r>
      <w:r w:rsidR="00F464D1">
        <w:rPr>
          <w:sz w:val="28"/>
          <w:szCs w:val="28"/>
        </w:rPr>
        <w:t xml:space="preserve"> (премия 30,0 </w:t>
      </w:r>
      <w:proofErr w:type="spellStart"/>
      <w:r w:rsidR="00F464D1">
        <w:rPr>
          <w:sz w:val="28"/>
          <w:szCs w:val="28"/>
        </w:rPr>
        <w:t>тыс</w:t>
      </w:r>
      <w:proofErr w:type="gramStart"/>
      <w:r w:rsidR="00F464D1">
        <w:rPr>
          <w:sz w:val="28"/>
          <w:szCs w:val="28"/>
        </w:rPr>
        <w:t>.р</w:t>
      </w:r>
      <w:proofErr w:type="gramEnd"/>
      <w:r w:rsidR="00F464D1">
        <w:rPr>
          <w:sz w:val="28"/>
          <w:szCs w:val="28"/>
        </w:rPr>
        <w:t>уб</w:t>
      </w:r>
      <w:proofErr w:type="spellEnd"/>
      <w:r w:rsidR="00F464D1">
        <w:rPr>
          <w:sz w:val="28"/>
          <w:szCs w:val="28"/>
        </w:rPr>
        <w:t>)</w:t>
      </w:r>
      <w:r>
        <w:rPr>
          <w:sz w:val="28"/>
          <w:szCs w:val="28"/>
        </w:rPr>
        <w:t xml:space="preserve">. </w:t>
      </w:r>
    </w:p>
    <w:p w:rsidR="00F464D1" w:rsidRPr="00B21F38" w:rsidRDefault="00F464D1" w:rsidP="00F464D1">
      <w:pPr>
        <w:spacing w:line="276" w:lineRule="auto"/>
        <w:ind w:left="-567" w:firstLine="567"/>
        <w:jc w:val="both"/>
        <w:rPr>
          <w:b/>
          <w:sz w:val="28"/>
          <w:szCs w:val="28"/>
        </w:rPr>
      </w:pPr>
      <w:r w:rsidRPr="00116062">
        <w:rPr>
          <w:sz w:val="28"/>
          <w:szCs w:val="28"/>
        </w:rPr>
        <w:t xml:space="preserve">Областную премию </w:t>
      </w:r>
      <w:r>
        <w:rPr>
          <w:sz w:val="28"/>
          <w:szCs w:val="28"/>
        </w:rPr>
        <w:t xml:space="preserve">Министерства культуры Омской области </w:t>
      </w:r>
      <w:r w:rsidRPr="00116062">
        <w:rPr>
          <w:sz w:val="28"/>
          <w:szCs w:val="28"/>
        </w:rPr>
        <w:t xml:space="preserve">для </w:t>
      </w:r>
      <w:r>
        <w:rPr>
          <w:sz w:val="28"/>
          <w:szCs w:val="28"/>
        </w:rPr>
        <w:t xml:space="preserve">результативно работающих преподавателей </w:t>
      </w:r>
      <w:r w:rsidRPr="00116062">
        <w:rPr>
          <w:sz w:val="28"/>
          <w:szCs w:val="28"/>
        </w:rPr>
        <w:t>в 202</w:t>
      </w:r>
      <w:r>
        <w:rPr>
          <w:sz w:val="28"/>
          <w:szCs w:val="28"/>
        </w:rPr>
        <w:t>4</w:t>
      </w:r>
      <w:r w:rsidRPr="00116062">
        <w:rPr>
          <w:sz w:val="28"/>
          <w:szCs w:val="28"/>
        </w:rPr>
        <w:t xml:space="preserve"> году получил</w:t>
      </w:r>
      <w:r>
        <w:rPr>
          <w:sz w:val="28"/>
          <w:szCs w:val="28"/>
        </w:rPr>
        <w:t xml:space="preserve">а </w:t>
      </w:r>
      <w:proofErr w:type="spellStart"/>
      <w:r>
        <w:rPr>
          <w:sz w:val="28"/>
          <w:szCs w:val="28"/>
        </w:rPr>
        <w:t>Кальчицкая</w:t>
      </w:r>
      <w:proofErr w:type="spellEnd"/>
      <w:r>
        <w:rPr>
          <w:sz w:val="28"/>
          <w:szCs w:val="28"/>
        </w:rPr>
        <w:t xml:space="preserve"> Наталья Михайловна </w:t>
      </w:r>
      <w:r w:rsidRPr="00000C9E">
        <w:rPr>
          <w:sz w:val="28"/>
          <w:szCs w:val="28"/>
        </w:rPr>
        <w:t xml:space="preserve">(премия – 20,0 </w:t>
      </w:r>
      <w:proofErr w:type="spellStart"/>
      <w:r w:rsidRPr="00000C9E">
        <w:rPr>
          <w:sz w:val="28"/>
          <w:szCs w:val="28"/>
        </w:rPr>
        <w:t>тыс</w:t>
      </w:r>
      <w:proofErr w:type="gramStart"/>
      <w:r w:rsidRPr="00000C9E">
        <w:rPr>
          <w:sz w:val="28"/>
          <w:szCs w:val="28"/>
        </w:rPr>
        <w:t>.р</w:t>
      </w:r>
      <w:proofErr w:type="gramEnd"/>
      <w:r w:rsidRPr="00000C9E">
        <w:rPr>
          <w:sz w:val="28"/>
          <w:szCs w:val="28"/>
        </w:rPr>
        <w:t>уб</w:t>
      </w:r>
      <w:proofErr w:type="spellEnd"/>
      <w:r w:rsidRPr="00000C9E">
        <w:rPr>
          <w:sz w:val="28"/>
          <w:szCs w:val="28"/>
        </w:rPr>
        <w:t>).</w:t>
      </w:r>
      <w:r w:rsidRPr="00B21F38">
        <w:rPr>
          <w:b/>
          <w:sz w:val="28"/>
          <w:szCs w:val="28"/>
        </w:rPr>
        <w:t xml:space="preserve"> </w:t>
      </w:r>
    </w:p>
    <w:p w:rsidR="00F464D1" w:rsidRDefault="00F464D1" w:rsidP="00F464D1">
      <w:pPr>
        <w:spacing w:line="276" w:lineRule="auto"/>
        <w:ind w:left="-567" w:firstLine="567"/>
        <w:jc w:val="both"/>
        <w:rPr>
          <w:sz w:val="28"/>
          <w:szCs w:val="28"/>
        </w:rPr>
      </w:pPr>
      <w:r w:rsidRPr="000B7E35">
        <w:rPr>
          <w:sz w:val="28"/>
          <w:szCs w:val="28"/>
        </w:rPr>
        <w:t>Стало хорошей традицией 1 июня в День защиты детей талантливым и одаренным детям, добившимся хороших результатов вручать стипендии. В 202</w:t>
      </w:r>
      <w:r>
        <w:rPr>
          <w:sz w:val="28"/>
          <w:szCs w:val="28"/>
        </w:rPr>
        <w:t>4</w:t>
      </w:r>
      <w:r w:rsidRPr="000B7E35">
        <w:rPr>
          <w:sz w:val="28"/>
          <w:szCs w:val="28"/>
        </w:rPr>
        <w:t xml:space="preserve"> году стипендиатами Главы  стали </w:t>
      </w:r>
      <w:r>
        <w:rPr>
          <w:sz w:val="28"/>
          <w:szCs w:val="28"/>
        </w:rPr>
        <w:t>10</w:t>
      </w:r>
      <w:r w:rsidRPr="000B7E35">
        <w:rPr>
          <w:sz w:val="28"/>
          <w:szCs w:val="28"/>
        </w:rPr>
        <w:t xml:space="preserve"> учащихся Детской Школы Искусств</w:t>
      </w:r>
      <w:r>
        <w:rPr>
          <w:sz w:val="28"/>
          <w:szCs w:val="28"/>
        </w:rPr>
        <w:t xml:space="preserve"> и участников художественной самодеятельности и 2 коллектива: вокальный ансамбль «Дискант» и хореографический ансамбль «Аквамарин»</w:t>
      </w:r>
      <w:r w:rsidRPr="000B7E35">
        <w:rPr>
          <w:sz w:val="28"/>
          <w:szCs w:val="28"/>
        </w:rPr>
        <w:t>.</w:t>
      </w:r>
      <w:r>
        <w:rPr>
          <w:sz w:val="28"/>
          <w:szCs w:val="28"/>
        </w:rPr>
        <w:t xml:space="preserve"> </w:t>
      </w:r>
    </w:p>
    <w:p w:rsidR="00AB7D09" w:rsidRDefault="00AB7D09" w:rsidP="00AB7D09">
      <w:pPr>
        <w:spacing w:line="276" w:lineRule="auto"/>
        <w:ind w:left="-567" w:firstLine="567"/>
        <w:jc w:val="both"/>
        <w:rPr>
          <w:sz w:val="28"/>
          <w:szCs w:val="28"/>
        </w:rPr>
      </w:pPr>
      <w:r>
        <w:rPr>
          <w:sz w:val="28"/>
          <w:szCs w:val="28"/>
        </w:rPr>
        <w:t xml:space="preserve">Большую работу по патриотическому воспитанию молодежи проводит МУК «Таврический краеведческий музей». </w:t>
      </w:r>
      <w:proofErr w:type="gramStart"/>
      <w:r w:rsidRPr="000B7E35">
        <w:rPr>
          <w:sz w:val="28"/>
          <w:szCs w:val="28"/>
        </w:rPr>
        <w:t>За 202</w:t>
      </w:r>
      <w:r>
        <w:rPr>
          <w:sz w:val="28"/>
          <w:szCs w:val="28"/>
        </w:rPr>
        <w:t>4</w:t>
      </w:r>
      <w:r w:rsidRPr="000B7E35">
        <w:rPr>
          <w:sz w:val="28"/>
          <w:szCs w:val="28"/>
        </w:rPr>
        <w:t xml:space="preserve"> год </w:t>
      </w:r>
      <w:r>
        <w:rPr>
          <w:sz w:val="28"/>
          <w:szCs w:val="28"/>
        </w:rPr>
        <w:t>тремя филиалами учреждения проведено -</w:t>
      </w:r>
      <w:r w:rsidRPr="000B7E35">
        <w:rPr>
          <w:sz w:val="28"/>
          <w:szCs w:val="28"/>
        </w:rPr>
        <w:t xml:space="preserve">  </w:t>
      </w:r>
      <w:r w:rsidRPr="00AB7D09">
        <w:rPr>
          <w:sz w:val="28"/>
          <w:szCs w:val="28"/>
        </w:rPr>
        <w:t>107</w:t>
      </w:r>
      <w:r w:rsidRPr="000B7E35">
        <w:rPr>
          <w:sz w:val="28"/>
          <w:szCs w:val="28"/>
        </w:rPr>
        <w:t xml:space="preserve"> выставок (в том числе 2</w:t>
      </w:r>
      <w:r>
        <w:rPr>
          <w:sz w:val="28"/>
          <w:szCs w:val="28"/>
        </w:rPr>
        <w:t>2</w:t>
      </w:r>
      <w:r w:rsidRPr="000B7E35">
        <w:rPr>
          <w:sz w:val="28"/>
          <w:szCs w:val="28"/>
        </w:rPr>
        <w:t xml:space="preserve"> выставк</w:t>
      </w:r>
      <w:r>
        <w:rPr>
          <w:sz w:val="28"/>
          <w:szCs w:val="28"/>
        </w:rPr>
        <w:t>а</w:t>
      </w:r>
      <w:r w:rsidRPr="000B7E35">
        <w:rPr>
          <w:sz w:val="28"/>
          <w:szCs w:val="28"/>
        </w:rPr>
        <w:t xml:space="preserve"> из собственных фондов и 15 выставок </w:t>
      </w:r>
      <w:proofErr w:type="spellStart"/>
      <w:r w:rsidRPr="000B7E35">
        <w:rPr>
          <w:sz w:val="28"/>
          <w:szCs w:val="28"/>
        </w:rPr>
        <w:t>онлайн</w:t>
      </w:r>
      <w:proofErr w:type="spellEnd"/>
      <w:r>
        <w:rPr>
          <w:sz w:val="28"/>
          <w:szCs w:val="28"/>
        </w:rPr>
        <w:t xml:space="preserve"> (в 2023 году – 107 выставок, 21 из собственных фондов, 15 </w:t>
      </w:r>
      <w:proofErr w:type="spellStart"/>
      <w:r>
        <w:rPr>
          <w:sz w:val="28"/>
          <w:szCs w:val="28"/>
        </w:rPr>
        <w:t>онлайн</w:t>
      </w:r>
      <w:proofErr w:type="spellEnd"/>
      <w:r>
        <w:rPr>
          <w:sz w:val="28"/>
          <w:szCs w:val="28"/>
        </w:rPr>
        <w:t xml:space="preserve">, в 2022 году -105 выставок.19 из собственных фондов. 13 </w:t>
      </w:r>
      <w:proofErr w:type="spellStart"/>
      <w:r>
        <w:rPr>
          <w:sz w:val="28"/>
          <w:szCs w:val="28"/>
        </w:rPr>
        <w:t>онлайн</w:t>
      </w:r>
      <w:proofErr w:type="spellEnd"/>
      <w:r>
        <w:rPr>
          <w:sz w:val="28"/>
          <w:szCs w:val="28"/>
        </w:rPr>
        <w:t>).</w:t>
      </w:r>
      <w:proofErr w:type="gramEnd"/>
      <w:r w:rsidRPr="000B7E35">
        <w:rPr>
          <w:sz w:val="28"/>
          <w:szCs w:val="28"/>
        </w:rPr>
        <w:t xml:space="preserve"> Музей за 202</w:t>
      </w:r>
      <w:r>
        <w:rPr>
          <w:sz w:val="28"/>
          <w:szCs w:val="28"/>
        </w:rPr>
        <w:t>4</w:t>
      </w:r>
      <w:r w:rsidRPr="000B7E35">
        <w:rPr>
          <w:sz w:val="28"/>
          <w:szCs w:val="28"/>
        </w:rPr>
        <w:t xml:space="preserve"> год пополнил свой фонд на </w:t>
      </w:r>
      <w:r w:rsidRPr="00AB7D09">
        <w:rPr>
          <w:sz w:val="28"/>
          <w:szCs w:val="28"/>
        </w:rPr>
        <w:t>70</w:t>
      </w:r>
      <w:r w:rsidRPr="000B7E35">
        <w:rPr>
          <w:sz w:val="28"/>
          <w:szCs w:val="28"/>
        </w:rPr>
        <w:t xml:space="preserve"> единиц основного хранения. В настоящее время фонд музея насчитывает  </w:t>
      </w:r>
      <w:r w:rsidRPr="00AB7D09">
        <w:rPr>
          <w:sz w:val="28"/>
          <w:szCs w:val="28"/>
        </w:rPr>
        <w:t xml:space="preserve">10299 единиц основного фонда, из них занесено в электронный каталог </w:t>
      </w:r>
      <w:r>
        <w:rPr>
          <w:sz w:val="28"/>
          <w:szCs w:val="28"/>
        </w:rPr>
        <w:t>8329</w:t>
      </w:r>
      <w:r w:rsidRPr="00AB7D09">
        <w:rPr>
          <w:sz w:val="28"/>
          <w:szCs w:val="28"/>
        </w:rPr>
        <w:t xml:space="preserve"> единиц (</w:t>
      </w:r>
      <w:r>
        <w:rPr>
          <w:sz w:val="28"/>
          <w:szCs w:val="28"/>
        </w:rPr>
        <w:t>80</w:t>
      </w:r>
      <w:r w:rsidRPr="00AB7D09">
        <w:rPr>
          <w:sz w:val="28"/>
          <w:szCs w:val="28"/>
        </w:rPr>
        <w:t>,8</w:t>
      </w:r>
      <w:r>
        <w:rPr>
          <w:sz w:val="28"/>
          <w:szCs w:val="28"/>
        </w:rPr>
        <w:t>7</w:t>
      </w:r>
      <w:r w:rsidRPr="00AB7D09">
        <w:rPr>
          <w:sz w:val="28"/>
          <w:szCs w:val="28"/>
        </w:rPr>
        <w:t xml:space="preserve"> %) от общего</w:t>
      </w:r>
      <w:r w:rsidRPr="000B7E35">
        <w:rPr>
          <w:sz w:val="28"/>
          <w:szCs w:val="28"/>
        </w:rPr>
        <w:t xml:space="preserve"> фонда.</w:t>
      </w:r>
    </w:p>
    <w:p w:rsidR="00AB7D09" w:rsidRDefault="00AB7D09" w:rsidP="00F464D1">
      <w:pPr>
        <w:spacing w:line="276" w:lineRule="auto"/>
        <w:ind w:left="-567" w:firstLine="567"/>
        <w:jc w:val="both"/>
        <w:rPr>
          <w:sz w:val="28"/>
          <w:szCs w:val="28"/>
        </w:rPr>
      </w:pPr>
    </w:p>
    <w:p w:rsidR="00742660" w:rsidRPr="00E83EC9" w:rsidRDefault="00F464D1" w:rsidP="00360E63">
      <w:pPr>
        <w:spacing w:line="276" w:lineRule="auto"/>
        <w:ind w:left="-567" w:firstLine="567"/>
        <w:jc w:val="both"/>
        <w:rPr>
          <w:b/>
          <w:sz w:val="28"/>
          <w:szCs w:val="28"/>
        </w:rPr>
      </w:pPr>
      <w:r w:rsidRPr="00E83EC9">
        <w:rPr>
          <w:b/>
          <w:sz w:val="28"/>
          <w:szCs w:val="28"/>
        </w:rPr>
        <w:lastRenderedPageBreak/>
        <w:t>Для координации работы по патриотическому воспитанию</w:t>
      </w:r>
      <w:r w:rsidR="00AB7D09">
        <w:rPr>
          <w:b/>
          <w:sz w:val="28"/>
          <w:szCs w:val="28"/>
        </w:rPr>
        <w:t xml:space="preserve"> по Постановлению Администрации Таврического района</w:t>
      </w:r>
      <w:r w:rsidR="00E40EF8">
        <w:rPr>
          <w:b/>
          <w:sz w:val="28"/>
          <w:szCs w:val="28"/>
        </w:rPr>
        <w:t xml:space="preserve"> № 760 от 19.10.2010 г</w:t>
      </w:r>
      <w:r w:rsidR="00AB7D09">
        <w:rPr>
          <w:b/>
          <w:sz w:val="28"/>
          <w:szCs w:val="28"/>
        </w:rPr>
        <w:t xml:space="preserve"> </w:t>
      </w:r>
      <w:r w:rsidR="00E40EF8">
        <w:rPr>
          <w:b/>
          <w:sz w:val="28"/>
          <w:szCs w:val="28"/>
        </w:rPr>
        <w:t>утверждено Положение «За активную работу по патриотическому воспитанию населения».</w:t>
      </w:r>
      <w:r w:rsidRPr="00E83EC9">
        <w:rPr>
          <w:b/>
          <w:sz w:val="28"/>
          <w:szCs w:val="28"/>
        </w:rPr>
        <w:t xml:space="preserve"> </w:t>
      </w:r>
      <w:r w:rsidR="00E40EF8">
        <w:rPr>
          <w:b/>
          <w:sz w:val="28"/>
          <w:szCs w:val="28"/>
        </w:rPr>
        <w:t>В</w:t>
      </w:r>
      <w:r w:rsidR="00E83EC9" w:rsidRPr="00E83EC9">
        <w:rPr>
          <w:b/>
          <w:sz w:val="28"/>
          <w:szCs w:val="28"/>
        </w:rPr>
        <w:t xml:space="preserve"> каждом поселении имеются свои планы работы</w:t>
      </w:r>
      <w:r w:rsidR="00E40EF8">
        <w:rPr>
          <w:b/>
          <w:sz w:val="28"/>
          <w:szCs w:val="28"/>
        </w:rPr>
        <w:t xml:space="preserve"> по патриотическому воспитанию населения</w:t>
      </w:r>
      <w:r w:rsidR="00E83EC9" w:rsidRPr="00E83EC9">
        <w:rPr>
          <w:b/>
          <w:sz w:val="28"/>
          <w:szCs w:val="28"/>
        </w:rPr>
        <w:t>. В декабре подведены итоги работы учреждений. Победителями стали:__________________________</w:t>
      </w:r>
    </w:p>
    <w:p w:rsidR="00360E63" w:rsidRDefault="00360E63" w:rsidP="00360E63">
      <w:pPr>
        <w:spacing w:line="276" w:lineRule="auto"/>
        <w:ind w:left="-567" w:firstLine="567"/>
        <w:jc w:val="both"/>
        <w:rPr>
          <w:sz w:val="28"/>
          <w:szCs w:val="28"/>
        </w:rPr>
      </w:pPr>
      <w:r w:rsidRPr="000B7E35">
        <w:rPr>
          <w:sz w:val="28"/>
          <w:szCs w:val="28"/>
        </w:rPr>
        <w:t>Одним из ключевых показателей, оценивающих деятельность Управления культуры, является количество посещений учреждений культуры.  За 202</w:t>
      </w:r>
      <w:r w:rsidR="00426983">
        <w:rPr>
          <w:sz w:val="28"/>
          <w:szCs w:val="28"/>
        </w:rPr>
        <w:t>4</w:t>
      </w:r>
      <w:r w:rsidRPr="000B7E35">
        <w:rPr>
          <w:sz w:val="28"/>
          <w:szCs w:val="28"/>
        </w:rPr>
        <w:t xml:space="preserve"> год было проведено </w:t>
      </w:r>
      <w:r w:rsidR="00E83EC9">
        <w:rPr>
          <w:sz w:val="28"/>
          <w:szCs w:val="28"/>
        </w:rPr>
        <w:t xml:space="preserve">6150 </w:t>
      </w:r>
      <w:r w:rsidRPr="000B7E35">
        <w:rPr>
          <w:sz w:val="28"/>
          <w:szCs w:val="28"/>
        </w:rPr>
        <w:t>мероприятий (в 202</w:t>
      </w:r>
      <w:r w:rsidR="00426983">
        <w:rPr>
          <w:sz w:val="28"/>
          <w:szCs w:val="28"/>
        </w:rPr>
        <w:t>3</w:t>
      </w:r>
      <w:r w:rsidRPr="000B7E35">
        <w:rPr>
          <w:sz w:val="28"/>
          <w:szCs w:val="28"/>
        </w:rPr>
        <w:t xml:space="preserve"> г -</w:t>
      </w:r>
      <w:r w:rsidR="00E83EC9">
        <w:rPr>
          <w:sz w:val="28"/>
          <w:szCs w:val="28"/>
        </w:rPr>
        <w:t>6143</w:t>
      </w:r>
      <w:r w:rsidRPr="000B7E35">
        <w:rPr>
          <w:sz w:val="28"/>
          <w:szCs w:val="28"/>
        </w:rPr>
        <w:t>, в 202</w:t>
      </w:r>
      <w:r w:rsidR="00426983">
        <w:rPr>
          <w:sz w:val="28"/>
          <w:szCs w:val="28"/>
        </w:rPr>
        <w:t>2</w:t>
      </w:r>
      <w:r w:rsidRPr="000B7E35">
        <w:rPr>
          <w:sz w:val="28"/>
          <w:szCs w:val="28"/>
        </w:rPr>
        <w:t xml:space="preserve"> г – </w:t>
      </w:r>
      <w:r w:rsidR="00426983">
        <w:rPr>
          <w:sz w:val="28"/>
          <w:szCs w:val="28"/>
        </w:rPr>
        <w:t>5</w:t>
      </w:r>
      <w:r w:rsidR="00E83EC9">
        <w:rPr>
          <w:sz w:val="28"/>
          <w:szCs w:val="28"/>
        </w:rPr>
        <w:t>958</w:t>
      </w:r>
      <w:r w:rsidRPr="000B7E35">
        <w:rPr>
          <w:sz w:val="28"/>
          <w:szCs w:val="28"/>
        </w:rPr>
        <w:t xml:space="preserve">), которые посетили </w:t>
      </w:r>
      <w:r w:rsidR="00E83EC9">
        <w:rPr>
          <w:sz w:val="28"/>
          <w:szCs w:val="28"/>
        </w:rPr>
        <w:t>1 172 240</w:t>
      </w:r>
      <w:r w:rsidRPr="000B7E35">
        <w:rPr>
          <w:sz w:val="28"/>
          <w:szCs w:val="28"/>
        </w:rPr>
        <w:t xml:space="preserve"> человек (в 202</w:t>
      </w:r>
      <w:r w:rsidR="00426983">
        <w:rPr>
          <w:sz w:val="28"/>
          <w:szCs w:val="28"/>
        </w:rPr>
        <w:t>3</w:t>
      </w:r>
      <w:r w:rsidRPr="000B7E35">
        <w:rPr>
          <w:sz w:val="28"/>
          <w:szCs w:val="28"/>
        </w:rPr>
        <w:t xml:space="preserve"> г – </w:t>
      </w:r>
      <w:r w:rsidR="00E83EC9">
        <w:rPr>
          <w:sz w:val="28"/>
          <w:szCs w:val="28"/>
        </w:rPr>
        <w:t>1 009 600</w:t>
      </w:r>
      <w:r w:rsidRPr="00E6058F">
        <w:rPr>
          <w:sz w:val="28"/>
          <w:szCs w:val="28"/>
        </w:rPr>
        <w:t>,</w:t>
      </w:r>
      <w:r w:rsidRPr="000B7E35">
        <w:rPr>
          <w:sz w:val="28"/>
          <w:szCs w:val="28"/>
        </w:rPr>
        <w:t xml:space="preserve"> </w:t>
      </w:r>
      <w:r>
        <w:rPr>
          <w:sz w:val="28"/>
          <w:szCs w:val="28"/>
        </w:rPr>
        <w:t>в 202</w:t>
      </w:r>
      <w:r w:rsidR="00426983">
        <w:rPr>
          <w:sz w:val="28"/>
          <w:szCs w:val="28"/>
        </w:rPr>
        <w:t>2</w:t>
      </w:r>
      <w:r>
        <w:rPr>
          <w:sz w:val="28"/>
          <w:szCs w:val="28"/>
        </w:rPr>
        <w:t xml:space="preserve"> г – </w:t>
      </w:r>
      <w:r w:rsidR="00E83EC9">
        <w:rPr>
          <w:sz w:val="28"/>
          <w:szCs w:val="28"/>
        </w:rPr>
        <w:t>980 300</w:t>
      </w:r>
      <w:r>
        <w:rPr>
          <w:sz w:val="28"/>
          <w:szCs w:val="28"/>
        </w:rPr>
        <w:t>).</w:t>
      </w:r>
      <w:r w:rsidRPr="000B7E35">
        <w:rPr>
          <w:sz w:val="28"/>
          <w:szCs w:val="28"/>
        </w:rPr>
        <w:t xml:space="preserve"> В 4</w:t>
      </w:r>
      <w:r>
        <w:rPr>
          <w:sz w:val="28"/>
          <w:szCs w:val="28"/>
        </w:rPr>
        <w:t>85</w:t>
      </w:r>
      <w:r w:rsidRPr="000B7E35">
        <w:rPr>
          <w:sz w:val="28"/>
          <w:szCs w:val="28"/>
        </w:rPr>
        <w:t xml:space="preserve"> </w:t>
      </w:r>
      <w:proofErr w:type="spellStart"/>
      <w:r w:rsidRPr="000B7E35">
        <w:rPr>
          <w:sz w:val="28"/>
          <w:szCs w:val="28"/>
        </w:rPr>
        <w:t>культурно-досуговых</w:t>
      </w:r>
      <w:proofErr w:type="spellEnd"/>
      <w:r w:rsidRPr="000B7E35">
        <w:rPr>
          <w:sz w:val="28"/>
          <w:szCs w:val="28"/>
        </w:rPr>
        <w:t xml:space="preserve"> формированиях  занимается </w:t>
      </w:r>
      <w:r w:rsidRPr="00E94FBB">
        <w:rPr>
          <w:sz w:val="28"/>
          <w:szCs w:val="28"/>
        </w:rPr>
        <w:t>7</w:t>
      </w:r>
      <w:r w:rsidR="00E94FBB" w:rsidRPr="00E94FBB">
        <w:rPr>
          <w:sz w:val="28"/>
          <w:szCs w:val="28"/>
        </w:rPr>
        <w:t>3</w:t>
      </w:r>
      <w:r w:rsidR="00E94FBB">
        <w:rPr>
          <w:sz w:val="28"/>
          <w:szCs w:val="28"/>
        </w:rPr>
        <w:t>60</w:t>
      </w:r>
      <w:r w:rsidRPr="000B7E35">
        <w:rPr>
          <w:sz w:val="28"/>
          <w:szCs w:val="28"/>
        </w:rPr>
        <w:t xml:space="preserve"> человек разного возраста (в 202</w:t>
      </w:r>
      <w:r w:rsidR="00B21F38">
        <w:rPr>
          <w:sz w:val="28"/>
          <w:szCs w:val="28"/>
        </w:rPr>
        <w:t>3</w:t>
      </w:r>
      <w:r w:rsidRPr="000B7E35">
        <w:rPr>
          <w:sz w:val="28"/>
          <w:szCs w:val="28"/>
        </w:rPr>
        <w:t xml:space="preserve"> г -7</w:t>
      </w:r>
      <w:r w:rsidR="00E94FBB">
        <w:rPr>
          <w:sz w:val="28"/>
          <w:szCs w:val="28"/>
        </w:rPr>
        <w:t>349</w:t>
      </w:r>
      <w:r w:rsidRPr="000B7E35">
        <w:rPr>
          <w:sz w:val="28"/>
          <w:szCs w:val="28"/>
        </w:rPr>
        <w:t>, в 202</w:t>
      </w:r>
      <w:r w:rsidR="00B21F38">
        <w:rPr>
          <w:sz w:val="28"/>
          <w:szCs w:val="28"/>
        </w:rPr>
        <w:t>2</w:t>
      </w:r>
      <w:r w:rsidRPr="000B7E35">
        <w:rPr>
          <w:sz w:val="28"/>
          <w:szCs w:val="28"/>
        </w:rPr>
        <w:t xml:space="preserve"> - 7</w:t>
      </w:r>
      <w:r w:rsidR="00B21F38">
        <w:rPr>
          <w:sz w:val="28"/>
          <w:szCs w:val="28"/>
        </w:rPr>
        <w:t>2</w:t>
      </w:r>
      <w:r w:rsidR="00E94FBB">
        <w:rPr>
          <w:sz w:val="28"/>
          <w:szCs w:val="28"/>
        </w:rPr>
        <w:t>7</w:t>
      </w:r>
      <w:r w:rsidR="00B21F38">
        <w:rPr>
          <w:sz w:val="28"/>
          <w:szCs w:val="28"/>
        </w:rPr>
        <w:t>6</w:t>
      </w:r>
      <w:r w:rsidRPr="000B7E35">
        <w:rPr>
          <w:sz w:val="28"/>
          <w:szCs w:val="28"/>
        </w:rPr>
        <w:t>). Из них в 20</w:t>
      </w:r>
      <w:r w:rsidR="00E94FBB">
        <w:rPr>
          <w:sz w:val="28"/>
          <w:szCs w:val="28"/>
        </w:rPr>
        <w:t>5</w:t>
      </w:r>
      <w:r w:rsidRPr="000B7E35">
        <w:rPr>
          <w:sz w:val="28"/>
          <w:szCs w:val="28"/>
        </w:rPr>
        <w:t xml:space="preserve"> клубных формированиях для детей до 14 лет занимается 3</w:t>
      </w:r>
      <w:r w:rsidR="00E94FBB">
        <w:rPr>
          <w:sz w:val="28"/>
          <w:szCs w:val="28"/>
        </w:rPr>
        <w:t>108</w:t>
      </w:r>
      <w:r w:rsidRPr="000B7E35">
        <w:rPr>
          <w:sz w:val="28"/>
          <w:szCs w:val="28"/>
        </w:rPr>
        <w:t xml:space="preserve"> детей. </w:t>
      </w:r>
    </w:p>
    <w:p w:rsidR="00360E63" w:rsidRDefault="00360E63" w:rsidP="00360E63">
      <w:pPr>
        <w:spacing w:line="276" w:lineRule="auto"/>
        <w:ind w:left="-567" w:firstLine="567"/>
        <w:jc w:val="both"/>
        <w:rPr>
          <w:color w:val="000000" w:themeColor="text1"/>
          <w:sz w:val="28"/>
          <w:szCs w:val="28"/>
        </w:rPr>
      </w:pPr>
      <w:r w:rsidRPr="00E6058F">
        <w:rPr>
          <w:color w:val="000000" w:themeColor="text1"/>
          <w:sz w:val="28"/>
          <w:szCs w:val="28"/>
        </w:rPr>
        <w:t>Количество посещений платных мероприятий в 202</w:t>
      </w:r>
      <w:r w:rsidR="00B21F38">
        <w:rPr>
          <w:color w:val="000000" w:themeColor="text1"/>
          <w:sz w:val="28"/>
          <w:szCs w:val="28"/>
        </w:rPr>
        <w:t>4</w:t>
      </w:r>
      <w:r w:rsidRPr="00E6058F">
        <w:rPr>
          <w:color w:val="000000" w:themeColor="text1"/>
          <w:sz w:val="28"/>
          <w:szCs w:val="28"/>
        </w:rPr>
        <w:t xml:space="preserve"> году </w:t>
      </w:r>
      <w:r w:rsidRPr="00E94FBB">
        <w:rPr>
          <w:color w:val="000000" w:themeColor="text1"/>
          <w:sz w:val="28"/>
          <w:szCs w:val="28"/>
        </w:rPr>
        <w:t>87</w:t>
      </w:r>
      <w:r w:rsidR="00E94FBB">
        <w:rPr>
          <w:color w:val="000000" w:themeColor="text1"/>
          <w:sz w:val="28"/>
          <w:szCs w:val="28"/>
        </w:rPr>
        <w:t> </w:t>
      </w:r>
      <w:r w:rsidRPr="00E94FBB">
        <w:rPr>
          <w:color w:val="000000" w:themeColor="text1"/>
          <w:sz w:val="28"/>
          <w:szCs w:val="28"/>
        </w:rPr>
        <w:t>163</w:t>
      </w:r>
      <w:r w:rsidR="00E94FBB">
        <w:rPr>
          <w:color w:val="000000" w:themeColor="text1"/>
          <w:sz w:val="28"/>
          <w:szCs w:val="28"/>
        </w:rPr>
        <w:t xml:space="preserve"> человека</w:t>
      </w:r>
      <w:r w:rsidRPr="00E6058F">
        <w:rPr>
          <w:color w:val="000000" w:themeColor="text1"/>
          <w:sz w:val="28"/>
          <w:szCs w:val="28"/>
        </w:rPr>
        <w:t xml:space="preserve"> в 202</w:t>
      </w:r>
      <w:r w:rsidR="00B21F38">
        <w:rPr>
          <w:color w:val="000000" w:themeColor="text1"/>
          <w:sz w:val="28"/>
          <w:szCs w:val="28"/>
        </w:rPr>
        <w:t>3</w:t>
      </w:r>
      <w:r>
        <w:rPr>
          <w:color w:val="000000" w:themeColor="text1"/>
          <w:sz w:val="28"/>
          <w:szCs w:val="28"/>
        </w:rPr>
        <w:t xml:space="preserve"> году  - 8</w:t>
      </w:r>
      <w:r w:rsidR="00B21F38">
        <w:rPr>
          <w:color w:val="000000" w:themeColor="text1"/>
          <w:sz w:val="28"/>
          <w:szCs w:val="28"/>
        </w:rPr>
        <w:t>7 1</w:t>
      </w:r>
      <w:r w:rsidR="00E94FBB">
        <w:rPr>
          <w:color w:val="000000" w:themeColor="text1"/>
          <w:sz w:val="28"/>
          <w:szCs w:val="28"/>
        </w:rPr>
        <w:t>00</w:t>
      </w:r>
      <w:r>
        <w:rPr>
          <w:color w:val="000000" w:themeColor="text1"/>
          <w:sz w:val="28"/>
          <w:szCs w:val="28"/>
        </w:rPr>
        <w:t>, в 202</w:t>
      </w:r>
      <w:r w:rsidR="00B21F38">
        <w:rPr>
          <w:color w:val="000000" w:themeColor="text1"/>
          <w:sz w:val="28"/>
          <w:szCs w:val="28"/>
        </w:rPr>
        <w:t>2</w:t>
      </w:r>
      <w:r>
        <w:rPr>
          <w:color w:val="000000" w:themeColor="text1"/>
          <w:sz w:val="28"/>
          <w:szCs w:val="28"/>
        </w:rPr>
        <w:t xml:space="preserve">  - 8</w:t>
      </w:r>
      <w:r w:rsidR="00B21F38">
        <w:rPr>
          <w:color w:val="000000" w:themeColor="text1"/>
          <w:sz w:val="28"/>
          <w:szCs w:val="28"/>
        </w:rPr>
        <w:t>6</w:t>
      </w:r>
      <w:r w:rsidR="00E94FBB">
        <w:rPr>
          <w:color w:val="000000" w:themeColor="text1"/>
          <w:sz w:val="28"/>
          <w:szCs w:val="28"/>
        </w:rPr>
        <w:t xml:space="preserve"> </w:t>
      </w:r>
      <w:r w:rsidR="00B21F38">
        <w:rPr>
          <w:color w:val="000000" w:themeColor="text1"/>
          <w:sz w:val="28"/>
          <w:szCs w:val="28"/>
        </w:rPr>
        <w:t>300</w:t>
      </w:r>
      <w:r>
        <w:rPr>
          <w:color w:val="000000" w:themeColor="text1"/>
          <w:sz w:val="28"/>
          <w:szCs w:val="28"/>
        </w:rPr>
        <w:t xml:space="preserve"> человек. Общий объем финансовых средств от оказания платных услуг всеми учреждениями составил </w:t>
      </w:r>
      <w:r w:rsidR="00E94FBB">
        <w:rPr>
          <w:color w:val="000000" w:themeColor="text1"/>
          <w:sz w:val="28"/>
          <w:szCs w:val="28"/>
        </w:rPr>
        <w:t>2 264 985</w:t>
      </w:r>
      <w:r w:rsidRPr="00B21F38">
        <w:rPr>
          <w:b/>
          <w:color w:val="000000" w:themeColor="text1"/>
          <w:sz w:val="28"/>
          <w:szCs w:val="28"/>
        </w:rPr>
        <w:t xml:space="preserve">, </w:t>
      </w:r>
      <w:r w:rsidRPr="00E94FBB">
        <w:rPr>
          <w:color w:val="000000" w:themeColor="text1"/>
          <w:sz w:val="28"/>
          <w:szCs w:val="28"/>
        </w:rPr>
        <w:t>0</w:t>
      </w:r>
      <w:r>
        <w:rPr>
          <w:color w:val="000000" w:themeColor="text1"/>
          <w:sz w:val="28"/>
          <w:szCs w:val="28"/>
        </w:rPr>
        <w:t xml:space="preserve"> рублей</w:t>
      </w:r>
      <w:r w:rsidR="00E94FBB">
        <w:rPr>
          <w:color w:val="000000" w:themeColor="text1"/>
          <w:sz w:val="28"/>
          <w:szCs w:val="28"/>
        </w:rPr>
        <w:t xml:space="preserve"> (за 9 месяцев)</w:t>
      </w:r>
      <w:r>
        <w:rPr>
          <w:color w:val="000000" w:themeColor="text1"/>
          <w:sz w:val="28"/>
          <w:szCs w:val="28"/>
        </w:rPr>
        <w:t xml:space="preserve"> (202</w:t>
      </w:r>
      <w:r w:rsidR="00B21F38">
        <w:rPr>
          <w:color w:val="000000" w:themeColor="text1"/>
          <w:sz w:val="28"/>
          <w:szCs w:val="28"/>
        </w:rPr>
        <w:t>3</w:t>
      </w:r>
      <w:r>
        <w:rPr>
          <w:color w:val="000000" w:themeColor="text1"/>
          <w:sz w:val="28"/>
          <w:szCs w:val="28"/>
        </w:rPr>
        <w:t xml:space="preserve"> г – </w:t>
      </w:r>
      <w:r w:rsidR="00B21F38">
        <w:rPr>
          <w:color w:val="000000" w:themeColor="text1"/>
          <w:sz w:val="28"/>
          <w:szCs w:val="28"/>
        </w:rPr>
        <w:t>3 080 466</w:t>
      </w:r>
      <w:r>
        <w:rPr>
          <w:color w:val="000000" w:themeColor="text1"/>
          <w:sz w:val="28"/>
          <w:szCs w:val="28"/>
        </w:rPr>
        <w:t>, 0  рублей, 202</w:t>
      </w:r>
      <w:r w:rsidR="00B21F38">
        <w:rPr>
          <w:color w:val="000000" w:themeColor="text1"/>
          <w:sz w:val="28"/>
          <w:szCs w:val="28"/>
        </w:rPr>
        <w:t>2</w:t>
      </w:r>
      <w:r>
        <w:rPr>
          <w:color w:val="000000" w:themeColor="text1"/>
          <w:sz w:val="28"/>
          <w:szCs w:val="28"/>
        </w:rPr>
        <w:t xml:space="preserve"> г – 2 </w:t>
      </w:r>
      <w:r w:rsidR="00B21F38">
        <w:rPr>
          <w:color w:val="000000" w:themeColor="text1"/>
          <w:sz w:val="28"/>
          <w:szCs w:val="28"/>
        </w:rPr>
        <w:t>618</w:t>
      </w:r>
      <w:r>
        <w:rPr>
          <w:color w:val="000000" w:themeColor="text1"/>
          <w:sz w:val="28"/>
          <w:szCs w:val="28"/>
        </w:rPr>
        <w:t> </w:t>
      </w:r>
      <w:r w:rsidR="00B21F38">
        <w:rPr>
          <w:color w:val="000000" w:themeColor="text1"/>
          <w:sz w:val="28"/>
          <w:szCs w:val="28"/>
        </w:rPr>
        <w:t>240</w:t>
      </w:r>
      <w:r>
        <w:rPr>
          <w:color w:val="000000" w:themeColor="text1"/>
          <w:sz w:val="28"/>
          <w:szCs w:val="28"/>
        </w:rPr>
        <w:t>, 0 рублей).</w:t>
      </w:r>
    </w:p>
    <w:p w:rsidR="00360E63" w:rsidRDefault="00360E63" w:rsidP="00360E63">
      <w:pPr>
        <w:spacing w:line="276" w:lineRule="auto"/>
        <w:ind w:left="-567" w:firstLine="567"/>
        <w:jc w:val="both"/>
        <w:rPr>
          <w:sz w:val="28"/>
          <w:szCs w:val="28"/>
        </w:rPr>
      </w:pPr>
      <w:r>
        <w:rPr>
          <w:sz w:val="28"/>
          <w:szCs w:val="28"/>
        </w:rPr>
        <w:t xml:space="preserve">В соответствии с Указом </w:t>
      </w:r>
      <w:r w:rsidRPr="00102E49">
        <w:rPr>
          <w:sz w:val="28"/>
          <w:szCs w:val="28"/>
        </w:rPr>
        <w:t>Президента РФ № 597 от</w:t>
      </w:r>
      <w:r>
        <w:rPr>
          <w:sz w:val="28"/>
          <w:szCs w:val="28"/>
        </w:rPr>
        <w:t xml:space="preserve"> 07 мая 2012 г  уровень заработной платы работников учреждений культуры  за 202</w:t>
      </w:r>
      <w:r w:rsidR="00B21F38">
        <w:rPr>
          <w:sz w:val="28"/>
          <w:szCs w:val="28"/>
        </w:rPr>
        <w:t>4</w:t>
      </w:r>
      <w:r>
        <w:rPr>
          <w:sz w:val="28"/>
          <w:szCs w:val="28"/>
        </w:rPr>
        <w:t xml:space="preserve"> год составил  </w:t>
      </w:r>
      <w:r w:rsidR="00E40EF8">
        <w:rPr>
          <w:sz w:val="28"/>
          <w:szCs w:val="28"/>
        </w:rPr>
        <w:t>38697</w:t>
      </w:r>
      <w:r w:rsidRPr="001C02E1">
        <w:rPr>
          <w:sz w:val="28"/>
          <w:szCs w:val="28"/>
        </w:rPr>
        <w:t>,</w:t>
      </w:r>
      <w:r w:rsidR="00E40EF8">
        <w:rPr>
          <w:sz w:val="28"/>
          <w:szCs w:val="28"/>
        </w:rPr>
        <w:t>6</w:t>
      </w:r>
      <w:r w:rsidRPr="001C02E1">
        <w:rPr>
          <w:sz w:val="28"/>
          <w:szCs w:val="28"/>
        </w:rPr>
        <w:t>0</w:t>
      </w:r>
      <w:r w:rsidRPr="00DF01D5">
        <w:rPr>
          <w:sz w:val="28"/>
          <w:szCs w:val="28"/>
        </w:rPr>
        <w:t xml:space="preserve"> руб.</w:t>
      </w:r>
      <w:r>
        <w:rPr>
          <w:sz w:val="28"/>
          <w:szCs w:val="28"/>
        </w:rPr>
        <w:t xml:space="preserve"> (202</w:t>
      </w:r>
      <w:r w:rsidR="00B21F38">
        <w:rPr>
          <w:sz w:val="28"/>
          <w:szCs w:val="28"/>
        </w:rPr>
        <w:t>3</w:t>
      </w:r>
      <w:r>
        <w:rPr>
          <w:sz w:val="28"/>
          <w:szCs w:val="28"/>
        </w:rPr>
        <w:t xml:space="preserve"> год – </w:t>
      </w:r>
      <w:r w:rsidR="00B21F38">
        <w:rPr>
          <w:sz w:val="28"/>
          <w:szCs w:val="28"/>
        </w:rPr>
        <w:t>32772,5</w:t>
      </w:r>
      <w:r>
        <w:rPr>
          <w:sz w:val="28"/>
          <w:szCs w:val="28"/>
        </w:rPr>
        <w:t xml:space="preserve"> </w:t>
      </w:r>
      <w:proofErr w:type="spellStart"/>
      <w:r>
        <w:rPr>
          <w:sz w:val="28"/>
          <w:szCs w:val="28"/>
        </w:rPr>
        <w:t>руб</w:t>
      </w:r>
      <w:proofErr w:type="spellEnd"/>
      <w:r>
        <w:rPr>
          <w:sz w:val="28"/>
          <w:szCs w:val="28"/>
        </w:rPr>
        <w:t>, в 202</w:t>
      </w:r>
      <w:r w:rsidR="00B21F38">
        <w:rPr>
          <w:sz w:val="28"/>
          <w:szCs w:val="28"/>
        </w:rPr>
        <w:t>2</w:t>
      </w:r>
      <w:r>
        <w:rPr>
          <w:sz w:val="28"/>
          <w:szCs w:val="28"/>
        </w:rPr>
        <w:t xml:space="preserve"> г. – 2</w:t>
      </w:r>
      <w:r w:rsidR="00B21F38">
        <w:rPr>
          <w:sz w:val="28"/>
          <w:szCs w:val="28"/>
        </w:rPr>
        <w:t>9712,0</w:t>
      </w:r>
      <w:r>
        <w:rPr>
          <w:sz w:val="28"/>
          <w:szCs w:val="28"/>
        </w:rPr>
        <w:t xml:space="preserve"> </w:t>
      </w:r>
      <w:proofErr w:type="spellStart"/>
      <w:r>
        <w:rPr>
          <w:sz w:val="28"/>
          <w:szCs w:val="28"/>
        </w:rPr>
        <w:t>руб</w:t>
      </w:r>
      <w:proofErr w:type="spellEnd"/>
      <w:r>
        <w:rPr>
          <w:sz w:val="28"/>
          <w:szCs w:val="28"/>
        </w:rPr>
        <w:t>)</w:t>
      </w:r>
      <w:r w:rsidRPr="00DF01D5">
        <w:rPr>
          <w:sz w:val="28"/>
          <w:szCs w:val="28"/>
        </w:rPr>
        <w:t xml:space="preserve">, </w:t>
      </w:r>
      <w:r>
        <w:rPr>
          <w:sz w:val="28"/>
          <w:szCs w:val="28"/>
        </w:rPr>
        <w:t xml:space="preserve">педагогам учреждений </w:t>
      </w:r>
      <w:r w:rsidRPr="00DF01D5">
        <w:rPr>
          <w:sz w:val="28"/>
          <w:szCs w:val="28"/>
        </w:rPr>
        <w:t xml:space="preserve"> доп</w:t>
      </w:r>
      <w:r>
        <w:rPr>
          <w:sz w:val="28"/>
          <w:szCs w:val="28"/>
        </w:rPr>
        <w:t>олнительного</w:t>
      </w:r>
      <w:r w:rsidRPr="00DF01D5">
        <w:rPr>
          <w:sz w:val="28"/>
          <w:szCs w:val="28"/>
        </w:rPr>
        <w:t xml:space="preserve"> образования  - </w:t>
      </w:r>
      <w:r w:rsidR="00E40EF8">
        <w:rPr>
          <w:sz w:val="28"/>
          <w:szCs w:val="28"/>
        </w:rPr>
        <w:t xml:space="preserve">48740,0 </w:t>
      </w:r>
      <w:proofErr w:type="spellStart"/>
      <w:r w:rsidRPr="00E40EF8">
        <w:rPr>
          <w:sz w:val="28"/>
          <w:szCs w:val="28"/>
        </w:rPr>
        <w:t>руб</w:t>
      </w:r>
      <w:proofErr w:type="spellEnd"/>
      <w:r>
        <w:rPr>
          <w:sz w:val="28"/>
          <w:szCs w:val="28"/>
        </w:rPr>
        <w:t xml:space="preserve"> (202</w:t>
      </w:r>
      <w:r w:rsidR="00B21F38">
        <w:rPr>
          <w:sz w:val="28"/>
          <w:szCs w:val="28"/>
        </w:rPr>
        <w:t>3</w:t>
      </w:r>
      <w:r>
        <w:rPr>
          <w:sz w:val="28"/>
          <w:szCs w:val="28"/>
        </w:rPr>
        <w:t xml:space="preserve"> год – 3</w:t>
      </w:r>
      <w:r w:rsidR="00B21F38">
        <w:rPr>
          <w:sz w:val="28"/>
          <w:szCs w:val="28"/>
        </w:rPr>
        <w:t>9 501</w:t>
      </w:r>
      <w:r>
        <w:rPr>
          <w:sz w:val="28"/>
          <w:szCs w:val="28"/>
        </w:rPr>
        <w:t xml:space="preserve">,0 </w:t>
      </w:r>
      <w:proofErr w:type="spellStart"/>
      <w:r>
        <w:rPr>
          <w:sz w:val="28"/>
          <w:szCs w:val="28"/>
        </w:rPr>
        <w:t>руб</w:t>
      </w:r>
      <w:proofErr w:type="spellEnd"/>
      <w:r>
        <w:rPr>
          <w:sz w:val="28"/>
          <w:szCs w:val="28"/>
        </w:rPr>
        <w:t>, в 202</w:t>
      </w:r>
      <w:r w:rsidR="00B21F38">
        <w:rPr>
          <w:sz w:val="28"/>
          <w:szCs w:val="28"/>
        </w:rPr>
        <w:t>2</w:t>
      </w:r>
      <w:r>
        <w:rPr>
          <w:sz w:val="28"/>
          <w:szCs w:val="28"/>
        </w:rPr>
        <w:t xml:space="preserve"> году  -3</w:t>
      </w:r>
      <w:r w:rsidR="00B21F38">
        <w:rPr>
          <w:sz w:val="28"/>
          <w:szCs w:val="28"/>
        </w:rPr>
        <w:t>5579</w:t>
      </w:r>
      <w:r>
        <w:rPr>
          <w:sz w:val="28"/>
          <w:szCs w:val="28"/>
        </w:rPr>
        <w:t xml:space="preserve">,0 </w:t>
      </w:r>
      <w:proofErr w:type="spellStart"/>
      <w:r>
        <w:rPr>
          <w:sz w:val="28"/>
          <w:szCs w:val="28"/>
        </w:rPr>
        <w:t>руб</w:t>
      </w:r>
      <w:proofErr w:type="spellEnd"/>
      <w:r>
        <w:rPr>
          <w:sz w:val="28"/>
          <w:szCs w:val="28"/>
        </w:rPr>
        <w:t>)</w:t>
      </w:r>
      <w:r w:rsidRPr="00DF01D5">
        <w:rPr>
          <w:sz w:val="28"/>
          <w:szCs w:val="28"/>
        </w:rPr>
        <w:t>.</w:t>
      </w:r>
      <w:r>
        <w:rPr>
          <w:sz w:val="28"/>
          <w:szCs w:val="28"/>
        </w:rPr>
        <w:t xml:space="preserve"> Показатель достигается за счет средств муниципального бюджета и субсидий областного бюджета.</w:t>
      </w:r>
    </w:p>
    <w:p w:rsidR="00454376" w:rsidRDefault="00454376" w:rsidP="00454376">
      <w:pPr>
        <w:spacing w:line="276" w:lineRule="auto"/>
        <w:ind w:left="-567" w:firstLine="567"/>
        <w:jc w:val="both"/>
        <w:rPr>
          <w:sz w:val="28"/>
          <w:szCs w:val="28"/>
        </w:rPr>
      </w:pPr>
      <w:r w:rsidRPr="000B7E35">
        <w:rPr>
          <w:sz w:val="28"/>
          <w:szCs w:val="28"/>
        </w:rPr>
        <w:t>202</w:t>
      </w:r>
      <w:r>
        <w:rPr>
          <w:sz w:val="28"/>
          <w:szCs w:val="28"/>
        </w:rPr>
        <w:t>5</w:t>
      </w:r>
      <w:r w:rsidRPr="000B7E35">
        <w:rPr>
          <w:sz w:val="28"/>
          <w:szCs w:val="28"/>
        </w:rPr>
        <w:t xml:space="preserve"> год </w:t>
      </w:r>
      <w:r>
        <w:rPr>
          <w:sz w:val="28"/>
          <w:szCs w:val="28"/>
        </w:rPr>
        <w:t xml:space="preserve">богат юбилейными датами: 80 – </w:t>
      </w:r>
      <w:proofErr w:type="spellStart"/>
      <w:r>
        <w:rPr>
          <w:sz w:val="28"/>
          <w:szCs w:val="28"/>
        </w:rPr>
        <w:t>летие</w:t>
      </w:r>
      <w:proofErr w:type="spellEnd"/>
      <w:r>
        <w:rPr>
          <w:sz w:val="28"/>
          <w:szCs w:val="28"/>
        </w:rPr>
        <w:t xml:space="preserve"> Победы в Великой Отечественной войне 1941-1945 гг., 90 лет со дня образования района. Вся работа с начала года будет спланирована  в соответствии с этими датами.</w:t>
      </w:r>
    </w:p>
    <w:p w:rsidR="005A04A8" w:rsidRPr="00E6058F" w:rsidRDefault="005A04A8" w:rsidP="005A04A8">
      <w:pPr>
        <w:spacing w:line="276" w:lineRule="auto"/>
        <w:ind w:left="-567" w:firstLine="567"/>
        <w:jc w:val="both"/>
        <w:rPr>
          <w:color w:val="000000" w:themeColor="text1"/>
          <w:sz w:val="28"/>
          <w:szCs w:val="28"/>
        </w:rPr>
      </w:pPr>
      <w:r>
        <w:rPr>
          <w:color w:val="000000" w:themeColor="text1"/>
          <w:sz w:val="28"/>
          <w:szCs w:val="28"/>
        </w:rPr>
        <w:t>В период проведения специальной военной операции Дома культуры приобрели еще одно направление работы, они стали центром работы инициативных групп населения, помогающим плести маскировочные сети, создавать негаснущие свечи, вязать теплые вещи, приносить продукты питания для участников специальной военной операции.</w:t>
      </w:r>
    </w:p>
    <w:p w:rsidR="00454376" w:rsidRDefault="00454376" w:rsidP="00454376">
      <w:pPr>
        <w:spacing w:line="276" w:lineRule="auto"/>
        <w:ind w:left="-567" w:firstLine="567"/>
        <w:jc w:val="both"/>
        <w:rPr>
          <w:sz w:val="28"/>
          <w:szCs w:val="28"/>
        </w:rPr>
      </w:pPr>
      <w:r>
        <w:rPr>
          <w:sz w:val="28"/>
          <w:szCs w:val="28"/>
        </w:rPr>
        <w:t>Запланированы межрайонные фестивали этнической культуры, казачий фестиваль.</w:t>
      </w:r>
    </w:p>
    <w:p w:rsidR="00454376" w:rsidRPr="003C412D" w:rsidRDefault="00454376" w:rsidP="00454376">
      <w:pPr>
        <w:spacing w:line="276" w:lineRule="auto"/>
        <w:ind w:left="-567" w:firstLine="567"/>
        <w:jc w:val="both"/>
        <w:rPr>
          <w:b/>
          <w:sz w:val="28"/>
          <w:szCs w:val="28"/>
        </w:rPr>
      </w:pPr>
      <w:r>
        <w:rPr>
          <w:sz w:val="28"/>
          <w:szCs w:val="28"/>
        </w:rPr>
        <w:t>Одна из основных задач – поддержка семей, проведение мероприятий по укреплению семейных ценностей, поддержка многодетных семей.</w:t>
      </w:r>
    </w:p>
    <w:p w:rsidR="00454376" w:rsidRDefault="00454376" w:rsidP="00454376">
      <w:pPr>
        <w:spacing w:line="276" w:lineRule="auto"/>
        <w:ind w:left="-567" w:firstLine="567"/>
        <w:jc w:val="both"/>
        <w:rPr>
          <w:sz w:val="28"/>
          <w:szCs w:val="28"/>
        </w:rPr>
      </w:pPr>
      <w:r w:rsidRPr="00454376">
        <w:rPr>
          <w:sz w:val="28"/>
          <w:szCs w:val="28"/>
        </w:rPr>
        <w:t xml:space="preserve"> Проблемы: </w:t>
      </w:r>
    </w:p>
    <w:p w:rsidR="00454376" w:rsidRDefault="00454376" w:rsidP="00454376">
      <w:pPr>
        <w:spacing w:line="276" w:lineRule="auto"/>
        <w:ind w:left="-567" w:firstLine="567"/>
        <w:jc w:val="both"/>
        <w:rPr>
          <w:sz w:val="28"/>
          <w:szCs w:val="28"/>
        </w:rPr>
      </w:pPr>
      <w:r>
        <w:rPr>
          <w:sz w:val="28"/>
          <w:szCs w:val="28"/>
        </w:rPr>
        <w:t>-</w:t>
      </w:r>
      <w:r w:rsidRPr="00454376">
        <w:rPr>
          <w:sz w:val="28"/>
          <w:szCs w:val="28"/>
        </w:rPr>
        <w:t>кадровый вопрос</w:t>
      </w:r>
      <w:r>
        <w:rPr>
          <w:sz w:val="28"/>
          <w:szCs w:val="28"/>
        </w:rPr>
        <w:t xml:space="preserve"> </w:t>
      </w:r>
      <w:r w:rsidRPr="00454376">
        <w:rPr>
          <w:sz w:val="28"/>
          <w:szCs w:val="28"/>
        </w:rPr>
        <w:t>- не хватает аккомпаниаторов, библиотекарей, хормейстеров, хореографов.</w:t>
      </w:r>
    </w:p>
    <w:p w:rsidR="00454376" w:rsidRDefault="00454376" w:rsidP="00454376">
      <w:pPr>
        <w:spacing w:line="276" w:lineRule="auto"/>
        <w:ind w:left="-567" w:firstLine="567"/>
        <w:jc w:val="both"/>
        <w:rPr>
          <w:sz w:val="28"/>
          <w:szCs w:val="28"/>
        </w:rPr>
      </w:pPr>
      <w:r>
        <w:rPr>
          <w:sz w:val="28"/>
          <w:szCs w:val="28"/>
        </w:rPr>
        <w:lastRenderedPageBreak/>
        <w:t>-привлечение молодых специалистов в село (2024 год – 2: 1 студент, 1 из армии вернулся).</w:t>
      </w:r>
    </w:p>
    <w:p w:rsidR="00454376" w:rsidRDefault="00454376" w:rsidP="00454376">
      <w:pPr>
        <w:spacing w:line="276" w:lineRule="auto"/>
        <w:ind w:left="-567" w:firstLine="567"/>
        <w:jc w:val="both"/>
        <w:rPr>
          <w:sz w:val="28"/>
          <w:szCs w:val="28"/>
        </w:rPr>
      </w:pPr>
      <w:r>
        <w:rPr>
          <w:sz w:val="28"/>
          <w:szCs w:val="28"/>
        </w:rPr>
        <w:t xml:space="preserve">Задачи: </w:t>
      </w:r>
    </w:p>
    <w:p w:rsidR="00454376" w:rsidRDefault="00454376" w:rsidP="00454376">
      <w:pPr>
        <w:spacing w:line="276" w:lineRule="auto"/>
        <w:ind w:left="-567" w:firstLine="567"/>
        <w:jc w:val="both"/>
        <w:rPr>
          <w:sz w:val="28"/>
          <w:szCs w:val="28"/>
        </w:rPr>
      </w:pPr>
      <w:r>
        <w:rPr>
          <w:sz w:val="28"/>
          <w:szCs w:val="28"/>
        </w:rPr>
        <w:t xml:space="preserve">- выполнение всех </w:t>
      </w:r>
      <w:proofErr w:type="gramStart"/>
      <w:r>
        <w:rPr>
          <w:sz w:val="28"/>
          <w:szCs w:val="28"/>
        </w:rPr>
        <w:t>показателей эффективности деятельности учреждений культуры</w:t>
      </w:r>
      <w:proofErr w:type="gramEnd"/>
      <w:r>
        <w:rPr>
          <w:sz w:val="28"/>
          <w:szCs w:val="28"/>
        </w:rPr>
        <w:t xml:space="preserve"> в 2025 году (обновление книжного фонда, посещение учреждений культуры);</w:t>
      </w:r>
    </w:p>
    <w:p w:rsidR="00454376" w:rsidRDefault="00454376" w:rsidP="00454376">
      <w:pPr>
        <w:spacing w:line="276" w:lineRule="auto"/>
        <w:ind w:left="-567" w:firstLine="567"/>
        <w:jc w:val="both"/>
        <w:rPr>
          <w:sz w:val="28"/>
          <w:szCs w:val="28"/>
        </w:rPr>
      </w:pPr>
      <w:r>
        <w:rPr>
          <w:sz w:val="28"/>
          <w:szCs w:val="28"/>
        </w:rPr>
        <w:t>-выполнение требований и предписаний прокуратуры и пожарного надзора</w:t>
      </w:r>
      <w:r w:rsidR="005A04A8">
        <w:rPr>
          <w:sz w:val="28"/>
          <w:szCs w:val="28"/>
        </w:rPr>
        <w:t>.</w:t>
      </w:r>
    </w:p>
    <w:p w:rsidR="00454376" w:rsidRPr="00454376" w:rsidRDefault="00454376" w:rsidP="00454376">
      <w:pPr>
        <w:spacing w:line="276" w:lineRule="auto"/>
        <w:ind w:left="-567" w:firstLine="567"/>
        <w:jc w:val="both"/>
        <w:rPr>
          <w:sz w:val="28"/>
          <w:szCs w:val="28"/>
        </w:rPr>
      </w:pPr>
    </w:p>
    <w:p w:rsidR="00454376" w:rsidRDefault="00454376" w:rsidP="00360E63">
      <w:pPr>
        <w:spacing w:line="276" w:lineRule="auto"/>
        <w:ind w:left="-567" w:firstLine="567"/>
        <w:jc w:val="both"/>
        <w:rPr>
          <w:sz w:val="28"/>
          <w:szCs w:val="28"/>
        </w:rPr>
      </w:pPr>
    </w:p>
    <w:p w:rsidR="00454376" w:rsidRPr="00DF01D5" w:rsidRDefault="00454376" w:rsidP="00360E63">
      <w:pPr>
        <w:spacing w:line="276" w:lineRule="auto"/>
        <w:ind w:left="-567" w:firstLine="567"/>
        <w:jc w:val="both"/>
        <w:rPr>
          <w:sz w:val="28"/>
          <w:szCs w:val="28"/>
        </w:rPr>
      </w:pPr>
    </w:p>
    <w:p w:rsidR="00360E63" w:rsidRDefault="00360E63" w:rsidP="00360E63">
      <w:pPr>
        <w:spacing w:line="276" w:lineRule="auto"/>
        <w:ind w:left="-567" w:firstLine="567"/>
        <w:jc w:val="both"/>
        <w:rPr>
          <w:sz w:val="28"/>
          <w:szCs w:val="28"/>
        </w:rPr>
      </w:pPr>
    </w:p>
    <w:p w:rsidR="00360E63" w:rsidRDefault="00360E63" w:rsidP="00360E63">
      <w:pPr>
        <w:spacing w:line="276" w:lineRule="auto"/>
        <w:ind w:left="-567" w:firstLine="567"/>
        <w:jc w:val="both"/>
        <w:rPr>
          <w:sz w:val="28"/>
          <w:szCs w:val="28"/>
        </w:rPr>
      </w:pPr>
    </w:p>
    <w:p w:rsidR="00360E63" w:rsidRDefault="00360E63" w:rsidP="00360E63">
      <w:pPr>
        <w:spacing w:line="276" w:lineRule="auto"/>
        <w:ind w:left="-567" w:firstLine="567"/>
        <w:jc w:val="both"/>
        <w:rPr>
          <w:sz w:val="28"/>
          <w:szCs w:val="28"/>
        </w:rPr>
      </w:pPr>
    </w:p>
    <w:p w:rsidR="00360E63" w:rsidRDefault="00360E63" w:rsidP="00360E63">
      <w:pPr>
        <w:rPr>
          <w:sz w:val="28"/>
          <w:szCs w:val="28"/>
        </w:rPr>
      </w:pPr>
    </w:p>
    <w:p w:rsidR="00360E63" w:rsidRDefault="00360E63" w:rsidP="00360E63">
      <w:pPr>
        <w:rPr>
          <w:sz w:val="28"/>
          <w:szCs w:val="28"/>
        </w:rPr>
      </w:pPr>
    </w:p>
    <w:p w:rsidR="00360E63" w:rsidRDefault="00360E63" w:rsidP="00360E63">
      <w:pPr>
        <w:rPr>
          <w:sz w:val="28"/>
          <w:szCs w:val="28"/>
        </w:rPr>
      </w:pPr>
    </w:p>
    <w:p w:rsidR="00360E63" w:rsidRDefault="00360E63" w:rsidP="00360E63">
      <w:pPr>
        <w:rPr>
          <w:sz w:val="28"/>
          <w:szCs w:val="28"/>
        </w:rPr>
      </w:pPr>
    </w:p>
    <w:p w:rsidR="00360E63" w:rsidRDefault="00360E63" w:rsidP="00360E63">
      <w:pPr>
        <w:spacing w:line="276" w:lineRule="auto"/>
        <w:ind w:left="-567" w:firstLine="567"/>
        <w:jc w:val="both"/>
        <w:rPr>
          <w:sz w:val="28"/>
          <w:szCs w:val="28"/>
        </w:rPr>
      </w:pPr>
    </w:p>
    <w:p w:rsidR="00360E63" w:rsidRPr="000B7E35" w:rsidRDefault="00360E63" w:rsidP="00360E63">
      <w:pPr>
        <w:spacing w:line="276" w:lineRule="auto"/>
        <w:ind w:left="-567" w:firstLine="567"/>
        <w:jc w:val="both"/>
        <w:rPr>
          <w:sz w:val="28"/>
          <w:szCs w:val="28"/>
        </w:rPr>
      </w:pPr>
    </w:p>
    <w:p w:rsidR="00360E63" w:rsidRDefault="00360E63" w:rsidP="00360E63">
      <w:pPr>
        <w:spacing w:line="276" w:lineRule="auto"/>
        <w:ind w:left="-567" w:firstLine="567"/>
        <w:jc w:val="both"/>
        <w:rPr>
          <w:sz w:val="28"/>
          <w:szCs w:val="28"/>
        </w:rPr>
      </w:pPr>
    </w:p>
    <w:p w:rsidR="00360E63" w:rsidRDefault="00360E63" w:rsidP="00360E63">
      <w:pPr>
        <w:spacing w:line="276" w:lineRule="auto"/>
        <w:ind w:left="-567" w:firstLine="567"/>
        <w:jc w:val="both"/>
        <w:rPr>
          <w:sz w:val="28"/>
          <w:szCs w:val="28"/>
        </w:rPr>
      </w:pPr>
    </w:p>
    <w:p w:rsidR="00360E63" w:rsidRDefault="00360E63" w:rsidP="00A8536C">
      <w:pPr>
        <w:spacing w:line="360" w:lineRule="auto"/>
        <w:ind w:left="-567" w:firstLine="1275"/>
        <w:jc w:val="both"/>
        <w:rPr>
          <w:sz w:val="28"/>
          <w:szCs w:val="28"/>
        </w:rPr>
      </w:pPr>
    </w:p>
    <w:p w:rsidR="00A8536C" w:rsidRDefault="00A8536C" w:rsidP="00A8536C">
      <w:pPr>
        <w:spacing w:line="360" w:lineRule="auto"/>
        <w:ind w:firstLine="708"/>
        <w:jc w:val="both"/>
        <w:rPr>
          <w:sz w:val="28"/>
          <w:szCs w:val="28"/>
        </w:rPr>
      </w:pPr>
    </w:p>
    <w:p w:rsidR="00A8536C" w:rsidRDefault="00A8536C" w:rsidP="002B0F46">
      <w:pPr>
        <w:spacing w:line="276" w:lineRule="auto"/>
        <w:ind w:left="-567" w:firstLine="567"/>
        <w:jc w:val="both"/>
        <w:rPr>
          <w:sz w:val="28"/>
          <w:szCs w:val="28"/>
        </w:rPr>
      </w:pPr>
    </w:p>
    <w:p w:rsidR="00A8536C" w:rsidRDefault="00A8536C" w:rsidP="002B0F46">
      <w:pPr>
        <w:spacing w:line="276" w:lineRule="auto"/>
        <w:ind w:left="-567" w:firstLine="567"/>
        <w:jc w:val="both"/>
        <w:rPr>
          <w:sz w:val="28"/>
          <w:szCs w:val="28"/>
        </w:rPr>
      </w:pPr>
    </w:p>
    <w:p w:rsidR="00A8536C" w:rsidRDefault="00A8536C" w:rsidP="002B0F46">
      <w:pPr>
        <w:spacing w:line="276" w:lineRule="auto"/>
        <w:ind w:left="-567" w:firstLine="567"/>
        <w:jc w:val="both"/>
        <w:rPr>
          <w:sz w:val="28"/>
          <w:szCs w:val="28"/>
        </w:rPr>
      </w:pPr>
    </w:p>
    <w:p w:rsidR="00A8536C" w:rsidRDefault="00A8536C" w:rsidP="002B0F46">
      <w:pPr>
        <w:spacing w:line="276" w:lineRule="auto"/>
        <w:ind w:left="-567" w:firstLine="567"/>
        <w:jc w:val="both"/>
        <w:rPr>
          <w:sz w:val="28"/>
          <w:szCs w:val="28"/>
        </w:rPr>
      </w:pPr>
    </w:p>
    <w:p w:rsidR="00A8536C" w:rsidRDefault="00A8536C" w:rsidP="002B0F46">
      <w:pPr>
        <w:spacing w:line="276" w:lineRule="auto"/>
        <w:ind w:left="-567" w:firstLine="567"/>
        <w:jc w:val="both"/>
        <w:rPr>
          <w:sz w:val="28"/>
          <w:szCs w:val="28"/>
        </w:rPr>
      </w:pPr>
    </w:p>
    <w:p w:rsidR="00A8536C" w:rsidRDefault="00A8536C" w:rsidP="002B0F46">
      <w:pPr>
        <w:spacing w:line="276" w:lineRule="auto"/>
        <w:ind w:left="-567" w:firstLine="567"/>
        <w:jc w:val="both"/>
        <w:rPr>
          <w:sz w:val="28"/>
          <w:szCs w:val="28"/>
        </w:rPr>
      </w:pPr>
    </w:p>
    <w:p w:rsidR="007A3303" w:rsidRDefault="007A3303" w:rsidP="007A3303">
      <w:pPr>
        <w:pStyle w:val="6140"/>
        <w:shd w:val="clear" w:color="auto" w:fill="auto"/>
        <w:spacing w:line="276" w:lineRule="auto"/>
        <w:ind w:left="-567" w:firstLine="567"/>
        <w:jc w:val="both"/>
        <w:rPr>
          <w:rFonts w:ascii="Times New Roman" w:hAnsi="Times New Roman" w:cs="Times New Roman"/>
          <w:sz w:val="28"/>
          <w:szCs w:val="28"/>
          <w:lang w:eastAsia="ru-RU"/>
        </w:rPr>
      </w:pPr>
    </w:p>
    <w:p w:rsidR="007A3303" w:rsidRDefault="007A3303" w:rsidP="007A3303">
      <w:pPr>
        <w:pStyle w:val="6140"/>
        <w:shd w:val="clear" w:color="auto" w:fill="auto"/>
        <w:spacing w:line="276" w:lineRule="auto"/>
        <w:ind w:left="-567" w:firstLine="567"/>
        <w:jc w:val="both"/>
        <w:rPr>
          <w:rFonts w:ascii="Times New Roman" w:hAnsi="Times New Roman" w:cs="Times New Roman"/>
          <w:sz w:val="28"/>
          <w:szCs w:val="28"/>
          <w:lang w:eastAsia="ru-RU"/>
        </w:rPr>
      </w:pPr>
    </w:p>
    <w:p w:rsidR="007A3303" w:rsidRDefault="007A3303" w:rsidP="007A3303">
      <w:pPr>
        <w:pStyle w:val="6140"/>
        <w:shd w:val="clear" w:color="auto" w:fill="auto"/>
        <w:spacing w:line="276" w:lineRule="auto"/>
        <w:ind w:left="-567" w:firstLine="567"/>
        <w:jc w:val="both"/>
        <w:rPr>
          <w:rFonts w:ascii="Times New Roman" w:hAnsi="Times New Roman" w:cs="Times New Roman"/>
          <w:sz w:val="28"/>
          <w:szCs w:val="28"/>
          <w:lang w:eastAsia="ru-RU"/>
        </w:rPr>
      </w:pPr>
    </w:p>
    <w:p w:rsidR="007A3303" w:rsidRDefault="007A3303" w:rsidP="007A3303">
      <w:pPr>
        <w:pStyle w:val="6140"/>
        <w:shd w:val="clear" w:color="auto" w:fill="auto"/>
        <w:spacing w:line="276" w:lineRule="auto"/>
        <w:ind w:left="-567" w:firstLine="567"/>
        <w:jc w:val="both"/>
        <w:rPr>
          <w:rFonts w:ascii="Times New Roman" w:hAnsi="Times New Roman" w:cs="Times New Roman"/>
          <w:sz w:val="28"/>
          <w:szCs w:val="28"/>
          <w:lang w:eastAsia="ru-RU"/>
        </w:rPr>
      </w:pPr>
    </w:p>
    <w:p w:rsidR="001A0511" w:rsidRDefault="001A0511" w:rsidP="001A0511">
      <w:pPr>
        <w:spacing w:line="360" w:lineRule="auto"/>
        <w:ind w:firstLine="708"/>
        <w:jc w:val="both"/>
        <w:rPr>
          <w:sz w:val="28"/>
          <w:szCs w:val="28"/>
        </w:rPr>
      </w:pPr>
    </w:p>
    <w:p w:rsidR="00B846E0" w:rsidRDefault="00B846E0" w:rsidP="000B7E35">
      <w:pPr>
        <w:spacing w:line="276" w:lineRule="auto"/>
        <w:ind w:left="-567" w:firstLine="567"/>
        <w:jc w:val="both"/>
        <w:rPr>
          <w:sz w:val="28"/>
          <w:szCs w:val="28"/>
        </w:rPr>
      </w:pPr>
    </w:p>
    <w:p w:rsidR="00B846E0" w:rsidRDefault="00B846E0" w:rsidP="000B7E35">
      <w:pPr>
        <w:spacing w:line="276" w:lineRule="auto"/>
        <w:ind w:left="-567" w:firstLine="567"/>
        <w:jc w:val="both"/>
        <w:rPr>
          <w:sz w:val="28"/>
          <w:szCs w:val="28"/>
        </w:rPr>
      </w:pPr>
    </w:p>
    <w:p w:rsidR="00B846E0" w:rsidRDefault="00B846E0" w:rsidP="000B7E35">
      <w:pPr>
        <w:spacing w:line="276" w:lineRule="auto"/>
        <w:ind w:left="-567" w:firstLine="567"/>
        <w:jc w:val="both"/>
        <w:rPr>
          <w:sz w:val="28"/>
          <w:szCs w:val="28"/>
        </w:rPr>
      </w:pPr>
    </w:p>
    <w:p w:rsidR="00B846E0" w:rsidRDefault="00B846E0" w:rsidP="000B7E35">
      <w:pPr>
        <w:spacing w:line="276" w:lineRule="auto"/>
        <w:ind w:left="-567" w:firstLine="567"/>
        <w:jc w:val="both"/>
        <w:rPr>
          <w:sz w:val="28"/>
          <w:szCs w:val="28"/>
        </w:rPr>
      </w:pPr>
    </w:p>
    <w:p w:rsidR="00207AD8" w:rsidRDefault="00207AD8" w:rsidP="000B7E35">
      <w:pPr>
        <w:spacing w:line="276" w:lineRule="auto"/>
        <w:ind w:left="-567" w:firstLine="567"/>
        <w:jc w:val="both"/>
        <w:rPr>
          <w:sz w:val="28"/>
          <w:szCs w:val="28"/>
        </w:rPr>
      </w:pPr>
    </w:p>
    <w:p w:rsidR="00207AD8" w:rsidRDefault="00207AD8" w:rsidP="000B7E35">
      <w:pPr>
        <w:spacing w:line="276" w:lineRule="auto"/>
        <w:ind w:left="-567" w:firstLine="567"/>
        <w:jc w:val="both"/>
        <w:rPr>
          <w:sz w:val="28"/>
          <w:szCs w:val="28"/>
        </w:rPr>
      </w:pPr>
    </w:p>
    <w:p w:rsidR="00207AD8" w:rsidRDefault="00207AD8" w:rsidP="000B7E35">
      <w:pPr>
        <w:spacing w:line="276" w:lineRule="auto"/>
        <w:ind w:left="-567" w:firstLine="567"/>
        <w:jc w:val="both"/>
        <w:rPr>
          <w:sz w:val="28"/>
          <w:szCs w:val="28"/>
        </w:rPr>
      </w:pPr>
    </w:p>
    <w:p w:rsidR="003F3B6D" w:rsidRPr="00AB2C39" w:rsidRDefault="003F3B6D" w:rsidP="000B7E35">
      <w:pPr>
        <w:spacing w:line="276" w:lineRule="auto"/>
        <w:ind w:left="-567" w:firstLine="567"/>
        <w:jc w:val="both"/>
        <w:rPr>
          <w:b/>
          <w:sz w:val="28"/>
          <w:szCs w:val="28"/>
        </w:rPr>
      </w:pPr>
    </w:p>
    <w:p w:rsidR="003F3B6D" w:rsidRPr="00AB2C39" w:rsidRDefault="003F3B6D" w:rsidP="000B7E35">
      <w:pPr>
        <w:spacing w:line="276" w:lineRule="auto"/>
        <w:ind w:left="-567" w:firstLine="567"/>
        <w:jc w:val="both"/>
        <w:rPr>
          <w:b/>
          <w:sz w:val="28"/>
          <w:szCs w:val="28"/>
        </w:rPr>
      </w:pPr>
    </w:p>
    <w:p w:rsidR="003F3B6D" w:rsidRPr="00AB2C39" w:rsidRDefault="003F3B6D" w:rsidP="000B7E35">
      <w:pPr>
        <w:spacing w:line="276" w:lineRule="auto"/>
        <w:ind w:left="-567" w:firstLine="567"/>
        <w:jc w:val="both"/>
        <w:rPr>
          <w:b/>
          <w:sz w:val="28"/>
          <w:szCs w:val="28"/>
        </w:rPr>
      </w:pPr>
    </w:p>
    <w:p w:rsidR="003F3B6D" w:rsidRPr="00AB2C39" w:rsidRDefault="003F3B6D" w:rsidP="000B7E35">
      <w:pPr>
        <w:spacing w:line="276" w:lineRule="auto"/>
        <w:ind w:left="-567" w:firstLine="567"/>
        <w:jc w:val="both"/>
        <w:rPr>
          <w:b/>
          <w:sz w:val="28"/>
          <w:szCs w:val="28"/>
        </w:rPr>
      </w:pPr>
    </w:p>
    <w:p w:rsidR="003F3B6D" w:rsidRPr="00AB2C39" w:rsidRDefault="003F3B6D" w:rsidP="000B7E35">
      <w:pPr>
        <w:spacing w:line="276" w:lineRule="auto"/>
        <w:ind w:left="-567" w:firstLine="567"/>
        <w:jc w:val="both"/>
        <w:rPr>
          <w:b/>
          <w:sz w:val="28"/>
          <w:szCs w:val="28"/>
        </w:rPr>
      </w:pPr>
    </w:p>
    <w:p w:rsidR="003F3B6D" w:rsidRPr="00AB2C39" w:rsidRDefault="003F3B6D" w:rsidP="000B7E35">
      <w:pPr>
        <w:spacing w:line="276" w:lineRule="auto"/>
        <w:ind w:left="-567" w:firstLine="567"/>
        <w:jc w:val="both"/>
        <w:rPr>
          <w:b/>
          <w:sz w:val="28"/>
          <w:szCs w:val="28"/>
        </w:rPr>
      </w:pPr>
    </w:p>
    <w:p w:rsidR="0085298C" w:rsidRPr="000B7E35" w:rsidRDefault="0085298C" w:rsidP="000B7E35">
      <w:pPr>
        <w:spacing w:line="276" w:lineRule="auto"/>
        <w:ind w:left="-567" w:firstLine="567"/>
        <w:jc w:val="both"/>
        <w:rPr>
          <w:b/>
          <w:sz w:val="28"/>
          <w:szCs w:val="28"/>
        </w:rPr>
      </w:pPr>
    </w:p>
    <w:p w:rsidR="00C66E57" w:rsidRPr="000B7E35" w:rsidRDefault="00C66E57" w:rsidP="00C66E57">
      <w:pPr>
        <w:pStyle w:val="6140"/>
        <w:shd w:val="clear" w:color="auto" w:fill="auto"/>
        <w:spacing w:line="276" w:lineRule="auto"/>
        <w:ind w:left="-567" w:firstLine="567"/>
        <w:jc w:val="both"/>
        <w:rPr>
          <w:rFonts w:ascii="Times New Roman" w:hAnsi="Times New Roman" w:cs="Times New Roman"/>
          <w:sz w:val="28"/>
          <w:szCs w:val="28"/>
          <w:lang w:eastAsia="ru-RU"/>
        </w:rPr>
      </w:pPr>
    </w:p>
    <w:p w:rsidR="00C66E57" w:rsidRPr="000B7E35" w:rsidRDefault="00C66E57" w:rsidP="00C66E57">
      <w:pPr>
        <w:spacing w:line="276" w:lineRule="auto"/>
        <w:ind w:left="-567" w:firstLine="567"/>
        <w:jc w:val="both"/>
        <w:rPr>
          <w:sz w:val="28"/>
          <w:szCs w:val="28"/>
        </w:rPr>
      </w:pPr>
      <w:r w:rsidRPr="000B7E35">
        <w:rPr>
          <w:sz w:val="28"/>
          <w:szCs w:val="28"/>
        </w:rPr>
        <w:tab/>
      </w:r>
    </w:p>
    <w:sectPr w:rsidR="00C66E57" w:rsidRPr="000B7E35" w:rsidSect="00C832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E04F5E"/>
    <w:rsid w:val="00000C9E"/>
    <w:rsid w:val="00011937"/>
    <w:rsid w:val="00032D58"/>
    <w:rsid w:val="000701CB"/>
    <w:rsid w:val="0007043E"/>
    <w:rsid w:val="000850CB"/>
    <w:rsid w:val="000854CB"/>
    <w:rsid w:val="0009186F"/>
    <w:rsid w:val="000B7E35"/>
    <w:rsid w:val="000D3037"/>
    <w:rsid w:val="000E373E"/>
    <w:rsid w:val="000E676C"/>
    <w:rsid w:val="00102AC4"/>
    <w:rsid w:val="00102E49"/>
    <w:rsid w:val="00116062"/>
    <w:rsid w:val="0011614E"/>
    <w:rsid w:val="00133038"/>
    <w:rsid w:val="001526A2"/>
    <w:rsid w:val="00160AD8"/>
    <w:rsid w:val="00175171"/>
    <w:rsid w:val="00192678"/>
    <w:rsid w:val="001A0511"/>
    <w:rsid w:val="001A4F2A"/>
    <w:rsid w:val="001B2E2E"/>
    <w:rsid w:val="001B5349"/>
    <w:rsid w:val="001C02E1"/>
    <w:rsid w:val="001F73D4"/>
    <w:rsid w:val="001F7DC0"/>
    <w:rsid w:val="00202DD9"/>
    <w:rsid w:val="0020612E"/>
    <w:rsid w:val="00207AD8"/>
    <w:rsid w:val="002115A2"/>
    <w:rsid w:val="00212206"/>
    <w:rsid w:val="00212D9A"/>
    <w:rsid w:val="00241DC4"/>
    <w:rsid w:val="00255ED6"/>
    <w:rsid w:val="00262206"/>
    <w:rsid w:val="00287740"/>
    <w:rsid w:val="002913F2"/>
    <w:rsid w:val="00292594"/>
    <w:rsid w:val="002A23E9"/>
    <w:rsid w:val="002B0F46"/>
    <w:rsid w:val="002D2518"/>
    <w:rsid w:val="002E68E4"/>
    <w:rsid w:val="002F20BB"/>
    <w:rsid w:val="00303472"/>
    <w:rsid w:val="00306507"/>
    <w:rsid w:val="00315D52"/>
    <w:rsid w:val="00341949"/>
    <w:rsid w:val="00342030"/>
    <w:rsid w:val="00354547"/>
    <w:rsid w:val="00360E63"/>
    <w:rsid w:val="00361915"/>
    <w:rsid w:val="0037161F"/>
    <w:rsid w:val="00386162"/>
    <w:rsid w:val="00397565"/>
    <w:rsid w:val="003C327F"/>
    <w:rsid w:val="003C412D"/>
    <w:rsid w:val="003C7F43"/>
    <w:rsid w:val="003D7764"/>
    <w:rsid w:val="003E603D"/>
    <w:rsid w:val="003F0D60"/>
    <w:rsid w:val="003F3B6D"/>
    <w:rsid w:val="00416FA7"/>
    <w:rsid w:val="004233FB"/>
    <w:rsid w:val="00423E5A"/>
    <w:rsid w:val="00426983"/>
    <w:rsid w:val="00454376"/>
    <w:rsid w:val="004569DA"/>
    <w:rsid w:val="0046159A"/>
    <w:rsid w:val="00465055"/>
    <w:rsid w:val="0047647E"/>
    <w:rsid w:val="004A00EE"/>
    <w:rsid w:val="004A1C9B"/>
    <w:rsid w:val="004A34D8"/>
    <w:rsid w:val="004B673F"/>
    <w:rsid w:val="004C38D7"/>
    <w:rsid w:val="004E0BD7"/>
    <w:rsid w:val="004E4711"/>
    <w:rsid w:val="004F2A67"/>
    <w:rsid w:val="00502447"/>
    <w:rsid w:val="005102A6"/>
    <w:rsid w:val="00523D21"/>
    <w:rsid w:val="00526DB3"/>
    <w:rsid w:val="00530154"/>
    <w:rsid w:val="0054016F"/>
    <w:rsid w:val="0054236E"/>
    <w:rsid w:val="00544651"/>
    <w:rsid w:val="00552C05"/>
    <w:rsid w:val="00553652"/>
    <w:rsid w:val="00554A59"/>
    <w:rsid w:val="00571417"/>
    <w:rsid w:val="00580F40"/>
    <w:rsid w:val="00590429"/>
    <w:rsid w:val="00594145"/>
    <w:rsid w:val="0059692E"/>
    <w:rsid w:val="005A04A8"/>
    <w:rsid w:val="005A3BC7"/>
    <w:rsid w:val="005B6DDC"/>
    <w:rsid w:val="005B724F"/>
    <w:rsid w:val="005F00E3"/>
    <w:rsid w:val="005F19FC"/>
    <w:rsid w:val="00605E70"/>
    <w:rsid w:val="006501D8"/>
    <w:rsid w:val="00686393"/>
    <w:rsid w:val="006A6A27"/>
    <w:rsid w:val="006C0D35"/>
    <w:rsid w:val="006C1B94"/>
    <w:rsid w:val="006C7DC7"/>
    <w:rsid w:val="006D3B12"/>
    <w:rsid w:val="006D4537"/>
    <w:rsid w:val="006E6FCF"/>
    <w:rsid w:val="006F2C7D"/>
    <w:rsid w:val="006F6964"/>
    <w:rsid w:val="007017C9"/>
    <w:rsid w:val="007026A3"/>
    <w:rsid w:val="0072143F"/>
    <w:rsid w:val="00742660"/>
    <w:rsid w:val="00764AD7"/>
    <w:rsid w:val="00786FBA"/>
    <w:rsid w:val="007870E6"/>
    <w:rsid w:val="00792466"/>
    <w:rsid w:val="007924F1"/>
    <w:rsid w:val="00797E11"/>
    <w:rsid w:val="007A3303"/>
    <w:rsid w:val="007A5B10"/>
    <w:rsid w:val="007B69A5"/>
    <w:rsid w:val="007E5622"/>
    <w:rsid w:val="008029F5"/>
    <w:rsid w:val="008367EA"/>
    <w:rsid w:val="0085298C"/>
    <w:rsid w:val="00867AD2"/>
    <w:rsid w:val="00886B99"/>
    <w:rsid w:val="008924F5"/>
    <w:rsid w:val="00894BAB"/>
    <w:rsid w:val="00897B27"/>
    <w:rsid w:val="008A64ED"/>
    <w:rsid w:val="008B5990"/>
    <w:rsid w:val="008B75AF"/>
    <w:rsid w:val="008C4652"/>
    <w:rsid w:val="008C58DF"/>
    <w:rsid w:val="008D747E"/>
    <w:rsid w:val="008F61F1"/>
    <w:rsid w:val="00905E43"/>
    <w:rsid w:val="0090669C"/>
    <w:rsid w:val="00916119"/>
    <w:rsid w:val="00930476"/>
    <w:rsid w:val="009335C9"/>
    <w:rsid w:val="009645D1"/>
    <w:rsid w:val="00982CA1"/>
    <w:rsid w:val="009A3105"/>
    <w:rsid w:val="009A44E6"/>
    <w:rsid w:val="009A620E"/>
    <w:rsid w:val="009A7232"/>
    <w:rsid w:val="009B1AFB"/>
    <w:rsid w:val="009C546E"/>
    <w:rsid w:val="009C711A"/>
    <w:rsid w:val="009D1855"/>
    <w:rsid w:val="009D329D"/>
    <w:rsid w:val="00A0146E"/>
    <w:rsid w:val="00A06B34"/>
    <w:rsid w:val="00A31D9E"/>
    <w:rsid w:val="00A32816"/>
    <w:rsid w:val="00A33F2B"/>
    <w:rsid w:val="00A34407"/>
    <w:rsid w:val="00A40470"/>
    <w:rsid w:val="00A56936"/>
    <w:rsid w:val="00A56CB2"/>
    <w:rsid w:val="00A64C0D"/>
    <w:rsid w:val="00A836A2"/>
    <w:rsid w:val="00A8536C"/>
    <w:rsid w:val="00A86F22"/>
    <w:rsid w:val="00AA0194"/>
    <w:rsid w:val="00AB2C39"/>
    <w:rsid w:val="00AB7D09"/>
    <w:rsid w:val="00AD35F9"/>
    <w:rsid w:val="00AE4C10"/>
    <w:rsid w:val="00AE4E11"/>
    <w:rsid w:val="00B05FC3"/>
    <w:rsid w:val="00B067D5"/>
    <w:rsid w:val="00B134A4"/>
    <w:rsid w:val="00B20113"/>
    <w:rsid w:val="00B21F38"/>
    <w:rsid w:val="00B26EF4"/>
    <w:rsid w:val="00B4327A"/>
    <w:rsid w:val="00B64F94"/>
    <w:rsid w:val="00B846E0"/>
    <w:rsid w:val="00B87F6B"/>
    <w:rsid w:val="00B9502B"/>
    <w:rsid w:val="00B9657A"/>
    <w:rsid w:val="00BA521E"/>
    <w:rsid w:val="00BB4B5F"/>
    <w:rsid w:val="00BC4EF3"/>
    <w:rsid w:val="00BD1337"/>
    <w:rsid w:val="00BD1DC8"/>
    <w:rsid w:val="00BE64AD"/>
    <w:rsid w:val="00BF64DF"/>
    <w:rsid w:val="00C00D3C"/>
    <w:rsid w:val="00C10E01"/>
    <w:rsid w:val="00C343D1"/>
    <w:rsid w:val="00C40189"/>
    <w:rsid w:val="00C45ABB"/>
    <w:rsid w:val="00C539FE"/>
    <w:rsid w:val="00C53CA5"/>
    <w:rsid w:val="00C54636"/>
    <w:rsid w:val="00C56BA2"/>
    <w:rsid w:val="00C60159"/>
    <w:rsid w:val="00C66E57"/>
    <w:rsid w:val="00C824A2"/>
    <w:rsid w:val="00C83215"/>
    <w:rsid w:val="00C84138"/>
    <w:rsid w:val="00C87F13"/>
    <w:rsid w:val="00CD18DA"/>
    <w:rsid w:val="00CE202C"/>
    <w:rsid w:val="00CE43D3"/>
    <w:rsid w:val="00D057F9"/>
    <w:rsid w:val="00D33202"/>
    <w:rsid w:val="00D344E2"/>
    <w:rsid w:val="00D409A4"/>
    <w:rsid w:val="00D435C6"/>
    <w:rsid w:val="00D4666D"/>
    <w:rsid w:val="00D70EF2"/>
    <w:rsid w:val="00D73A3D"/>
    <w:rsid w:val="00DA16DB"/>
    <w:rsid w:val="00DA1A0A"/>
    <w:rsid w:val="00DB0116"/>
    <w:rsid w:val="00DB1CDB"/>
    <w:rsid w:val="00DB5ACD"/>
    <w:rsid w:val="00DB5E24"/>
    <w:rsid w:val="00DC30FF"/>
    <w:rsid w:val="00DC662A"/>
    <w:rsid w:val="00DD099C"/>
    <w:rsid w:val="00DF01D5"/>
    <w:rsid w:val="00E04F5E"/>
    <w:rsid w:val="00E10AA7"/>
    <w:rsid w:val="00E11FA2"/>
    <w:rsid w:val="00E24977"/>
    <w:rsid w:val="00E31BAE"/>
    <w:rsid w:val="00E40EF8"/>
    <w:rsid w:val="00E4722C"/>
    <w:rsid w:val="00E474A7"/>
    <w:rsid w:val="00E56D64"/>
    <w:rsid w:val="00E6058F"/>
    <w:rsid w:val="00E83EC9"/>
    <w:rsid w:val="00E916BF"/>
    <w:rsid w:val="00E94FBB"/>
    <w:rsid w:val="00EA1E39"/>
    <w:rsid w:val="00EB2250"/>
    <w:rsid w:val="00EB27DD"/>
    <w:rsid w:val="00EC1A33"/>
    <w:rsid w:val="00EC3A32"/>
    <w:rsid w:val="00ED10A0"/>
    <w:rsid w:val="00ED27A5"/>
    <w:rsid w:val="00ED537A"/>
    <w:rsid w:val="00EE4F57"/>
    <w:rsid w:val="00EE5DEC"/>
    <w:rsid w:val="00EF04B7"/>
    <w:rsid w:val="00EF2112"/>
    <w:rsid w:val="00EF59A7"/>
    <w:rsid w:val="00F0327C"/>
    <w:rsid w:val="00F15A91"/>
    <w:rsid w:val="00F27757"/>
    <w:rsid w:val="00F27B4E"/>
    <w:rsid w:val="00F4617F"/>
    <w:rsid w:val="00F464D1"/>
    <w:rsid w:val="00F50A6C"/>
    <w:rsid w:val="00F53E43"/>
    <w:rsid w:val="00F56139"/>
    <w:rsid w:val="00F56329"/>
    <w:rsid w:val="00F607D2"/>
    <w:rsid w:val="00F75AB1"/>
    <w:rsid w:val="00F8311F"/>
    <w:rsid w:val="00F96CA1"/>
    <w:rsid w:val="00FA0F49"/>
    <w:rsid w:val="00FA1BF5"/>
    <w:rsid w:val="00FA2B85"/>
    <w:rsid w:val="00FB1B82"/>
    <w:rsid w:val="00FE1741"/>
    <w:rsid w:val="00FE1D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507"/>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05FC3"/>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306507"/>
    <w:rPr>
      <w:rFonts w:ascii="Times New Roman" w:hAnsi="Times New Roman" w:cs="Times New Roman" w:hint="default"/>
      <w:b/>
      <w:bCs/>
    </w:rPr>
  </w:style>
  <w:style w:type="paragraph" w:styleId="a4">
    <w:name w:val="Title"/>
    <w:basedOn w:val="a"/>
    <w:link w:val="a5"/>
    <w:qFormat/>
    <w:rsid w:val="00306507"/>
    <w:pPr>
      <w:jc w:val="center"/>
    </w:pPr>
    <w:rPr>
      <w:b/>
      <w:szCs w:val="20"/>
    </w:rPr>
  </w:style>
  <w:style w:type="character" w:customStyle="1" w:styleId="a5">
    <w:name w:val="Название Знак"/>
    <w:basedOn w:val="a0"/>
    <w:link w:val="a4"/>
    <w:rsid w:val="00306507"/>
    <w:rPr>
      <w:rFonts w:ascii="Times New Roman" w:eastAsia="Times New Roman" w:hAnsi="Times New Roman" w:cs="Times New Roman"/>
      <w:b/>
      <w:sz w:val="24"/>
      <w:szCs w:val="20"/>
      <w:lang w:eastAsia="ru-RU"/>
    </w:rPr>
  </w:style>
  <w:style w:type="paragraph" w:styleId="a6">
    <w:name w:val="Body Text"/>
    <w:basedOn w:val="a"/>
    <w:link w:val="a7"/>
    <w:uiPriority w:val="99"/>
    <w:semiHidden/>
    <w:unhideWhenUsed/>
    <w:rsid w:val="00306507"/>
    <w:pPr>
      <w:spacing w:after="120"/>
    </w:pPr>
  </w:style>
  <w:style w:type="character" w:customStyle="1" w:styleId="a7">
    <w:name w:val="Основной текст Знак"/>
    <w:basedOn w:val="a0"/>
    <w:link w:val="a6"/>
    <w:uiPriority w:val="99"/>
    <w:semiHidden/>
    <w:rsid w:val="00306507"/>
    <w:rPr>
      <w:rFonts w:ascii="Times New Roman" w:eastAsia="Times New Roman" w:hAnsi="Times New Roman" w:cs="Times New Roman"/>
      <w:sz w:val="24"/>
      <w:szCs w:val="24"/>
      <w:lang w:eastAsia="ru-RU"/>
    </w:rPr>
  </w:style>
  <w:style w:type="paragraph" w:styleId="a8">
    <w:name w:val="Body Text Indent"/>
    <w:basedOn w:val="a"/>
    <w:link w:val="a9"/>
    <w:unhideWhenUsed/>
    <w:rsid w:val="00306507"/>
    <w:pPr>
      <w:ind w:firstLine="360"/>
      <w:jc w:val="both"/>
    </w:pPr>
  </w:style>
  <w:style w:type="character" w:customStyle="1" w:styleId="a9">
    <w:name w:val="Основной текст с отступом Знак"/>
    <w:basedOn w:val="a0"/>
    <w:link w:val="a8"/>
    <w:rsid w:val="00306507"/>
    <w:rPr>
      <w:rFonts w:ascii="Times New Roman" w:eastAsia="Times New Roman" w:hAnsi="Times New Roman" w:cs="Times New Roman"/>
      <w:sz w:val="24"/>
      <w:szCs w:val="24"/>
      <w:lang w:eastAsia="ru-RU"/>
    </w:rPr>
  </w:style>
  <w:style w:type="paragraph" w:customStyle="1" w:styleId="11">
    <w:name w:val="Абзац списка1"/>
    <w:basedOn w:val="a"/>
    <w:rsid w:val="00306507"/>
    <w:pPr>
      <w:spacing w:after="200" w:line="276" w:lineRule="auto"/>
      <w:ind w:left="720"/>
      <w:contextualSpacing/>
    </w:pPr>
    <w:rPr>
      <w:rFonts w:ascii="Calibri" w:hAnsi="Calibri"/>
      <w:sz w:val="22"/>
      <w:szCs w:val="22"/>
      <w:lang w:eastAsia="en-US"/>
    </w:rPr>
  </w:style>
  <w:style w:type="character" w:customStyle="1" w:styleId="614">
    <w:name w:val="Основной текст (614)_"/>
    <w:link w:val="6140"/>
    <w:locked/>
    <w:rsid w:val="00306507"/>
    <w:rPr>
      <w:sz w:val="24"/>
      <w:szCs w:val="24"/>
      <w:shd w:val="clear" w:color="auto" w:fill="FFFFFF"/>
    </w:rPr>
  </w:style>
  <w:style w:type="paragraph" w:customStyle="1" w:styleId="6140">
    <w:name w:val="Основной текст (614)"/>
    <w:basedOn w:val="a"/>
    <w:link w:val="614"/>
    <w:rsid w:val="00306507"/>
    <w:pPr>
      <w:shd w:val="clear" w:color="auto" w:fill="FFFFFF"/>
      <w:spacing w:line="240" w:lineRule="atLeast"/>
      <w:ind w:hanging="1740"/>
    </w:pPr>
    <w:rPr>
      <w:rFonts w:asciiTheme="minorHAnsi" w:eastAsiaTheme="minorHAnsi" w:hAnsiTheme="minorHAnsi" w:cstheme="minorBidi"/>
      <w:lang w:eastAsia="en-US"/>
    </w:rPr>
  </w:style>
  <w:style w:type="paragraph" w:customStyle="1" w:styleId="ConsPlusNormal">
    <w:name w:val="ConsPlusNormal"/>
    <w:uiPriority w:val="99"/>
    <w:rsid w:val="00306507"/>
    <w:pPr>
      <w:widowControl w:val="0"/>
      <w:autoSpaceDE w:val="0"/>
      <w:autoSpaceDN w:val="0"/>
      <w:spacing w:after="0" w:line="240" w:lineRule="auto"/>
    </w:pPr>
    <w:rPr>
      <w:rFonts w:ascii="Calibri" w:eastAsia="Calibri" w:hAnsi="Calibri" w:cs="Calibri"/>
      <w:szCs w:val="20"/>
      <w:lang w:eastAsia="ru-RU"/>
    </w:rPr>
  </w:style>
  <w:style w:type="character" w:customStyle="1" w:styleId="10">
    <w:name w:val="Заголовок 1 Знак"/>
    <w:basedOn w:val="a0"/>
    <w:link w:val="1"/>
    <w:uiPriority w:val="9"/>
    <w:rsid w:val="00B05FC3"/>
    <w:rPr>
      <w:rFonts w:ascii="Times New Roman" w:eastAsia="Times New Roman" w:hAnsi="Times New Roman" w:cs="Times New Roman"/>
      <w:b/>
      <w:bCs/>
      <w:kern w:val="36"/>
      <w:sz w:val="48"/>
      <w:szCs w:val="48"/>
    </w:rPr>
  </w:style>
  <w:style w:type="paragraph" w:styleId="aa">
    <w:name w:val="Normal (Web)"/>
    <w:basedOn w:val="a"/>
    <w:uiPriority w:val="99"/>
    <w:rsid w:val="00D344E2"/>
    <w:pPr>
      <w:spacing w:before="100" w:beforeAutospacing="1" w:after="100" w:afterAutospacing="1"/>
    </w:pPr>
    <w:rPr>
      <w:rFonts w:eastAsia="Calibri"/>
    </w:rPr>
  </w:style>
</w:styles>
</file>

<file path=word/webSettings.xml><?xml version="1.0" encoding="utf-8"?>
<w:webSettings xmlns:r="http://schemas.openxmlformats.org/officeDocument/2006/relationships" xmlns:w="http://schemas.openxmlformats.org/wordprocessingml/2006/main">
  <w:divs>
    <w:div w:id="56557952">
      <w:bodyDiv w:val="1"/>
      <w:marLeft w:val="0"/>
      <w:marRight w:val="0"/>
      <w:marTop w:val="0"/>
      <w:marBottom w:val="0"/>
      <w:divBdr>
        <w:top w:val="none" w:sz="0" w:space="0" w:color="auto"/>
        <w:left w:val="none" w:sz="0" w:space="0" w:color="auto"/>
        <w:bottom w:val="none" w:sz="0" w:space="0" w:color="auto"/>
        <w:right w:val="none" w:sz="0" w:space="0" w:color="auto"/>
      </w:divBdr>
    </w:div>
    <w:div w:id="180708444">
      <w:bodyDiv w:val="1"/>
      <w:marLeft w:val="0"/>
      <w:marRight w:val="0"/>
      <w:marTop w:val="0"/>
      <w:marBottom w:val="0"/>
      <w:divBdr>
        <w:top w:val="none" w:sz="0" w:space="0" w:color="auto"/>
        <w:left w:val="none" w:sz="0" w:space="0" w:color="auto"/>
        <w:bottom w:val="none" w:sz="0" w:space="0" w:color="auto"/>
        <w:right w:val="none" w:sz="0" w:space="0" w:color="auto"/>
      </w:divBdr>
    </w:div>
    <w:div w:id="513881600">
      <w:bodyDiv w:val="1"/>
      <w:marLeft w:val="0"/>
      <w:marRight w:val="0"/>
      <w:marTop w:val="0"/>
      <w:marBottom w:val="0"/>
      <w:divBdr>
        <w:top w:val="none" w:sz="0" w:space="0" w:color="auto"/>
        <w:left w:val="none" w:sz="0" w:space="0" w:color="auto"/>
        <w:bottom w:val="none" w:sz="0" w:space="0" w:color="auto"/>
        <w:right w:val="none" w:sz="0" w:space="0" w:color="auto"/>
      </w:divBdr>
    </w:div>
    <w:div w:id="532571078">
      <w:bodyDiv w:val="1"/>
      <w:marLeft w:val="0"/>
      <w:marRight w:val="0"/>
      <w:marTop w:val="0"/>
      <w:marBottom w:val="0"/>
      <w:divBdr>
        <w:top w:val="none" w:sz="0" w:space="0" w:color="auto"/>
        <w:left w:val="none" w:sz="0" w:space="0" w:color="auto"/>
        <w:bottom w:val="none" w:sz="0" w:space="0" w:color="auto"/>
        <w:right w:val="none" w:sz="0" w:space="0" w:color="auto"/>
      </w:divBdr>
    </w:div>
    <w:div w:id="867106993">
      <w:bodyDiv w:val="1"/>
      <w:marLeft w:val="0"/>
      <w:marRight w:val="0"/>
      <w:marTop w:val="0"/>
      <w:marBottom w:val="0"/>
      <w:divBdr>
        <w:top w:val="none" w:sz="0" w:space="0" w:color="auto"/>
        <w:left w:val="none" w:sz="0" w:space="0" w:color="auto"/>
        <w:bottom w:val="none" w:sz="0" w:space="0" w:color="auto"/>
        <w:right w:val="none" w:sz="0" w:space="0" w:color="auto"/>
      </w:divBdr>
    </w:div>
    <w:div w:id="1897423853">
      <w:bodyDiv w:val="1"/>
      <w:marLeft w:val="0"/>
      <w:marRight w:val="0"/>
      <w:marTop w:val="0"/>
      <w:marBottom w:val="0"/>
      <w:divBdr>
        <w:top w:val="none" w:sz="0" w:space="0" w:color="auto"/>
        <w:left w:val="none" w:sz="0" w:space="0" w:color="auto"/>
        <w:bottom w:val="none" w:sz="0" w:space="0" w:color="auto"/>
        <w:right w:val="none" w:sz="0" w:space="0" w:color="auto"/>
      </w:divBdr>
    </w:div>
    <w:div w:id="190914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52363-BC4D-4BE4-A14C-0DE512716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1344</TotalTime>
  <Pages>1</Pages>
  <Words>1844</Words>
  <Characters>10516</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Tavr4</dc:creator>
  <cp:lastModifiedBy>Tavr4</cp:lastModifiedBy>
  <cp:revision>162</cp:revision>
  <cp:lastPrinted>2024-12-11T05:39:00Z</cp:lastPrinted>
  <dcterms:created xsi:type="dcterms:W3CDTF">2021-03-22T10:34:00Z</dcterms:created>
  <dcterms:modified xsi:type="dcterms:W3CDTF">2024-12-12T10:15:00Z</dcterms:modified>
</cp:coreProperties>
</file>