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9932" w14:textId="520F5345" w:rsidR="000B0A39" w:rsidRDefault="000B0A39" w:rsidP="00BB0EDF">
      <w:pPr>
        <w:ind w:right="-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112D99" wp14:editId="1F38688B">
            <wp:extent cx="593217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211CB" w14:textId="0DC65F92" w:rsidR="00E47FAC" w:rsidRPr="000B0A39" w:rsidRDefault="00E47FAC" w:rsidP="00BB0ED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</w:p>
    <w:p w14:paraId="0E4D1C63" w14:textId="7F8281A1" w:rsidR="000B0A39" w:rsidRPr="000B0A39" w:rsidRDefault="008A5E61" w:rsidP="00BB0ED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</w:t>
      </w:r>
      <w:r w:rsidR="000B0A39" w:rsidRPr="000B0A3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</w:t>
      </w:r>
      <w:r w:rsidR="000B0A39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>____________</w:t>
      </w:r>
      <w:r w:rsidR="000B0A39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14:paraId="5D4338BD" w14:textId="3BFBB85D" w:rsidR="000B0A39" w:rsidRPr="000B0A39" w:rsidRDefault="000B0A39" w:rsidP="000B0A39">
      <w:pPr>
        <w:ind w:righ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B0A39">
        <w:rPr>
          <w:rFonts w:ascii="Times New Roman" w:hAnsi="Times New Roman" w:cs="Times New Roman"/>
          <w:noProof/>
          <w:sz w:val="28"/>
          <w:szCs w:val="28"/>
        </w:rPr>
        <w:t>р.п. Таврическое</w:t>
      </w:r>
    </w:p>
    <w:p w14:paraId="34F177E8" w14:textId="71232674" w:rsidR="00E47FAC" w:rsidRDefault="00331F27" w:rsidP="00331F27">
      <w:pPr>
        <w:pStyle w:val="11"/>
        <w:rPr>
          <w:b w:val="0"/>
          <w:bCs/>
          <w:szCs w:val="28"/>
        </w:rPr>
      </w:pPr>
      <w:r w:rsidRPr="00331F27">
        <w:rPr>
          <w:b w:val="0"/>
          <w:szCs w:val="28"/>
        </w:rPr>
        <w:t xml:space="preserve">О внесении изменений в постановление Администрации Таврического муниципального района Омской области от </w:t>
      </w:r>
      <w:r w:rsidR="008A5E61">
        <w:rPr>
          <w:b w:val="0"/>
          <w:szCs w:val="28"/>
        </w:rPr>
        <w:t>31.07</w:t>
      </w:r>
      <w:r w:rsidRPr="00331F27">
        <w:rPr>
          <w:b w:val="0"/>
          <w:szCs w:val="28"/>
        </w:rPr>
        <w:t>.202</w:t>
      </w:r>
      <w:r w:rsidR="008A5E61">
        <w:rPr>
          <w:b w:val="0"/>
          <w:szCs w:val="28"/>
        </w:rPr>
        <w:t>3</w:t>
      </w:r>
      <w:r w:rsidRPr="00331F27">
        <w:rPr>
          <w:b w:val="0"/>
          <w:szCs w:val="28"/>
        </w:rPr>
        <w:t xml:space="preserve"> № </w:t>
      </w:r>
      <w:r w:rsidR="008A5E61">
        <w:rPr>
          <w:b w:val="0"/>
          <w:szCs w:val="28"/>
        </w:rPr>
        <w:t>387</w:t>
      </w:r>
      <w:r w:rsidRPr="00331F27">
        <w:rPr>
          <w:b w:val="0"/>
          <w:szCs w:val="28"/>
        </w:rPr>
        <w:t xml:space="preserve"> «</w:t>
      </w:r>
      <w:r w:rsidR="008A5E61" w:rsidRPr="008A5E61">
        <w:rPr>
          <w:b w:val="0"/>
          <w:szCs w:val="28"/>
        </w:rPr>
        <w:t xml:space="preserve">Об утверждении административного регламента по предоставлению муниципальной услуги «Выдача разрешения на использование земель или земельного участка, которые находятся в собственности Таврического муниципального района, а также государственная собственность на который не разграничена без предоставления земельных участков и установления </w:t>
      </w:r>
      <w:r w:rsidR="008A5E61">
        <w:rPr>
          <w:b w:val="0"/>
          <w:szCs w:val="28"/>
        </w:rPr>
        <w:t>сервитута, публичного сервитута</w:t>
      </w:r>
      <w:r w:rsidRPr="00331F27">
        <w:rPr>
          <w:b w:val="0"/>
          <w:szCs w:val="28"/>
        </w:rPr>
        <w:t>»</w:t>
      </w:r>
    </w:p>
    <w:p w14:paraId="6DF7FE02" w14:textId="77777777" w:rsidR="00BB0EDF" w:rsidRDefault="00BB0EDF" w:rsidP="00BB0E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004EE" w14:textId="1A2A8589" w:rsidR="00BB0EDF" w:rsidRPr="00EA7193" w:rsidRDefault="00BB0EDF" w:rsidP="00BB0E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Таврического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№ 507 «Об утверждении порядка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Таврического муниципального района Омской области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Таврического муниципального района Омской области</w:t>
      </w: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14:paraId="2479EBF0" w14:textId="606F9F9A" w:rsidR="00BB0EDF" w:rsidRDefault="00BB0EDF" w:rsidP="00BB0E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33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331F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8A5E61" w:rsidRPr="008A5E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разрешения на использование земель или земельного участка, которые находятся в собственности Таврического муниципального района, а также государственная собственность на который не разграничена без предоставления земельных участков и установления сервитута, публичного сервитута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регламент), утвержденный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Таврического муниципального района Омской области от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387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4F7E918B" w14:textId="591DC044" w:rsidR="00E069CE" w:rsidRPr="00E069CE" w:rsidRDefault="00BB0EDF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E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 п</w:t>
      </w:r>
      <w:r w:rsidR="00937711"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а 2.4</w:t>
      </w: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="00444A1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26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</w:t>
      </w:r>
      <w:r w:rsidR="00E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оставления муниципальной услуги</w:t>
      </w:r>
      <w:r w:rsidR="00E069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5CD34EA7" w14:textId="4E012CDC" w:rsidR="00E069CE" w:rsidRDefault="00E069CE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069C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 заменить точкой с запятой;</w:t>
      </w:r>
    </w:p>
    <w:p w14:paraId="09235775" w14:textId="4B7E7952" w:rsidR="00E069CE" w:rsidRPr="00E069CE" w:rsidRDefault="00E069CE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абзацем следующего содержания:</w:t>
      </w:r>
    </w:p>
    <w:p w14:paraId="77357714" w14:textId="68A555FE" w:rsidR="00E069CE" w:rsidRPr="00E069CE" w:rsidRDefault="00E069CE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«-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десяти рабочих дней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со дня поступления заявления о выдаче разрешения на использование земельног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 участка для размещения объекта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указанного в пункте 6 </w:t>
      </w:r>
      <w:r w:rsidR="00F84F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Перечня.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  <w:r w:rsidR="00F84F8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</w:p>
    <w:p w14:paraId="45C03F2D" w14:textId="77777777" w:rsidR="00F84F83" w:rsidRPr="00F84F83" w:rsidRDefault="00E069CE" w:rsidP="00F84F8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2.6.3 подраздела 2.6 раздела </w:t>
      </w:r>
      <w:r w:rsidR="00F84F83" w:rsidRPr="00F84F8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4F83"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Стандарт предоставления муниципальной услуги:</w:t>
      </w:r>
    </w:p>
    <w:p w14:paraId="4D804836" w14:textId="2E310683" w:rsidR="00F84F83" w:rsidRPr="00F84F83" w:rsidRDefault="00F84F83" w:rsidP="00F84F8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подпункта 11 </w:t>
      </w:r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точку заменить точкой с запятой;</w:t>
      </w:r>
    </w:p>
    <w:p w14:paraId="0D48E5F9" w14:textId="557BF01B" w:rsidR="00E069CE" w:rsidRPr="00F84F83" w:rsidRDefault="00F84F83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дополнить подпунктом 12 следующего содержания</w:t>
      </w:r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16AE2A5" w14:textId="4CCABABB" w:rsidR="00F84F83" w:rsidRDefault="00F84F83" w:rsidP="00F84F8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«12) П</w:t>
      </w:r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исьменное согласие лица, которому ранее выдано разрешение, срок действия которого не истек, на использование заявителем испрашиваемых земель или земельного участка (части земельного участка), в случае если заявление о выдаче разрешения подается для размещения объектов, предусмотренных </w:t>
      </w:r>
      <w:hyperlink r:id="rId6" w:history="1">
        <w:r w:rsidRPr="00F84F8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пунктами 1</w:t>
        </w:r>
      </w:hyperlink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7" w:history="1">
        <w:r w:rsidRPr="00F84F8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</w:hyperlink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84F8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</w:t>
        </w:r>
      </w:hyperlink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9" w:history="1">
        <w:r w:rsidRPr="00F84F8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7</w:t>
        </w:r>
      </w:hyperlink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Перечня, в границах земель или земельного участка (части земельного участка), в отношении которых ранее выдано разрешение в соответствии с Порядком либо в порядке, установленном </w:t>
      </w:r>
      <w:hyperlink r:id="rId10" w:history="1">
        <w:r w:rsidRPr="00F84F8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39.34</w:t>
        </w:r>
      </w:hyperlink>
      <w:r w:rsidRPr="00F84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6A6D6E" w14:textId="0BA61B61" w:rsidR="00F84F83" w:rsidRDefault="00F84F83" w:rsidP="00F84F8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DC0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2.8.2 подраздела 2.8 раздела </w:t>
      </w:r>
      <w:r w:rsidR="00DC0BD3" w:rsidRPr="00DC0BD3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услуги:</w:t>
      </w:r>
    </w:p>
    <w:p w14:paraId="7E74FCBA" w14:textId="51558A03" w:rsidR="00DC0BD3" w:rsidRPr="005F26C3" w:rsidRDefault="00DC0BD3" w:rsidP="00F84F8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подпункт 4 </w:t>
      </w:r>
      <w:r w:rsid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5F26C3"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99C7885" w14:textId="1EA9A4C8" w:rsidR="005F26C3" w:rsidRPr="005F26C3" w:rsidRDefault="005F26C3" w:rsidP="00F84F8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«4) </w:t>
      </w: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земли или земельный участок (часть земельного участка), на использование которых испрашивается разрешение, используют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на основании ранее выданного</w:t>
      </w: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действующего на дату рассмотрения заявления разрешения, за исключением случаев, когда разрешение испрашивается для размещения объектов, предусмотренных пунктами 1 - 3, 5 - 7 Перечня, при наличии письменного согласия лица, предусмотренного подпунктом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 пункта 2.6.3 настоящего Административного регламента</w:t>
      </w: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16A31B68" w14:textId="5514110E" w:rsidR="00F84F83" w:rsidRPr="005F26C3" w:rsidRDefault="005F26C3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11</w:t>
      </w: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14:paraId="02A6569D" w14:textId="1241BA95" w:rsidR="005F26C3" w:rsidRPr="005F26C3" w:rsidRDefault="005F26C3" w:rsidP="005F26C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«11) </w:t>
      </w: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объекты, предусмотренные </w:t>
      </w:r>
      <w:hyperlink r:id="rId11" w:history="1">
        <w:r w:rsidRPr="005F26C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пунктами 19</w:t>
        </w:r>
      </w:hyperlink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части размещения нестационарных объектов для оказания услуг общественного питания (сезонные (летние) кафе предприятий общественного питания), бытовых услуг), </w:t>
      </w:r>
      <w:hyperlink r:id="rId12" w:history="1">
        <w:r w:rsidRPr="005F26C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24</w:t>
        </w:r>
      </w:hyperlink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3" w:history="1">
        <w:r w:rsidRPr="005F26C3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25</w:t>
        </w:r>
      </w:hyperlink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Перечня, планируется разместить в месте, не предусмотренном схемой размещения отдельных видов объектов на землях или земельных участках, утвержденной органом местного самоуправления Омской области;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FA9C9" w14:textId="02DAFEDE" w:rsidR="005F26C3" w:rsidRPr="005F26C3" w:rsidRDefault="005F26C3" w:rsidP="005F26C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подпунктом 12 следующего содержания</w:t>
      </w: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6703AC1" w14:textId="719E5342" w:rsidR="005F26C3" w:rsidRPr="005F26C3" w:rsidRDefault="005F26C3" w:rsidP="005F26C3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«12)</w:t>
      </w:r>
      <w:r w:rsidRPr="005F2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объекты, предусмотренные пунктом 36 Перечня, планируется разместить в месте, не предусмотренном территориальной схемой обращения с отходами производства и потребления в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14:paraId="7283AE30" w14:textId="1D02962A" w:rsidR="00BB0EDF" w:rsidRPr="00DD460F" w:rsidRDefault="00BB0EDF" w:rsidP="008C33C0">
      <w:pPr>
        <w:suppressAutoHyphens/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33C0" w:rsidRPr="008C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начальника Управления имущественных отношений Администрации Таврического муниципального района Омской области </w:t>
      </w:r>
      <w:r w:rsidR="00D4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="008C33C0" w:rsidRPr="008C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Васюту</w:t>
      </w:r>
      <w:proofErr w:type="spellEnd"/>
      <w:r w:rsidR="00D41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E689D" w14:textId="77777777" w:rsidR="00BB0EDF" w:rsidRDefault="00BB0EDF" w:rsidP="00BB0EDF">
      <w:pPr>
        <w:suppressAutoHyphens/>
        <w:autoSpaceDN w:val="0"/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02E91" w14:textId="77777777" w:rsidR="00BB0EDF" w:rsidRPr="00DD460F" w:rsidRDefault="00BB0EDF" w:rsidP="00BB0EDF">
      <w:pPr>
        <w:suppressAutoHyphens/>
        <w:autoSpaceDN w:val="0"/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C8E05" w14:textId="6FB84B72" w:rsidR="00BB0EDF" w:rsidRDefault="00BB0EDF" w:rsidP="00BB0EDF">
      <w:pPr>
        <w:pStyle w:val="11"/>
        <w:rPr>
          <w:b w:val="0"/>
          <w:bCs/>
          <w:szCs w:val="28"/>
        </w:rPr>
      </w:pPr>
      <w:r w:rsidRPr="00BB0EDF">
        <w:rPr>
          <w:b w:val="0"/>
          <w:bCs/>
          <w:szCs w:val="28"/>
        </w:rPr>
        <w:t xml:space="preserve">Глава муниципального района                                                      </w:t>
      </w:r>
      <w:r w:rsidR="008C33C0">
        <w:rPr>
          <w:b w:val="0"/>
          <w:bCs/>
          <w:szCs w:val="28"/>
        </w:rPr>
        <w:t xml:space="preserve">     </w:t>
      </w:r>
      <w:r w:rsidRPr="00BB0EDF">
        <w:rPr>
          <w:b w:val="0"/>
          <w:bCs/>
          <w:szCs w:val="28"/>
        </w:rPr>
        <w:t xml:space="preserve"> И.А. Баннов</w:t>
      </w:r>
      <w:bookmarkStart w:id="0" w:name="_GoBack"/>
      <w:bookmarkEnd w:id="0"/>
    </w:p>
    <w:sectPr w:rsidR="00BB0EDF" w:rsidSect="007374D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D41"/>
    <w:multiLevelType w:val="multilevel"/>
    <w:tmpl w:val="49163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56" w:hanging="2160"/>
      </w:pPr>
      <w:rPr>
        <w:rFonts w:hint="default"/>
      </w:rPr>
    </w:lvl>
  </w:abstractNum>
  <w:abstractNum w:abstractNumId="1" w15:restartNumberingAfterBreak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C9A0471"/>
    <w:multiLevelType w:val="hybridMultilevel"/>
    <w:tmpl w:val="7ADE35C0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492B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9CF"/>
    <w:multiLevelType w:val="multilevel"/>
    <w:tmpl w:val="AF4C6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F723C"/>
    <w:multiLevelType w:val="hybridMultilevel"/>
    <w:tmpl w:val="202EE3D4"/>
    <w:lvl w:ilvl="0" w:tplc="755AA2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4C42F6"/>
    <w:multiLevelType w:val="hybridMultilevel"/>
    <w:tmpl w:val="5ECC5736"/>
    <w:lvl w:ilvl="0" w:tplc="E7844780">
      <w:start w:val="1"/>
      <w:numFmt w:val="decimal"/>
      <w:lvlText w:val="%1)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587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F1D7A6B"/>
    <w:multiLevelType w:val="hybridMultilevel"/>
    <w:tmpl w:val="7B701946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864965"/>
    <w:multiLevelType w:val="multilevel"/>
    <w:tmpl w:val="26F29E00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0"/>
    <w:rsid w:val="00063FE2"/>
    <w:rsid w:val="00064BCE"/>
    <w:rsid w:val="000B0A39"/>
    <w:rsid w:val="00331F27"/>
    <w:rsid w:val="003C1973"/>
    <w:rsid w:val="003F7458"/>
    <w:rsid w:val="00444A10"/>
    <w:rsid w:val="00525905"/>
    <w:rsid w:val="00556BEE"/>
    <w:rsid w:val="005826C8"/>
    <w:rsid w:val="005860E5"/>
    <w:rsid w:val="005E6A62"/>
    <w:rsid w:val="005F26C3"/>
    <w:rsid w:val="00600C02"/>
    <w:rsid w:val="00612CC0"/>
    <w:rsid w:val="00647D98"/>
    <w:rsid w:val="006B6465"/>
    <w:rsid w:val="007374DD"/>
    <w:rsid w:val="0075142F"/>
    <w:rsid w:val="00755F7D"/>
    <w:rsid w:val="007733F8"/>
    <w:rsid w:val="008946D8"/>
    <w:rsid w:val="008A5E61"/>
    <w:rsid w:val="008B70F9"/>
    <w:rsid w:val="008C33C0"/>
    <w:rsid w:val="00937711"/>
    <w:rsid w:val="009604B6"/>
    <w:rsid w:val="0097735A"/>
    <w:rsid w:val="009B7FD1"/>
    <w:rsid w:val="00B27C1C"/>
    <w:rsid w:val="00B67857"/>
    <w:rsid w:val="00BB0EDF"/>
    <w:rsid w:val="00BB7CCA"/>
    <w:rsid w:val="00CE46C0"/>
    <w:rsid w:val="00D4135B"/>
    <w:rsid w:val="00DC0BD3"/>
    <w:rsid w:val="00DC2260"/>
    <w:rsid w:val="00E069CE"/>
    <w:rsid w:val="00E47FAC"/>
    <w:rsid w:val="00F31E06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05D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3F8"/>
  </w:style>
  <w:style w:type="paragraph" w:styleId="1">
    <w:name w:val="heading 1"/>
    <w:aliases w:val="Глава"/>
    <w:basedOn w:val="a0"/>
    <w:next w:val="a0"/>
    <w:link w:val="10"/>
    <w:qFormat/>
    <w:rsid w:val="009377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9377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9377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0"/>
    <w:rsid w:val="00BB0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1"/>
    <w:link w:val="1"/>
    <w:rsid w:val="009377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9377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9377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37711"/>
  </w:style>
  <w:style w:type="paragraph" w:customStyle="1" w:styleId="ConsPlusNormal">
    <w:name w:val="ConsPlusNormal"/>
    <w:link w:val="ConsPlusNormal0"/>
    <w:qFormat/>
    <w:rsid w:val="0093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rsid w:val="00937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937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937711"/>
  </w:style>
  <w:style w:type="paragraph" w:customStyle="1" w:styleId="ConsPlusTitle">
    <w:name w:val="ConsPlusTitle"/>
    <w:uiPriority w:val="99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937711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0"/>
    <w:link w:val="a8"/>
    <w:rsid w:val="009377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1"/>
    <w:link w:val="a7"/>
    <w:rsid w:val="009377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0"/>
    <w:rsid w:val="00937711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Гипертекстовая ссылка"/>
    <w:uiPriority w:val="99"/>
    <w:rsid w:val="00937711"/>
    <w:rPr>
      <w:b/>
      <w:bCs/>
      <w:color w:val="008000"/>
    </w:rPr>
  </w:style>
  <w:style w:type="paragraph" w:styleId="aa">
    <w:name w:val="No Spacing"/>
    <w:uiPriority w:val="1"/>
    <w:qFormat/>
    <w:rsid w:val="009377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b">
    <w:name w:val="Hyperlink"/>
    <w:rsid w:val="00937711"/>
    <w:rPr>
      <w:color w:val="0000FF"/>
      <w:u w:val="single"/>
    </w:rPr>
  </w:style>
  <w:style w:type="paragraph" w:customStyle="1" w:styleId="ConsPlusNonformat">
    <w:name w:val="ConsPlusNonformat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0"/>
    <w:next w:val="a0"/>
    <w:uiPriority w:val="99"/>
    <w:rsid w:val="009377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rsid w:val="009377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rsid w:val="0093771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uiPriority w:val="22"/>
    <w:qFormat/>
    <w:rsid w:val="00937711"/>
    <w:rPr>
      <w:b/>
      <w:bCs/>
    </w:rPr>
  </w:style>
  <w:style w:type="paragraph" w:customStyle="1" w:styleId="14">
    <w:name w:val="Название1"/>
    <w:basedOn w:val="a0"/>
    <w:rsid w:val="00937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37711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937711"/>
  </w:style>
  <w:style w:type="paragraph" w:styleId="af0">
    <w:name w:val="footer"/>
    <w:basedOn w:val="a0"/>
    <w:link w:val="af1"/>
    <w:uiPriority w:val="99"/>
    <w:rsid w:val="00937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937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937711"/>
  </w:style>
  <w:style w:type="table" w:styleId="af2">
    <w:name w:val="Table Grid"/>
    <w:basedOn w:val="a2"/>
    <w:uiPriority w:val="59"/>
    <w:rsid w:val="00937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9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37711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9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937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4">
    <w:name w:val="Основной текст_"/>
    <w:link w:val="2"/>
    <w:rsid w:val="0093771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0"/>
    <w:link w:val="af4"/>
    <w:rsid w:val="00937711"/>
    <w:pPr>
      <w:widowControl w:val="0"/>
      <w:shd w:val="clear" w:color="auto" w:fill="FFFFFF"/>
      <w:spacing w:after="840" w:line="322" w:lineRule="exact"/>
      <w:ind w:hanging="1840"/>
      <w:jc w:val="center"/>
    </w:pPr>
    <w:rPr>
      <w:sz w:val="27"/>
      <w:szCs w:val="27"/>
    </w:rPr>
  </w:style>
  <w:style w:type="character" w:customStyle="1" w:styleId="BodytextLucidaSansUnicode8pt">
    <w:name w:val="Body text + Lucida Sans Unicode;8 pt"/>
    <w:rsid w:val="0093771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16">
    <w:name w:val="Сетка таблицы1"/>
    <w:basedOn w:val="a2"/>
    <w:next w:val="af2"/>
    <w:uiPriority w:val="39"/>
    <w:rsid w:val="00937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860E5"/>
  </w:style>
  <w:style w:type="character" w:styleId="af5">
    <w:name w:val="Placeholder Text"/>
    <w:uiPriority w:val="99"/>
    <w:semiHidden/>
    <w:rsid w:val="005860E5"/>
    <w:rPr>
      <w:color w:val="808080"/>
    </w:rPr>
  </w:style>
  <w:style w:type="table" w:customStyle="1" w:styleId="21">
    <w:name w:val="Сетка таблицы2"/>
    <w:basedOn w:val="a2"/>
    <w:next w:val="af2"/>
    <w:uiPriority w:val="59"/>
    <w:rsid w:val="0058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rsid w:val="005860E5"/>
    <w:rPr>
      <w:rFonts w:ascii="Times New Roman" w:hAnsi="Times New Roman" w:cs="Times New Roman"/>
      <w:i/>
      <w:iCs/>
      <w:sz w:val="22"/>
      <w:szCs w:val="22"/>
    </w:rPr>
  </w:style>
  <w:style w:type="character" w:styleId="af6">
    <w:name w:val="Emphasis"/>
    <w:uiPriority w:val="20"/>
    <w:qFormat/>
    <w:rsid w:val="005860E5"/>
    <w:rPr>
      <w:i/>
      <w:i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586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86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86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86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kip">
    <w:name w:val="wikip"/>
    <w:basedOn w:val="a0"/>
    <w:rsid w:val="005860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860E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5860E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826&amp;dst=100014" TargetMode="External"/><Relationship Id="rId13" Type="http://schemas.openxmlformats.org/officeDocument/2006/relationships/hyperlink" Target="https://login.consultant.ru/link/?req=doc&amp;base=LAW&amp;n=479826&amp;dst=10003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9826&amp;dst=100012" TargetMode="External"/><Relationship Id="rId12" Type="http://schemas.openxmlformats.org/officeDocument/2006/relationships/hyperlink" Target="https://login.consultant.ru/link/?req=doc&amp;base=LAW&amp;n=479826&amp;dst=1000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826&amp;dst=100010" TargetMode="External"/><Relationship Id="rId11" Type="http://schemas.openxmlformats.org/officeDocument/2006/relationships/hyperlink" Target="https://login.consultant.ru/link/?req=doc&amp;base=LAW&amp;n=479826&amp;dst=100031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3141&amp;dst=10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826&amp;dst=10001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ADM6Ar2</cp:lastModifiedBy>
  <cp:revision>5</cp:revision>
  <cp:lastPrinted>2022-12-30T03:16:00Z</cp:lastPrinted>
  <dcterms:created xsi:type="dcterms:W3CDTF">2025-03-05T10:45:00Z</dcterms:created>
  <dcterms:modified xsi:type="dcterms:W3CDTF">2025-03-06T06:05:00Z</dcterms:modified>
</cp:coreProperties>
</file>