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ECEF5" w14:textId="681A10C6" w:rsidR="008E1B09" w:rsidRDefault="00931357">
      <w:r>
        <w:rPr>
          <w:noProof/>
        </w:rPr>
        <w:drawing>
          <wp:inline distT="0" distB="0" distL="0" distR="0" wp14:anchorId="4C292D88" wp14:editId="50ECDAE5">
            <wp:extent cx="6200140" cy="2981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298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6D4EE0" w14:textId="77777777" w:rsidR="002033F3" w:rsidRDefault="002033F3" w:rsidP="002033F3">
      <w:pPr>
        <w:ind w:right="-1"/>
        <w:jc w:val="center"/>
        <w:rPr>
          <w:rFonts w:ascii="Times New Roman" w:hAnsi="Times New Roman" w:cs="Times New Roman"/>
          <w:noProof/>
          <w:sz w:val="27"/>
          <w:szCs w:val="27"/>
        </w:rPr>
      </w:pPr>
    </w:p>
    <w:p w14:paraId="59B1DBD7" w14:textId="77777777" w:rsidR="002033F3" w:rsidRDefault="002033F3" w:rsidP="002033F3">
      <w:pPr>
        <w:ind w:right="-1"/>
        <w:jc w:val="center"/>
        <w:rPr>
          <w:rFonts w:ascii="Times New Roman" w:hAnsi="Times New Roman" w:cs="Times New Roman"/>
          <w:noProof/>
          <w:sz w:val="27"/>
          <w:szCs w:val="27"/>
        </w:rPr>
      </w:pPr>
    </w:p>
    <w:p w14:paraId="38782080" w14:textId="174BA1D9" w:rsidR="002033F3" w:rsidRPr="00420E83" w:rsidRDefault="002033F3" w:rsidP="002033F3">
      <w:pPr>
        <w:ind w:right="-1"/>
        <w:jc w:val="center"/>
        <w:rPr>
          <w:rFonts w:ascii="Times New Roman" w:hAnsi="Times New Roman" w:cs="Times New Roman"/>
          <w:noProof/>
          <w:sz w:val="27"/>
          <w:szCs w:val="27"/>
        </w:rPr>
      </w:pPr>
      <w:r w:rsidRPr="00420E83">
        <w:rPr>
          <w:rFonts w:ascii="Times New Roman" w:hAnsi="Times New Roman" w:cs="Times New Roman"/>
          <w:noProof/>
          <w:sz w:val="27"/>
          <w:szCs w:val="27"/>
        </w:rPr>
        <w:t>О внесении изменений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</w:t>
      </w:r>
    </w:p>
    <w:p w14:paraId="73839C6C" w14:textId="77777777" w:rsidR="002033F3" w:rsidRPr="00420E83" w:rsidRDefault="002033F3" w:rsidP="002033F3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 соответствии с постановлением Администрации Таврического муниципального района от 01.04.2016 № 297 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Омской области</w:t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420E83">
        <w:rPr>
          <w:rFonts w:ascii="Times New Roman" w:eastAsia="Times New Roman" w:hAnsi="Times New Roman" w:cs="Times New Roman"/>
          <w:spacing w:val="40"/>
          <w:sz w:val="27"/>
          <w:szCs w:val="27"/>
          <w:lang w:eastAsia="ru-RU"/>
        </w:rPr>
        <w:t>постановляю</w:t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1B14D7D8" w14:textId="77777777" w:rsidR="002033F3" w:rsidRPr="00FC3AB8" w:rsidRDefault="002033F3" w:rsidP="00203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годы», утвержденную постановлением Администрации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483 от 15.11.2019 следующие изменения: </w:t>
      </w:r>
      <w:bookmarkStart w:id="0" w:name="_Hlk7084447"/>
      <w:bookmarkStart w:id="1" w:name="_Hlk530390953"/>
    </w:p>
    <w:bookmarkEnd w:id="0"/>
    <w:bookmarkEnd w:id="1"/>
    <w:p w14:paraId="09A92FA5" w14:textId="77777777" w:rsidR="002033F3" w:rsidRPr="00FC3AB8" w:rsidRDefault="002033F3" w:rsidP="002033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позицию «Объемы и источники финансирования муниципальной программы в целом и по годам ее реализации» Раздела 1 «Паспорт муниципальной программы Таврического муниципального района Омской области» Приложения к Постановлению Администрации Таврического муниципального района Омской области от 15.11.2019 № 483  изложить в следующей редакции:</w:t>
      </w:r>
    </w:p>
    <w:p w14:paraId="3A958CEE" w14:textId="77777777" w:rsidR="002033F3" w:rsidRPr="00FC3AB8" w:rsidRDefault="002033F3" w:rsidP="002033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2033F3" w:rsidRPr="00FC3AB8" w14:paraId="3ED8D727" w14:textId="77777777" w:rsidTr="00B52ECF">
        <w:trPr>
          <w:trHeight w:val="4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64F3" w14:textId="77777777" w:rsidR="002033F3" w:rsidRPr="00FC3AB8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программы в целом и по годам ее реализации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73A1" w14:textId="77777777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15907577"/>
            <w:bookmarkStart w:id="3" w:name="_Hlk18423495"/>
            <w:bookmarkStart w:id="4" w:name="_Hlk131080705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расходы на реализацию муниципальной подпрограммы</w:t>
            </w:r>
          </w:p>
          <w:p w14:paraId="4A65A78D" w14:textId="36B56301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Hlk21342281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bookmarkStart w:id="6" w:name="_Hlk107933687"/>
            <w:bookmarkStart w:id="7" w:name="_Hlk12713285"/>
            <w:bookmarkStart w:id="8" w:name="_Hlk121913197"/>
            <w:bookmarkStart w:id="9" w:name="_Hlk141189908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527 497 694,38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076E32C4" w14:textId="77777777" w:rsidR="002033F3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D9B1AD" w14:textId="6FE38B91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в 2020 году – 115 367 617,56 рублей;</w:t>
            </w:r>
          </w:p>
          <w:p w14:paraId="12821171" w14:textId="77777777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92 593 003,51 рублей;</w:t>
            </w:r>
          </w:p>
          <w:p w14:paraId="22E3DC7E" w14:textId="77777777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45 846 893,34 рублей;</w:t>
            </w:r>
          </w:p>
          <w:p w14:paraId="1A8E8958" w14:textId="77777777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2023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137 003 459,07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6937B7F4" w14:textId="566E1862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121 645 791,32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1998F451" w14:textId="1FAD61BC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2025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7 434 522,79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1BE197C0" w14:textId="25CF308C" w:rsidR="002033F3" w:rsidRPr="00FC3AB8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7 606 406,79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рублей.</w:t>
            </w:r>
            <w:bookmarkEnd w:id="2"/>
            <w:bookmarkEnd w:id="3"/>
            <w:bookmarkEnd w:id="5"/>
            <w:bookmarkEnd w:id="6"/>
            <w:bookmarkEnd w:id="7"/>
            <w:bookmarkEnd w:id="8"/>
          </w:p>
          <w:bookmarkEnd w:id="4"/>
          <w:bookmarkEnd w:id="9"/>
          <w:p w14:paraId="38876FCD" w14:textId="77777777" w:rsidR="002033F3" w:rsidRPr="00FC3AB8" w:rsidRDefault="002033F3" w:rsidP="00B52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1FC2B82E" w14:textId="77777777" w:rsidR="002033F3" w:rsidRPr="00FC3AB8" w:rsidRDefault="002033F3" w:rsidP="002033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07B5B" w14:textId="77777777" w:rsidR="002033F3" w:rsidRPr="00FC3AB8" w:rsidRDefault="002033F3" w:rsidP="002033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Раздела 6.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Приложения к Постановлению Администрации Таврического муниципального района Омской области от 15.11.2019 № 483 изложить в следующей редакции:</w:t>
      </w:r>
    </w:p>
    <w:p w14:paraId="5528FFD7" w14:textId="77777777" w:rsidR="002033F3" w:rsidRPr="00995730" w:rsidRDefault="002033F3" w:rsidP="002033F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57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расходы на реализацию муниципальной подпрограммы</w:t>
      </w:r>
    </w:p>
    <w:p w14:paraId="20EBB446" w14:textId="5FA0A29D" w:rsidR="002033F3" w:rsidRPr="00834097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="0016236C">
        <w:rPr>
          <w:rFonts w:ascii="Times New Roman" w:eastAsia="Times New Roman" w:hAnsi="Times New Roman" w:cs="Times New Roman"/>
          <w:sz w:val="28"/>
          <w:szCs w:val="28"/>
          <w:lang w:eastAsia="ru-RU"/>
        </w:rPr>
        <w:t>527 497 694,38</w:t>
      </w:r>
      <w:r w:rsidR="0016236C"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0D6F9AC1" w14:textId="77777777" w:rsidR="002033F3" w:rsidRPr="00834097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115 367 617,56 рублей;</w:t>
      </w:r>
    </w:p>
    <w:p w14:paraId="0D908FDE" w14:textId="77777777" w:rsidR="002033F3" w:rsidRPr="00834097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92 593 003,51 рублей;</w:t>
      </w:r>
    </w:p>
    <w:p w14:paraId="7DEC0280" w14:textId="77777777" w:rsidR="002033F3" w:rsidRPr="00834097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45 846 893,34 рублей;</w:t>
      </w:r>
    </w:p>
    <w:p w14:paraId="6228D3F2" w14:textId="77777777" w:rsidR="002033F3" w:rsidRPr="00834097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137 003 459,07 рублей;</w:t>
      </w:r>
    </w:p>
    <w:p w14:paraId="5357D709" w14:textId="17DF4EB9" w:rsidR="002033F3" w:rsidRPr="00834097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121 645 791,32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BE1523A" w14:textId="6EF2BC22" w:rsidR="002033F3" w:rsidRPr="00834097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7 434 522,79 рублей;</w:t>
      </w:r>
    </w:p>
    <w:p w14:paraId="3E1C72BB" w14:textId="3253939D" w:rsidR="002033F3" w:rsidRPr="00FC3AB8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7 606 406,79 рублей.</w:t>
      </w:r>
    </w:p>
    <w:p w14:paraId="646A4CEB" w14:textId="020C60A8" w:rsidR="002033F3" w:rsidRPr="00FC3AB8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расходы за счет налоговых и неналоговых доходов, поступлений нецелевого характера из областного бюджета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157 665 699,03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14:paraId="5D15BD2B" w14:textId="77777777" w:rsidR="002033F3" w:rsidRPr="00FC3AB8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Подпрограммы, основные мероприятия, мероприятия муниципальной программы разработаны на основе мониторинга ситуации, сложившейся в сфере, с учетом имеющихся ресурсов. Их осуществление позволит обеспечить достижение социально-экономических результатов. Финансирование мероприятий муниципальной программы будет осуществляться за счет средств местного бюджета. Муниципальной программой также предусматривается возможность привлечения средств областного, федерального, бюджетов,  а также бюджетов поселений и внебюджетных средств в рамках государственных программ Омской области и Российской Федерации, а также иных областных и федеральных нормативных правовых актов.</w:t>
      </w:r>
    </w:p>
    <w:p w14:paraId="260706BF" w14:textId="76388735" w:rsidR="002033F3" w:rsidRPr="00FC3AB8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средств областных и федеральных бюджетов предполагается на долевой основе в соответствии с законодательством. </w:t>
      </w:r>
    </w:p>
    <w:p w14:paraId="769A84FB" w14:textId="53C0CF5B" w:rsidR="002033F3" w:rsidRDefault="002033F3" w:rsidP="002033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на реализацию подпрограммы осуществляется в порядке, установленном для исполнения местного бюджета, в пределах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бюджетных ассигнований и лимитов бюджетных обязательств, предусмотренных Администрацией Таврического муниципального района Омской области на соответствующий финансовый год.».</w:t>
      </w:r>
    </w:p>
    <w:p w14:paraId="20EC88D9" w14:textId="77777777" w:rsidR="002033F3" w:rsidRPr="00FC3AB8" w:rsidRDefault="002033F3" w:rsidP="00203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AA375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10" w:name="_Hlk4268150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жилищного строительства на территории Таврического муниципального района»</w:t>
      </w:r>
      <w:bookmarkEnd w:id="1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1 «Развитие жилищного строительства на территории Таврического муниципального района» Приложения № 1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изложить в следующей редакции:</w:t>
      </w:r>
    </w:p>
    <w:p w14:paraId="236D82F1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80"/>
      </w:tblGrid>
      <w:tr w:rsidR="002033F3" w:rsidRPr="00C5402F" w14:paraId="67EB8E1C" w14:textId="77777777" w:rsidTr="00B52ECF">
        <w:trPr>
          <w:trHeight w:val="41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1D4F" w14:textId="77777777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3DA8" w14:textId="6271CE54" w:rsidR="002033F3" w:rsidRPr="00C5402F" w:rsidRDefault="002033F3" w:rsidP="002033F3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_Hlk48915817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расходы на реализацию подпрограммы</w:t>
            </w:r>
            <w:bookmarkStart w:id="12" w:name="_Hlk99622159"/>
            <w:bookmarkStart w:id="13" w:name="_Hlk91062626"/>
            <w:bookmarkStart w:id="14" w:name="_Hlk12191326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составят 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22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50844DB1" w14:textId="77777777" w:rsidR="002033F3" w:rsidRPr="00C5402F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6 096 041,36 рублей;</w:t>
            </w:r>
          </w:p>
          <w:p w14:paraId="7EA55C35" w14:textId="77777777" w:rsidR="002033F3" w:rsidRPr="00C5402F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5 738 730,20 рублей;</w:t>
            </w:r>
          </w:p>
          <w:p w14:paraId="28CF6673" w14:textId="77777777" w:rsidR="002033F3" w:rsidRPr="00C5402F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4 214 447,20 рублей;</w:t>
            </w:r>
          </w:p>
          <w:p w14:paraId="379A13BB" w14:textId="59F59FEA" w:rsidR="002033F3" w:rsidRPr="00C5402F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1 369 053,40 рублей;</w:t>
            </w:r>
          </w:p>
          <w:p w14:paraId="2CF3D17D" w14:textId="6F562C1B" w:rsidR="002033F3" w:rsidRPr="00C5402F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0B8791C" w14:textId="77777777" w:rsidR="002033F3" w:rsidRPr="00C5402F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113 722,79 рублей;</w:t>
            </w:r>
          </w:p>
          <w:p w14:paraId="600AF2B3" w14:textId="77777777" w:rsidR="002033F3" w:rsidRPr="00C5402F" w:rsidRDefault="002033F3" w:rsidP="00B52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460 906,79 рублей</w:t>
            </w:r>
            <w:bookmarkEnd w:id="12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11"/>
            <w:bookmarkEnd w:id="13"/>
          </w:p>
          <w:bookmarkEnd w:id="14"/>
          <w:p w14:paraId="1F0D9A77" w14:textId="77777777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52B7C1EE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97A7AB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1  Раздела 7 «Объем финансовых ресурсов, необходимых для реализации подпрограммы в целом и по источникам финансирования» Подпрограммы 1 </w:t>
      </w:r>
      <w:bookmarkStart w:id="15" w:name="_Hlk4268187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жилищного строительства на территории Таврического муниципального района» </w:t>
      </w:r>
      <w:bookmarkEnd w:id="1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№ 1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14:paraId="4B082DA7" w14:textId="704A2729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«Общие расходы на реализацию подпрограммы </w:t>
      </w:r>
      <w:r w:rsidR="009B2DE1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составят 19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16236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36C">
        <w:rPr>
          <w:rFonts w:ascii="Times New Roman" w:eastAsia="Times New Roman" w:hAnsi="Times New Roman" w:cs="Times New Roman"/>
          <w:sz w:val="28"/>
          <w:szCs w:val="28"/>
          <w:lang w:eastAsia="ru-RU"/>
        </w:rPr>
        <w:t>984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236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B2DE1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13CC341D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6 096 041,36 рублей;</w:t>
      </w:r>
    </w:p>
    <w:p w14:paraId="1BF80B36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5 738 730,20 рублей;</w:t>
      </w:r>
    </w:p>
    <w:p w14:paraId="15D2E5D2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4 214 447,20 рублей;</w:t>
      </w:r>
    </w:p>
    <w:p w14:paraId="56C75C8A" w14:textId="3785529F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1 369 053,</w:t>
      </w:r>
      <w:r w:rsidR="009B2DE1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40 рублей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35FD44" w14:textId="78E79876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2024 году –</w:t>
      </w:r>
      <w:r w:rsidR="009B2DE1">
        <w:rPr>
          <w:rFonts w:ascii="Times New Roman" w:eastAsia="Times New Roman" w:hAnsi="Times New Roman" w:cs="Times New Roman"/>
          <w:sz w:val="28"/>
          <w:szCs w:val="28"/>
          <w:lang w:eastAsia="ru-RU"/>
        </w:rPr>
        <w:t>1 232 992,58</w:t>
      </w:r>
      <w:r w:rsidR="009B2DE1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741D917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113 722,79 рублей;</w:t>
      </w:r>
    </w:p>
    <w:p w14:paraId="64323AD1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460 906,79 рублей.».</w:t>
      </w:r>
    </w:p>
    <w:p w14:paraId="7607609A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1FDBE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_Hlk4268258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17" w:name="_Hlk34059527"/>
      <w:bookmarkStart w:id="18" w:name="_Hlk2093064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систем коммунальной инфраструктуры на территории Таврического муниципального района»</w:t>
      </w:r>
      <w:bookmarkEnd w:id="17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9" w:name="_Hlk34060686"/>
      <w:bookmarkEnd w:id="18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 «Развитие систем коммунальной инфраструктуры на территории Таврического муниципального района» Приложения № 2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</w:t>
      </w:r>
      <w:bookmarkEnd w:id="1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11401700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962"/>
      </w:tblGrid>
      <w:tr w:rsidR="002033F3" w:rsidRPr="00C5402F" w14:paraId="031A4F03" w14:textId="77777777" w:rsidTr="00B52ECF">
        <w:trPr>
          <w:trHeight w:val="4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F1E95" w14:textId="77777777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3430" w14:textId="51370A48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_Hlk34148924"/>
            <w:bookmarkStart w:id="21" w:name="_Hlk42682555"/>
            <w:bookmarkStart w:id="22" w:name="_Hlk20931203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bookmarkStart w:id="23" w:name="_Hlk91665474"/>
            <w:bookmarkStart w:id="24" w:name="_Hlk91062774"/>
            <w:bookmarkStart w:id="25" w:name="_Hlk21342606"/>
            <w:bookmarkStart w:id="26" w:name="_Hlk121913397"/>
            <w:bookmarkStart w:id="27" w:name="_Hlk131080964"/>
            <w:r w:rsidR="00701747"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составят 157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37AFEB28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38 027 531,02 рублей;</w:t>
            </w:r>
            <w:bookmarkEnd w:id="20"/>
          </w:p>
          <w:p w14:paraId="72DD2F93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42 407 391,52 рублей;</w:t>
            </w:r>
          </w:p>
          <w:p w14:paraId="2A7716A3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15 640 854,72 рублей;</w:t>
            </w:r>
          </w:p>
          <w:p w14:paraId="35AC24FC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53 301 379,47 рублей;</w:t>
            </w:r>
          </w:p>
          <w:p w14:paraId="2813B31C" w14:textId="77E6E2B4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</w:t>
            </w:r>
            <w:r w:rsidR="009B2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7 782 615,76 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16CB11AA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0,00 рублей;</w:t>
            </w:r>
          </w:p>
          <w:p w14:paraId="07716E18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0,00 рублей</w:t>
            </w:r>
            <w:bookmarkEnd w:id="21"/>
            <w:bookmarkEnd w:id="23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22"/>
            <w:bookmarkEnd w:id="24"/>
            <w:bookmarkEnd w:id="25"/>
            <w:bookmarkEnd w:id="26"/>
          </w:p>
          <w:bookmarkEnd w:id="27"/>
          <w:p w14:paraId="25993F33" w14:textId="77777777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2355E482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C0E78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  Раздела 7 «Объем финансовых ресурсов, необходимых для реализации подпрограммы в целом и по источникам финансирования» Подпрограммы 2 «Развитие систем коммунальной инфраструктуры на территории Таврического муниципального района» Приложения № 2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14:paraId="0233E7C4" w14:textId="70D3D35C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End w:id="16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расходы на реализацию подпрограммы 15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772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9 рублей, в том числе:</w:t>
      </w:r>
    </w:p>
    <w:p w14:paraId="1C4EF956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38 027 531,02 рублей;</w:t>
      </w:r>
    </w:p>
    <w:p w14:paraId="1CC01563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42 407 391,52 рублей;</w:t>
      </w:r>
    </w:p>
    <w:p w14:paraId="100149D7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15 640 854,72 рублей;</w:t>
      </w:r>
    </w:p>
    <w:p w14:paraId="1C7A6C8A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53 301 379,47 рублей;</w:t>
      </w:r>
    </w:p>
    <w:p w14:paraId="1FA29CC9" w14:textId="2999CF29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 2024 году – 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782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615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28" w:name="_GoBack"/>
      <w:bookmarkEnd w:id="28"/>
      <w:r w:rsidR="0016236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236C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6 рублей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659CC4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0,00 рублей;</w:t>
      </w:r>
    </w:p>
    <w:p w14:paraId="213BEB90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0,00 рублей.».</w:t>
      </w:r>
    </w:p>
    <w:p w14:paraId="12C8BD6B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77E00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29" w:name="_Hlk4268292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«Модернизация и развитие автомобильных дорог»</w:t>
      </w:r>
      <w:bookmarkEnd w:id="2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3 «Модернизация и развитие автомобильных дорог» Приложения № 3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изложить в следующей редакции:</w:t>
      </w:r>
    </w:p>
    <w:p w14:paraId="32498E75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8"/>
        <w:gridCol w:w="5157"/>
      </w:tblGrid>
      <w:tr w:rsidR="002033F3" w:rsidRPr="00C5402F" w14:paraId="45B0C0D2" w14:textId="77777777" w:rsidTr="00B52ECF">
        <w:trPr>
          <w:trHeight w:val="4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EAC8" w14:textId="77777777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DD10D" w14:textId="5E7F7959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0" w:name="_Hlk42682945"/>
            <w:bookmarkStart w:id="31" w:name="_Hlk48916082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bookmarkStart w:id="32" w:name="_Hlk61089768"/>
            <w:bookmarkStart w:id="33" w:name="_Hlk121913452"/>
            <w:r w:rsidR="00701747"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составят 31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2B89A3C2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65 178 720,16 рублей;</w:t>
            </w:r>
          </w:p>
          <w:p w14:paraId="5A5C209E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38 500 972,19 рублей;</w:t>
            </w:r>
          </w:p>
          <w:p w14:paraId="1B5C30C2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20 087 427,78 рублей;</w:t>
            </w:r>
          </w:p>
          <w:p w14:paraId="3AC73069" w14:textId="44591155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2023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75 101 809,</w:t>
            </w:r>
            <w:r w:rsidR="00162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16236C"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698ECE3" w14:textId="70797DB8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33C4718B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2025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4 410 800,00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1244BA5D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4 245 500,00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bookmarkEnd w:id="30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31"/>
            <w:bookmarkEnd w:id="32"/>
          </w:p>
          <w:bookmarkEnd w:id="33"/>
          <w:p w14:paraId="71AE4598" w14:textId="77777777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28E201A5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65EA1E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  Раздела 7 «Объем финансовых ресурсов, необходимых для реализации подпрограммы в целом и по источникам финансирования» Подпрограммы 3 «Модернизация и развитие автомобильных дорог» Приложения № 3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14:paraId="3DD325D7" w14:textId="150C0214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34" w:name="_Hlk7535772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на реализацию подпрограммы </w:t>
      </w:r>
      <w:bookmarkEnd w:id="34"/>
      <w:r w:rsidR="00701747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составят 311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412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числе:</w:t>
      </w:r>
      <w:r w:rsidR="00701747" w:rsidRP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1 232 992,58</w:t>
      </w:r>
    </w:p>
    <w:p w14:paraId="685F71A3" w14:textId="77777777" w:rsidR="002033F3" w:rsidRPr="00370E89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65 178 720,16 рублей;</w:t>
      </w:r>
    </w:p>
    <w:p w14:paraId="309758ED" w14:textId="77777777" w:rsidR="002033F3" w:rsidRPr="00370E89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38 500 972,19 рублей;</w:t>
      </w:r>
    </w:p>
    <w:p w14:paraId="393B465A" w14:textId="77777777" w:rsidR="002033F3" w:rsidRPr="00370E89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20 087 427,78 рублей;</w:t>
      </w:r>
    </w:p>
    <w:p w14:paraId="3206C4C3" w14:textId="1D6E2D02" w:rsidR="002033F3" w:rsidRPr="00370E89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75 101 809,</w:t>
      </w:r>
      <w:r w:rsidR="00701747"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12 рублей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B72D0E" w14:textId="7031E5C7" w:rsidR="002033F3" w:rsidRPr="00370E89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10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36483F1D" w14:textId="77777777" w:rsidR="002033F3" w:rsidRPr="00370E89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4 410 800,00 рублей;</w:t>
      </w:r>
    </w:p>
    <w:p w14:paraId="0CAA0AE3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2026 году – 4 245 500,00 рублей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14:paraId="727067A6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54C8E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35" w:name="_Hlk34149609"/>
      <w:bookmarkStart w:id="36" w:name="_Hlk3414935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</w:r>
      <w:bookmarkEnd w:id="3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6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4 «Организация транспортного обслуживания населения и обеспечение устойчивого, надежного, безопасного функционирования пассажирского транспорта»  Приложения № 4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изложить в следующей редакции:</w:t>
      </w:r>
    </w:p>
    <w:p w14:paraId="4696CA2A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2033F3" w:rsidRPr="00C5402F" w14:paraId="5562DECA" w14:textId="77777777" w:rsidTr="00B52ECF">
        <w:trPr>
          <w:trHeight w:val="41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7A49" w14:textId="77777777" w:rsidR="002033F3" w:rsidRPr="00C5402F" w:rsidRDefault="002033F3" w:rsidP="00B52EC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E11DF" w14:textId="50F02149" w:rsidR="002033F3" w:rsidRPr="00C5402F" w:rsidRDefault="002033F3" w:rsidP="00701747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7" w:name="_Hlk42683962"/>
            <w:bookmarkStart w:id="38" w:name="_Hlk34149635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bookmarkStart w:id="39" w:name="_Hlk168476152"/>
            <w:bookmarkEnd w:id="37"/>
            <w:bookmarkEnd w:id="38"/>
            <w:r w:rsidR="00701747"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составят 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656 615,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701747"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14:paraId="68A05932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6 065 325,02 рублей;</w:t>
            </w:r>
          </w:p>
          <w:p w14:paraId="6A8AD46A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5 945 909,60 рублей;</w:t>
            </w:r>
          </w:p>
          <w:p w14:paraId="6B03CD02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5 904 163,64 рублей;</w:t>
            </w:r>
          </w:p>
          <w:p w14:paraId="0BDCB227" w14:textId="1AC46ACC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7 231 217,</w:t>
            </w:r>
            <w:r w:rsidR="00701747"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рублей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CAB2F5A" w14:textId="6A42FC10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8 700 000,</w:t>
            </w:r>
            <w:r w:rsidR="00701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701747"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E44577A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2 910 000,00 рублей;</w:t>
            </w:r>
          </w:p>
          <w:p w14:paraId="5EDCBD9B" w14:textId="77777777" w:rsidR="002033F3" w:rsidRPr="00C5402F" w:rsidRDefault="002033F3" w:rsidP="00B52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2 900 000,00 рублей. </w:t>
            </w:r>
            <w:bookmarkEnd w:id="39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4D09D269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9D69F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  Раздела 7 «Объем финансовых ресурсов, необходимых для реализации подпрограммы в целом и по источникам финансирования» Подпрограммы 4 «Организация транспортного обслуживания населения и обеспечение устойчивого, надежного, безопасного функционирования пассажирского транспорта» Приложения № 4 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14:paraId="1C0B4863" w14:textId="1EBA64E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40" w:name="_Hlk7535777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на реализацию подпрограммы </w:t>
      </w:r>
      <w:bookmarkEnd w:id="40"/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39 656 615,</w:t>
      </w:r>
      <w:r w:rsidR="00701747"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01747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77E4C166" w14:textId="77777777" w:rsidR="002033F3" w:rsidRPr="00B45A27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6 065 325,02 рублей;</w:t>
      </w:r>
    </w:p>
    <w:p w14:paraId="1DDC522E" w14:textId="77777777" w:rsidR="002033F3" w:rsidRPr="00B45A27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5 945 909,60 рублей;</w:t>
      </w:r>
    </w:p>
    <w:p w14:paraId="28496662" w14:textId="77777777" w:rsidR="002033F3" w:rsidRPr="00B45A27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5 904 163,64 рублей;</w:t>
      </w:r>
    </w:p>
    <w:p w14:paraId="22E995DF" w14:textId="5D7B5773" w:rsidR="002033F3" w:rsidRPr="00B45A27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2023 году – 7 231 217,</w:t>
      </w:r>
      <w:r w:rsidR="00701747"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08 рублей</w:t>
      </w: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6273E6F" w14:textId="4F2D766D" w:rsidR="002033F3" w:rsidRPr="00B45A27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8 700 000,</w:t>
      </w:r>
      <w:r w:rsidR="00701747"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</w:t>
      </w: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9331E4" w14:textId="77777777" w:rsidR="002033F3" w:rsidRPr="00B45A27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2 910 000,00 рублей;</w:t>
      </w:r>
    </w:p>
    <w:p w14:paraId="5BEDE48C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2 900 000,00 рублей.».</w:t>
      </w:r>
    </w:p>
    <w:p w14:paraId="5065BE34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EA795" w14:textId="77777777" w:rsidR="002033F3" w:rsidRPr="00C5402F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приложение № 5  к муниципальной программе </w:t>
      </w:r>
      <w:bookmarkStart w:id="41" w:name="_Hlk9712611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</w:t>
      </w:r>
      <w:bookmarkEnd w:id="41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«Структура муниципальной программы </w:t>
      </w:r>
      <w:bookmarkStart w:id="42" w:name="_Hlk2954811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 на 2020-2026 годы</w:t>
      </w:r>
      <w:bookmarkEnd w:id="4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</w:t>
      </w:r>
      <w:bookmarkStart w:id="43" w:name="_Hlk9712666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 к настоящему постановлению.</w:t>
      </w:r>
      <w:bookmarkEnd w:id="43"/>
    </w:p>
    <w:p w14:paraId="00AFDF0B" w14:textId="77777777" w:rsidR="002033F3" w:rsidRPr="00FC3AB8" w:rsidRDefault="002033F3" w:rsidP="00203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по делам градостроительства, архитектуры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коммунального комплекса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Овдовиченко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А.Б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0C494A" w14:textId="77777777" w:rsidR="002033F3" w:rsidRDefault="002033F3" w:rsidP="002033F3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480BD" w14:textId="77777777" w:rsidR="002033F3" w:rsidRPr="00FC3AB8" w:rsidRDefault="002033F3" w:rsidP="002033F3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BA468" w14:textId="70B9A32B" w:rsidR="002033F3" w:rsidRPr="00FC3AB8" w:rsidRDefault="002033F3" w:rsidP="002033F3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CF0A23" w14:textId="0E3B434D" w:rsidR="002033F3" w:rsidRPr="00FC3AB8" w:rsidRDefault="002033F3" w:rsidP="002033F3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1623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36C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36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</w:t>
      </w:r>
    </w:p>
    <w:p w14:paraId="52C4D12E" w14:textId="77777777" w:rsidR="002033F3" w:rsidRPr="00FC3AB8" w:rsidRDefault="002033F3" w:rsidP="002033F3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99C433" w14:textId="77777777" w:rsidR="002033F3" w:rsidRDefault="002033F3" w:rsidP="002033F3">
      <w:pPr>
        <w:ind w:right="-284"/>
        <w:rPr>
          <w:noProof/>
        </w:rPr>
      </w:pPr>
    </w:p>
    <w:p w14:paraId="4B027610" w14:textId="77777777" w:rsidR="002033F3" w:rsidRPr="002033F3" w:rsidRDefault="002033F3" w:rsidP="002033F3"/>
    <w:sectPr w:rsidR="002033F3" w:rsidRPr="002033F3" w:rsidSect="002033F3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18B1E" w14:textId="77777777" w:rsidR="00457DB6" w:rsidRDefault="00457DB6" w:rsidP="002033F3">
      <w:pPr>
        <w:spacing w:after="0" w:line="240" w:lineRule="auto"/>
      </w:pPr>
      <w:r>
        <w:separator/>
      </w:r>
    </w:p>
  </w:endnote>
  <w:endnote w:type="continuationSeparator" w:id="0">
    <w:p w14:paraId="011E7551" w14:textId="77777777" w:rsidR="00457DB6" w:rsidRDefault="00457DB6" w:rsidP="00203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7354E" w14:textId="77777777" w:rsidR="00457DB6" w:rsidRDefault="00457DB6" w:rsidP="002033F3">
      <w:pPr>
        <w:spacing w:after="0" w:line="240" w:lineRule="auto"/>
      </w:pPr>
      <w:r>
        <w:separator/>
      </w:r>
    </w:p>
  </w:footnote>
  <w:footnote w:type="continuationSeparator" w:id="0">
    <w:p w14:paraId="29AE9458" w14:textId="77777777" w:rsidR="00457DB6" w:rsidRDefault="00457DB6" w:rsidP="00203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3277177"/>
      <w:docPartObj>
        <w:docPartGallery w:val="Page Numbers (Top of Page)"/>
        <w:docPartUnique/>
      </w:docPartObj>
    </w:sdtPr>
    <w:sdtEndPr/>
    <w:sdtContent>
      <w:p w14:paraId="7B59AA46" w14:textId="786FE0AB" w:rsidR="002033F3" w:rsidRDefault="002033F3" w:rsidP="002033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5DB9D8" w14:textId="09D60E9C" w:rsidR="002033F3" w:rsidRDefault="002033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EB9"/>
    <w:rsid w:val="0016236C"/>
    <w:rsid w:val="002033F3"/>
    <w:rsid w:val="00457DB6"/>
    <w:rsid w:val="00701747"/>
    <w:rsid w:val="00801587"/>
    <w:rsid w:val="008E1B09"/>
    <w:rsid w:val="00931357"/>
    <w:rsid w:val="00956EB9"/>
    <w:rsid w:val="009B2DE1"/>
    <w:rsid w:val="00E000DF"/>
    <w:rsid w:val="00E9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2EA1"/>
  <w15:chartTrackingRefBased/>
  <w15:docId w15:val="{BFAD961E-4631-4984-A487-77CA755F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33F3"/>
  </w:style>
  <w:style w:type="paragraph" w:styleId="a5">
    <w:name w:val="footer"/>
    <w:basedOn w:val="a"/>
    <w:link w:val="a6"/>
    <w:uiPriority w:val="99"/>
    <w:unhideWhenUsed/>
    <w:rsid w:val="00203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33F3"/>
  </w:style>
  <w:style w:type="paragraph" w:styleId="a7">
    <w:name w:val="Balloon Text"/>
    <w:basedOn w:val="a"/>
    <w:link w:val="a8"/>
    <w:uiPriority w:val="99"/>
    <w:semiHidden/>
    <w:unhideWhenUsed/>
    <w:rsid w:val="00162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2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ADM_19</dc:creator>
  <cp:keywords/>
  <dc:description/>
  <cp:lastModifiedBy>ADM5r3</cp:lastModifiedBy>
  <cp:revision>10</cp:revision>
  <cp:lastPrinted>2024-07-05T06:08:00Z</cp:lastPrinted>
  <dcterms:created xsi:type="dcterms:W3CDTF">2024-07-03T02:50:00Z</dcterms:created>
  <dcterms:modified xsi:type="dcterms:W3CDTF">2024-07-05T06:28:00Z</dcterms:modified>
</cp:coreProperties>
</file>