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41C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1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F776F1" w:rsidRDefault="00F776F1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11.07.2022 </w:t>
      </w:r>
      <w:r>
        <w:rPr>
          <w:sz w:val="28"/>
          <w:szCs w:val="28"/>
        </w:rPr>
        <w:t xml:space="preserve"> №  </w:t>
      </w:r>
      <w:r>
        <w:rPr>
          <w:sz w:val="28"/>
          <w:szCs w:val="28"/>
          <w:u w:val="single"/>
        </w:rPr>
        <w:t>265</w:t>
      </w:r>
    </w:p>
    <w:p w:rsidR="00230011" w:rsidRDefault="00230011" w:rsidP="00230011">
      <w:pPr>
        <w:ind w:firstLine="4536"/>
      </w:pPr>
    </w:p>
    <w:p w:rsidR="00230011" w:rsidRDefault="00230011" w:rsidP="00230011">
      <w:pPr>
        <w:jc w:val="center"/>
        <w:rPr>
          <w:sz w:val="28"/>
          <w:szCs w:val="28"/>
        </w:rPr>
      </w:pP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Раздел 1. ПАСПОРТ </w:t>
      </w: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 муниципальной  программы</w:t>
      </w: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Таврического муниципального района Омской области </w:t>
      </w:r>
    </w:p>
    <w:p w:rsidR="00230011" w:rsidRPr="0030666B" w:rsidRDefault="00230011" w:rsidP="0023001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7"/>
        <w:gridCol w:w="6194"/>
      </w:tblGrid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муниципальной программы Таврического муниципального района Омской области (далее – муниципальная программа)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 </w:t>
            </w:r>
          </w:p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 «Развитие физической культуры и спорта</w:t>
            </w:r>
            <w:r>
              <w:rPr>
                <w:sz w:val="28"/>
                <w:szCs w:val="28"/>
              </w:rPr>
              <w:t>, реализация</w:t>
            </w:r>
            <w:r w:rsidRPr="0030666B">
              <w:rPr>
                <w:sz w:val="28"/>
                <w:szCs w:val="28"/>
              </w:rPr>
              <w:t xml:space="preserve"> молодежной политики в Таврическом муниципальном районе Омской области </w:t>
            </w:r>
          </w:p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 2020-2026 годы»    (далее – муниципальная программа)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муниципального казенного учреждения «Центр физической культуры и спорта» Таврического муниципального района Омской области (далее - МКУ «Центр физической культуры и спорта»)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соисполнителем 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МП КУ «Молодежный центр» Таврического муниципального района Омской области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– 2026 годы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Создание условий для развития физической культуры и спорта, эффективной самореализации молодежи в Таврическом муниципальном районе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Задачи муниципальной </w:t>
            </w:r>
            <w:r w:rsidRPr="0030666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lastRenderedPageBreak/>
              <w:t xml:space="preserve">1. Сохранение и укрепление здоровья населения </w:t>
            </w:r>
            <w:r w:rsidRPr="0030666B">
              <w:rPr>
                <w:sz w:val="28"/>
                <w:szCs w:val="28"/>
              </w:rPr>
              <w:lastRenderedPageBreak/>
              <w:t xml:space="preserve">Таврического муниципального  района путем вовлечения  в систематические занятия физической культурой и спортом, а также   организации активного и здорового досуга, подготовки молодежи к службе в армии. </w:t>
            </w:r>
          </w:p>
          <w:p w:rsidR="00230011" w:rsidRPr="0030666B" w:rsidRDefault="00230011" w:rsidP="000770E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666B">
              <w:rPr>
                <w:rFonts w:ascii="Times New Roman CYR" w:hAnsi="Times New Roman CYR" w:cs="Times New Roman CYR"/>
                <w:sz w:val="28"/>
                <w:szCs w:val="28"/>
              </w:rPr>
              <w:t>2. С</w:t>
            </w:r>
            <w:r w:rsidRPr="0030666B">
              <w:rPr>
                <w:sz w:val="28"/>
                <w:szCs w:val="28"/>
              </w:rPr>
              <w:t>оздание благоприятных условий для эффективной самореализации молодежи</w:t>
            </w:r>
            <w:r w:rsidRPr="0030666B">
              <w:rPr>
                <w:rFonts w:ascii="Times New Roman CYR" w:hAnsi="Times New Roman CYR" w:cs="Times New Roman CYR"/>
                <w:sz w:val="28"/>
                <w:szCs w:val="28"/>
              </w:rPr>
              <w:t>, включение ее в социально активные формы деятельности.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1.«Развитие массовой физической культуры и спорта».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2.«Реализация молодежной политики на территории Таврического муниципального района Омской области». </w:t>
            </w:r>
          </w:p>
        </w:tc>
      </w:tr>
      <w:tr w:rsidR="00230011" w:rsidRPr="0030666B" w:rsidTr="000770E1">
        <w:trPr>
          <w:trHeight w:val="2147"/>
        </w:trPr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Объемы и источники финансирования муниципальной программы в целом по годам ее реализации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  <w:tc>
          <w:tcPr>
            <w:tcW w:w="6194" w:type="dxa"/>
            <w:shd w:val="clear" w:color="auto" w:fill="auto"/>
          </w:tcPr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Общий объем финансирования программы составляет  </w:t>
            </w:r>
            <w:r w:rsidR="00066385">
              <w:rPr>
                <w:sz w:val="28"/>
                <w:szCs w:val="28"/>
              </w:rPr>
              <w:t>190 285 633,71</w:t>
            </w:r>
            <w:r w:rsidR="00127F9F">
              <w:rPr>
                <w:sz w:val="28"/>
                <w:szCs w:val="28"/>
              </w:rPr>
              <w:t xml:space="preserve"> </w:t>
            </w:r>
            <w:r w:rsidRPr="0051239F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- в 2020 году – </w:t>
            </w:r>
            <w:r>
              <w:rPr>
                <w:sz w:val="28"/>
                <w:szCs w:val="28"/>
              </w:rPr>
              <w:t>24 764  965,12</w:t>
            </w:r>
            <w:r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- в 2021 году </w:t>
            </w:r>
            <w:r w:rsidRPr="00CE3352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48 166</w:t>
            </w:r>
            <w:r w:rsidRPr="00CE3352">
              <w:rPr>
                <w:sz w:val="28"/>
                <w:szCs w:val="28"/>
              </w:rPr>
              <w:t> 073,70</w:t>
            </w:r>
            <w:r>
              <w:rPr>
                <w:sz w:val="28"/>
                <w:szCs w:val="28"/>
              </w:rPr>
              <w:t xml:space="preserve"> </w:t>
            </w:r>
            <w:r w:rsidRPr="0051239F">
              <w:rPr>
                <w:sz w:val="28"/>
                <w:szCs w:val="28"/>
              </w:rPr>
              <w:t>рублей;</w:t>
            </w:r>
          </w:p>
          <w:p w:rsidR="00230011" w:rsidRPr="0051239F" w:rsidRDefault="00127F9F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2022 году – 38 616609,52</w:t>
            </w:r>
            <w:r w:rsidR="00230011"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2023 году -  26 370 785,21</w:t>
            </w:r>
            <w:r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2024 году -  22 679 388,68</w:t>
            </w:r>
            <w:r w:rsidRPr="0051239F">
              <w:rPr>
                <w:sz w:val="28"/>
                <w:szCs w:val="28"/>
              </w:rPr>
              <w:t xml:space="preserve"> 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2025 году -  14 843 905,74</w:t>
            </w:r>
            <w:r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- в 2026 году -  </w:t>
            </w:r>
            <w:r>
              <w:rPr>
                <w:sz w:val="28"/>
                <w:szCs w:val="28"/>
              </w:rPr>
              <w:t>14 843 905,74</w:t>
            </w:r>
            <w:r w:rsidRPr="0051239F">
              <w:rPr>
                <w:sz w:val="28"/>
                <w:szCs w:val="28"/>
              </w:rPr>
              <w:t xml:space="preserve"> рублей.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Реализация муниципальной программы позволит к 2026 году (по сравнению с 2019 годом):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1. Увеличение доли работников со специальным образованием в общей численности штатных работников в области физической культуры и спорта  до 85%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66%, 2021 год – 69%, 2022 год – 72%, 2023 – 75 %, 2024 год – 78%, 2025 год – 81%, 2026 год – 85%.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2. Увеличение доли человек сдавших тесты (испытания) ВФСК «ГТО» от общего числа принявших участие в тестировании (испытаниях) ВФСК «ГТО» до 90%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75%, 2021 год – 80%, 2022 год – 82%, 2023 год – 84%, 2024 год – 86%, 2025 год – 88%, 2026 год – 90%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lastRenderedPageBreak/>
              <w:t>3. Увеличение доли молодых граждан, принимающих участие в мероприятиях по гражданск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патриотическому, духовно – нравственному воспитанию до 60% от общего числа молодых граждан Таврического муниципального района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40%, 2021 год – 44%, 2022 год – 48%, 2023 год – 52%, 2024 год – 56%, 2025 год – 58%, 2026 год – 60%.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</w:tr>
    </w:tbl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lastRenderedPageBreak/>
        <w:t>Прило</w:t>
      </w:r>
      <w:r>
        <w:rPr>
          <w:sz w:val="28"/>
          <w:szCs w:val="28"/>
        </w:rPr>
        <w:t>жение № 2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F776F1" w:rsidRDefault="00F776F1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11.07.2022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265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6.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ресурсах.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color w:val="FF0000"/>
          <w:sz w:val="28"/>
          <w:szCs w:val="28"/>
        </w:rPr>
        <w:t xml:space="preserve">            </w:t>
      </w:r>
      <w:r w:rsidRPr="00230011">
        <w:rPr>
          <w:sz w:val="28"/>
          <w:szCs w:val="28"/>
        </w:rPr>
        <w:t>Реализация мероприятий муниципальной программы осуществляется за счет средств районного, областного бюджета, бюджета поселений, а также иных источников, привлеченных в установленном порядке.</w:t>
      </w:r>
      <w:r w:rsidRPr="00230011">
        <w:rPr>
          <w:color w:val="FF0000"/>
          <w:sz w:val="28"/>
          <w:szCs w:val="28"/>
        </w:rPr>
        <w:t xml:space="preserve"> </w:t>
      </w:r>
      <w:r w:rsidRPr="00230011">
        <w:rPr>
          <w:sz w:val="28"/>
          <w:szCs w:val="28"/>
        </w:rPr>
        <w:t>Общий объ</w:t>
      </w:r>
      <w:r w:rsidR="00127F9F">
        <w:rPr>
          <w:sz w:val="28"/>
          <w:szCs w:val="28"/>
        </w:rPr>
        <w:t xml:space="preserve">ем финансирования </w:t>
      </w:r>
      <w:r w:rsidR="00127F9F" w:rsidRPr="00230011">
        <w:rPr>
          <w:sz w:val="28"/>
          <w:szCs w:val="28"/>
        </w:rPr>
        <w:t>1</w:t>
      </w:r>
      <w:r w:rsidR="00066385">
        <w:rPr>
          <w:sz w:val="28"/>
          <w:szCs w:val="28"/>
        </w:rPr>
        <w:t>90 285 633,71</w:t>
      </w:r>
      <w:r w:rsidRPr="00230011">
        <w:rPr>
          <w:sz w:val="28"/>
          <w:szCs w:val="28"/>
        </w:rPr>
        <w:t xml:space="preserve"> рублей из них, из районного бюджета</w:t>
      </w:r>
      <w:r w:rsidRPr="00230011">
        <w:rPr>
          <w:color w:val="FF0000"/>
          <w:sz w:val="28"/>
          <w:szCs w:val="28"/>
        </w:rPr>
        <w:t xml:space="preserve"> </w:t>
      </w:r>
      <w:r w:rsidRPr="00230011">
        <w:rPr>
          <w:sz w:val="28"/>
          <w:szCs w:val="28"/>
        </w:rPr>
        <w:t>составляет</w:t>
      </w:r>
      <w:r w:rsidR="00127F9F">
        <w:rPr>
          <w:sz w:val="28"/>
          <w:szCs w:val="28"/>
        </w:rPr>
        <w:t xml:space="preserve"> </w:t>
      </w:r>
      <w:r w:rsidRPr="00230011">
        <w:rPr>
          <w:sz w:val="28"/>
          <w:szCs w:val="28"/>
        </w:rPr>
        <w:t xml:space="preserve"> </w:t>
      </w:r>
      <w:r w:rsidR="00127F9F" w:rsidRPr="00230011">
        <w:rPr>
          <w:sz w:val="28"/>
          <w:szCs w:val="28"/>
        </w:rPr>
        <w:t>1</w:t>
      </w:r>
      <w:r w:rsidR="00066385">
        <w:rPr>
          <w:sz w:val="28"/>
          <w:szCs w:val="28"/>
        </w:rPr>
        <w:t xml:space="preserve">53 913 866,94 </w:t>
      </w:r>
      <w:r w:rsidRPr="00230011">
        <w:rPr>
          <w:sz w:val="28"/>
          <w:szCs w:val="28"/>
        </w:rPr>
        <w:t xml:space="preserve">рублей, из областного </w:t>
      </w:r>
      <w:r w:rsidR="00127F9F" w:rsidRPr="00127F9F">
        <w:rPr>
          <w:sz w:val="28"/>
          <w:szCs w:val="28"/>
        </w:rPr>
        <w:t>6</w:t>
      </w:r>
      <w:r w:rsidR="00066385">
        <w:rPr>
          <w:sz w:val="28"/>
          <w:szCs w:val="28"/>
        </w:rPr>
        <w:t xml:space="preserve"> </w:t>
      </w:r>
      <w:r w:rsidR="00127F9F" w:rsidRPr="00127F9F">
        <w:rPr>
          <w:sz w:val="28"/>
          <w:szCs w:val="28"/>
        </w:rPr>
        <w:t>146</w:t>
      </w:r>
      <w:r w:rsidR="00066385">
        <w:rPr>
          <w:sz w:val="28"/>
          <w:szCs w:val="28"/>
        </w:rPr>
        <w:t xml:space="preserve"> </w:t>
      </w:r>
      <w:r w:rsidR="00127F9F" w:rsidRPr="00127F9F">
        <w:rPr>
          <w:sz w:val="28"/>
          <w:szCs w:val="28"/>
        </w:rPr>
        <w:t>895,53</w:t>
      </w:r>
      <w:r w:rsidR="00127F9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001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0011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230011">
        <w:rPr>
          <w:sz w:val="28"/>
          <w:szCs w:val="28"/>
        </w:rPr>
        <w:t>рублей, бюджета поселений 30</w:t>
      </w:r>
      <w:r w:rsidR="00066385">
        <w:rPr>
          <w:sz w:val="28"/>
          <w:szCs w:val="28"/>
        </w:rPr>
        <w:t xml:space="preserve"> </w:t>
      </w:r>
      <w:r w:rsidR="00B02435">
        <w:rPr>
          <w:sz w:val="28"/>
          <w:szCs w:val="28"/>
        </w:rPr>
        <w:t>12</w:t>
      </w:r>
      <w:r w:rsidRPr="00230011">
        <w:rPr>
          <w:sz w:val="28"/>
          <w:szCs w:val="28"/>
        </w:rPr>
        <w:t>9</w:t>
      </w:r>
      <w:r w:rsidR="00066385">
        <w:rPr>
          <w:sz w:val="28"/>
          <w:szCs w:val="28"/>
        </w:rPr>
        <w:t xml:space="preserve"> </w:t>
      </w:r>
      <w:r w:rsidRPr="00230011">
        <w:rPr>
          <w:sz w:val="28"/>
          <w:szCs w:val="28"/>
        </w:rPr>
        <w:t>747,94 рублей, иных источников 95</w:t>
      </w:r>
      <w:r w:rsidR="00066385">
        <w:rPr>
          <w:sz w:val="28"/>
          <w:szCs w:val="28"/>
        </w:rPr>
        <w:t xml:space="preserve"> </w:t>
      </w:r>
      <w:r w:rsidRPr="00230011">
        <w:rPr>
          <w:sz w:val="28"/>
          <w:szCs w:val="28"/>
        </w:rPr>
        <w:t>123,30 рублей, в том числе: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843"/>
        <w:gridCol w:w="2268"/>
        <w:gridCol w:w="1589"/>
        <w:gridCol w:w="1845"/>
        <w:gridCol w:w="964"/>
      </w:tblGrid>
      <w:tr w:rsidR="00230011" w:rsidRPr="00230011" w:rsidTr="000770E1">
        <w:tc>
          <w:tcPr>
            <w:tcW w:w="959" w:type="dxa"/>
            <w:vMerge w:val="restart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год</w:t>
            </w:r>
          </w:p>
        </w:tc>
        <w:tc>
          <w:tcPr>
            <w:tcW w:w="1843" w:type="dxa"/>
            <w:vMerge w:val="restart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Всего</w:t>
            </w:r>
          </w:p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рублей</w:t>
            </w:r>
          </w:p>
        </w:tc>
        <w:tc>
          <w:tcPr>
            <w:tcW w:w="6666" w:type="dxa"/>
            <w:gridSpan w:val="4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Бюджет </w:t>
            </w:r>
          </w:p>
        </w:tc>
      </w:tr>
      <w:tr w:rsidR="00230011" w:rsidRPr="00230011" w:rsidTr="000770E1">
        <w:tc>
          <w:tcPr>
            <w:tcW w:w="959" w:type="dxa"/>
            <w:vMerge/>
          </w:tcPr>
          <w:p w:rsidR="00230011" w:rsidRPr="00230011" w:rsidRDefault="00230011" w:rsidP="002300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230011" w:rsidRPr="00230011" w:rsidRDefault="00230011" w:rsidP="002300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Областной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Иные источники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2020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24764965,12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17501405,12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7243560,00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20000,00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2021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48 166073,70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36 263 015,53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6086895,53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5 741 039,34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75123,30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2022</w:t>
            </w:r>
          </w:p>
        </w:tc>
        <w:tc>
          <w:tcPr>
            <w:tcW w:w="1843" w:type="dxa"/>
          </w:tcPr>
          <w:p w:rsidR="00230011" w:rsidRPr="00230011" w:rsidRDefault="00127F9F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38 616609,52</w:t>
            </w:r>
          </w:p>
        </w:tc>
        <w:tc>
          <w:tcPr>
            <w:tcW w:w="2268" w:type="dxa"/>
          </w:tcPr>
          <w:p w:rsidR="00230011" w:rsidRPr="00230011" w:rsidRDefault="00127F9F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32 800501,32</w:t>
            </w:r>
          </w:p>
        </w:tc>
        <w:tc>
          <w:tcPr>
            <w:tcW w:w="1589" w:type="dxa"/>
          </w:tcPr>
          <w:p w:rsidR="00230011" w:rsidRPr="00230011" w:rsidRDefault="00127F9F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5 </w:t>
            </w:r>
            <w:r w:rsidR="00B02435">
              <w:rPr>
                <w:sz w:val="28"/>
                <w:szCs w:val="28"/>
              </w:rPr>
              <w:t>756108,20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2023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26 370 785,21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20 676 265,01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5 694 520,20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2024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22 679 388,68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16 984 868,48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5 694 520,20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2025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230011" w:rsidRPr="00230011" w:rsidRDefault="0006638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190285633,71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</w:t>
            </w:r>
            <w:r w:rsidR="00127F9F">
              <w:rPr>
                <w:sz w:val="28"/>
                <w:szCs w:val="28"/>
              </w:rPr>
              <w:t>5</w:t>
            </w:r>
            <w:r w:rsidR="00066385">
              <w:rPr>
                <w:sz w:val="28"/>
                <w:szCs w:val="28"/>
              </w:rPr>
              <w:t>3913866,94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6</w:t>
            </w:r>
            <w:r w:rsidR="00127F9F">
              <w:rPr>
                <w:sz w:val="28"/>
                <w:szCs w:val="28"/>
              </w:rPr>
              <w:t>146895,53</w:t>
            </w:r>
          </w:p>
        </w:tc>
        <w:tc>
          <w:tcPr>
            <w:tcW w:w="1845" w:type="dxa"/>
          </w:tcPr>
          <w:p w:rsidR="00230011" w:rsidRPr="00230011" w:rsidRDefault="00B0243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3012</w:t>
            </w:r>
            <w:r w:rsidR="00230011" w:rsidRPr="00230011">
              <w:rPr>
                <w:sz w:val="28"/>
                <w:szCs w:val="28"/>
              </w:rPr>
              <w:t>9747,94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95123,30</w:t>
            </w:r>
          </w:p>
        </w:tc>
      </w:tr>
    </w:tbl>
    <w:p w:rsidR="00230011" w:rsidRPr="00230011" w:rsidRDefault="00230011" w:rsidP="00230011">
      <w:pPr>
        <w:jc w:val="both"/>
        <w:rPr>
          <w:color w:val="FF0000"/>
        </w:rPr>
      </w:pP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         </w:t>
      </w: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230011" w:rsidRPr="00230011" w:rsidRDefault="00230011" w:rsidP="00230011">
      <w:pPr>
        <w:jc w:val="center"/>
        <w:rPr>
          <w:b/>
          <w:sz w:val="28"/>
          <w:szCs w:val="28"/>
        </w:rPr>
      </w:pPr>
    </w:p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lastRenderedPageBreak/>
        <w:t>Прило</w:t>
      </w:r>
      <w:r>
        <w:rPr>
          <w:sz w:val="28"/>
          <w:szCs w:val="28"/>
        </w:rPr>
        <w:t>жение № 3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F776F1" w:rsidRDefault="00F776F1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11.07.2022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265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1. ПАСПОРТ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 xml:space="preserve">подпрограммы «Развитие массовой физической культуры и спорта» </w:t>
      </w:r>
    </w:p>
    <w:p w:rsidR="00230011" w:rsidRPr="00230011" w:rsidRDefault="00230011" w:rsidP="00230011"/>
    <w:p w:rsidR="00230011" w:rsidRPr="00230011" w:rsidRDefault="00230011" w:rsidP="00230011"/>
    <w:p w:rsidR="00230011" w:rsidRPr="00230011" w:rsidRDefault="00230011" w:rsidP="00230011">
      <w:pPr>
        <w:rPr>
          <w:color w:val="FF0000"/>
        </w:rPr>
      </w:pPr>
    </w:p>
    <w:p w:rsidR="00230011" w:rsidRPr="00230011" w:rsidRDefault="00230011" w:rsidP="00230011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230011" w:rsidRPr="00230011" w:rsidTr="000770E1">
        <w:tc>
          <w:tcPr>
            <w:tcW w:w="3528" w:type="dxa"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Объемы и источники финансирования муниципальной подпрограммы в целом по годам ее реализации</w:t>
            </w:r>
          </w:p>
        </w:tc>
        <w:tc>
          <w:tcPr>
            <w:tcW w:w="6042" w:type="dxa"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Объем финансирования всего 1</w:t>
            </w:r>
            <w:r w:rsidR="00066385">
              <w:rPr>
                <w:sz w:val="28"/>
                <w:szCs w:val="28"/>
              </w:rPr>
              <w:t xml:space="preserve">41 965 919,34 </w:t>
            </w:r>
            <w:r w:rsidRPr="00230011">
              <w:rPr>
                <w:sz w:val="28"/>
                <w:szCs w:val="28"/>
              </w:rPr>
              <w:t xml:space="preserve">рублей 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в том числе: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2020 году –  18 830 576,79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2021 году –  40 769 113,55 рублей,</w:t>
            </w:r>
          </w:p>
          <w:p w:rsidR="00230011" w:rsidRPr="00230011" w:rsidRDefault="00BF5735" w:rsidP="00230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2022 году –  30 670 603,17</w:t>
            </w:r>
            <w:r w:rsidR="00230011" w:rsidRPr="00230011">
              <w:rPr>
                <w:sz w:val="28"/>
                <w:szCs w:val="28"/>
              </w:rPr>
              <w:t xml:space="preserve">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2023 году –  18 397 384,02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2024 году –  14 866 851,99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2025 году –    9 215 694,91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2026 году –    9 215 694,91 рублей.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230011" w:rsidRPr="00230011" w:rsidRDefault="00230011" w:rsidP="00230011">
      <w:pPr>
        <w:rPr>
          <w:color w:val="FF000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  <w:r w:rsidRPr="00230011">
        <w:rPr>
          <w:color w:val="FF0000"/>
          <w:sz w:val="28"/>
          <w:szCs w:val="20"/>
        </w:rPr>
        <w:t xml:space="preserve">                       </w:t>
      </w: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rPr>
          <w:color w:val="FF0000"/>
          <w:sz w:val="28"/>
          <w:szCs w:val="20"/>
        </w:rPr>
      </w:pPr>
    </w:p>
    <w:p w:rsidR="00230011" w:rsidRDefault="00230011"/>
    <w:p w:rsidR="00230011" w:rsidRDefault="00230011"/>
    <w:p w:rsidR="00230011" w:rsidRDefault="00230011"/>
    <w:p w:rsidR="00230011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lastRenderedPageBreak/>
        <w:t>Прило</w:t>
      </w:r>
      <w:r>
        <w:rPr>
          <w:sz w:val="28"/>
          <w:szCs w:val="28"/>
        </w:rPr>
        <w:t>жение № 4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F776F1" w:rsidRDefault="00F776F1" w:rsidP="00F776F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F776F1">
        <w:rPr>
          <w:sz w:val="28"/>
          <w:szCs w:val="28"/>
          <w:u w:val="single"/>
        </w:rPr>
        <w:t>11.07.2022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265</w:t>
      </w:r>
    </w:p>
    <w:p w:rsidR="00230011" w:rsidRDefault="00230011" w:rsidP="00230011">
      <w:pPr>
        <w:ind w:firstLine="4536"/>
      </w:pPr>
    </w:p>
    <w:p w:rsidR="00230011" w:rsidRDefault="00230011" w:rsidP="00230011">
      <w:pPr>
        <w:ind w:firstLine="4536"/>
      </w:pP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финансирования.</w:t>
      </w: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0011" w:rsidRPr="00230011" w:rsidRDefault="00230011" w:rsidP="00230011">
      <w:pPr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Реализация мероприятий подпрограммы осуществляется за счет средств районного, областного бюджета, бюджета поселений,  а также иных источников, привлеченных в установленном порядке. </w:t>
      </w: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>Общий объем финансирования 1</w:t>
      </w:r>
      <w:r w:rsidR="00066385">
        <w:rPr>
          <w:sz w:val="28"/>
          <w:szCs w:val="28"/>
        </w:rPr>
        <w:t>41 965 919,34</w:t>
      </w:r>
      <w:r w:rsidRPr="00230011">
        <w:rPr>
          <w:b/>
          <w:sz w:val="28"/>
          <w:szCs w:val="28"/>
        </w:rPr>
        <w:t xml:space="preserve"> </w:t>
      </w:r>
      <w:r w:rsidRPr="00230011">
        <w:rPr>
          <w:sz w:val="28"/>
          <w:szCs w:val="28"/>
        </w:rPr>
        <w:t>рублей из них из районного</w:t>
      </w:r>
      <w:r w:rsidR="00066385">
        <w:rPr>
          <w:sz w:val="28"/>
          <w:szCs w:val="28"/>
        </w:rPr>
        <w:t xml:space="preserve"> бюджета составляет 105 594 152,57</w:t>
      </w:r>
      <w:r w:rsidRPr="00230011">
        <w:rPr>
          <w:sz w:val="28"/>
          <w:szCs w:val="28"/>
        </w:rPr>
        <w:t xml:space="preserve">  рублей, из областного </w:t>
      </w:r>
      <w:r w:rsidRPr="0023001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0011">
        <w:rPr>
          <w:sz w:val="28"/>
          <w:szCs w:val="28"/>
        </w:rPr>
        <w:t>6</w:t>
      </w:r>
      <w:r w:rsidR="00066385">
        <w:rPr>
          <w:sz w:val="28"/>
          <w:szCs w:val="28"/>
        </w:rPr>
        <w:t> 146 895,53</w:t>
      </w:r>
      <w:r w:rsidRPr="00230011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230011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066385">
        <w:rPr>
          <w:sz w:val="28"/>
          <w:szCs w:val="28"/>
        </w:rPr>
        <w:t>рублей, бюджета поселений  30 12</w:t>
      </w:r>
      <w:r w:rsidRPr="00230011">
        <w:rPr>
          <w:sz w:val="28"/>
          <w:szCs w:val="28"/>
        </w:rPr>
        <w:t>9</w:t>
      </w:r>
      <w:r w:rsidR="00066385">
        <w:rPr>
          <w:sz w:val="28"/>
          <w:szCs w:val="28"/>
        </w:rPr>
        <w:t xml:space="preserve"> </w:t>
      </w:r>
      <w:r w:rsidRPr="00230011">
        <w:rPr>
          <w:sz w:val="28"/>
          <w:szCs w:val="28"/>
        </w:rPr>
        <w:t>747,94 рублей, иных источников 95 123,30 рублей в том числе: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700"/>
        <w:gridCol w:w="2267"/>
        <w:gridCol w:w="1730"/>
        <w:gridCol w:w="1844"/>
        <w:gridCol w:w="964"/>
      </w:tblGrid>
      <w:tr w:rsidR="00230011" w:rsidRPr="00230011" w:rsidTr="000770E1"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год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Всего</w:t>
            </w:r>
          </w:p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рублей</w:t>
            </w:r>
          </w:p>
        </w:tc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Бюджет </w:t>
            </w:r>
          </w:p>
        </w:tc>
      </w:tr>
      <w:tr w:rsidR="00230011" w:rsidRPr="00230011" w:rsidTr="000770E1"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Областной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Иные источники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18830576,79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11567016,79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7243560,00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20000,00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40769113,55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28866055,38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6086895,53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5741039,34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75123,30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BF573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30670603,17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BF573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24 854 494,97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BF573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</w:t>
            </w:r>
            <w:r w:rsidR="00BF5735">
              <w:rPr>
                <w:sz w:val="28"/>
                <w:szCs w:val="28"/>
              </w:rPr>
              <w:t>756108,20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18397384,02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12 702 863,82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5694520,20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14866851,99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9 172 331,79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5694520,20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06638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141965919,34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BF573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220F4">
              <w:rPr>
                <w:sz w:val="28"/>
                <w:szCs w:val="28"/>
              </w:rPr>
              <w:t>5594152,57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BF573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6146895,53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BF573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3012</w:t>
            </w:r>
            <w:r w:rsidR="00230011" w:rsidRPr="00230011">
              <w:rPr>
                <w:sz w:val="28"/>
                <w:szCs w:val="28"/>
              </w:rPr>
              <w:t>9747,94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95123,30</w:t>
            </w:r>
          </w:p>
        </w:tc>
      </w:tr>
    </w:tbl>
    <w:p w:rsidR="00230011" w:rsidRPr="00230011" w:rsidRDefault="00230011" w:rsidP="00230011">
      <w:pPr>
        <w:jc w:val="both"/>
        <w:rPr>
          <w:color w:val="FF0000"/>
        </w:rPr>
      </w:pPr>
    </w:p>
    <w:p w:rsidR="00230011" w:rsidRPr="00230011" w:rsidRDefault="00230011" w:rsidP="00230011">
      <w:pPr>
        <w:rPr>
          <w:sz w:val="28"/>
          <w:szCs w:val="28"/>
        </w:rPr>
      </w:pPr>
    </w:p>
    <w:p w:rsidR="00230011" w:rsidRPr="00230011" w:rsidRDefault="00230011" w:rsidP="00230011">
      <w:pPr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lastRenderedPageBreak/>
        <w:t>Прило</w:t>
      </w:r>
      <w:r>
        <w:rPr>
          <w:sz w:val="28"/>
          <w:szCs w:val="28"/>
        </w:rPr>
        <w:t>жение № 5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F776F1" w:rsidRDefault="00F776F1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11.07.2022 </w:t>
      </w:r>
      <w:r>
        <w:rPr>
          <w:sz w:val="28"/>
          <w:szCs w:val="28"/>
        </w:rPr>
        <w:t xml:space="preserve">№  </w:t>
      </w:r>
      <w:r>
        <w:rPr>
          <w:sz w:val="28"/>
          <w:szCs w:val="28"/>
          <w:u w:val="single"/>
        </w:rPr>
        <w:t>265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1. ПАСПОРТ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подпрограммы «Реализация молодежной политики на территории Таврического муниципального района Омской области»</w:t>
      </w:r>
    </w:p>
    <w:p w:rsidR="00230011" w:rsidRPr="00230011" w:rsidRDefault="00230011" w:rsidP="00230011"/>
    <w:p w:rsidR="00230011" w:rsidRPr="00230011" w:rsidRDefault="00230011" w:rsidP="00230011">
      <w:pPr>
        <w:tabs>
          <w:tab w:val="left" w:pos="2025"/>
        </w:tabs>
        <w:rPr>
          <w:sz w:val="28"/>
          <w:szCs w:val="28"/>
        </w:rPr>
      </w:pPr>
    </w:p>
    <w:p w:rsidR="00230011" w:rsidRPr="00230011" w:rsidRDefault="00230011" w:rsidP="00230011">
      <w:pPr>
        <w:tabs>
          <w:tab w:val="left" w:pos="202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230011" w:rsidRPr="00230011" w:rsidTr="000770E1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011" w:rsidRPr="00230011" w:rsidRDefault="00230011" w:rsidP="0023001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011" w:rsidRPr="00230011" w:rsidRDefault="00230011" w:rsidP="0023001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 финансирования подпрограммы из муниципального бюджета составляет </w:t>
            </w:r>
            <w:r>
              <w:rPr>
                <w:rFonts w:eastAsia="Calibri"/>
                <w:sz w:val="28"/>
                <w:szCs w:val="28"/>
                <w:lang w:eastAsia="en-US"/>
              </w:rPr>
              <w:t>48</w:t>
            </w:r>
            <w:r w:rsidR="008220F4">
              <w:rPr>
                <w:rFonts w:eastAsia="Calibri"/>
                <w:sz w:val="28"/>
                <w:szCs w:val="28"/>
                <w:lang w:eastAsia="en-US"/>
              </w:rPr>
              <w:t> 319 714,37</w:t>
            </w:r>
            <w:r w:rsidRPr="00230011">
              <w:rPr>
                <w:rFonts w:eastAsia="Calibri"/>
                <w:sz w:val="28"/>
                <w:szCs w:val="28"/>
                <w:lang w:eastAsia="en-US"/>
              </w:rPr>
              <w:t xml:space="preserve"> рублей, в </w:t>
            </w:r>
            <w:proofErr w:type="spellStart"/>
            <w:r w:rsidRPr="00230011">
              <w:rPr>
                <w:rFonts w:eastAsia="Calibri"/>
                <w:sz w:val="28"/>
                <w:szCs w:val="28"/>
                <w:lang w:eastAsia="en-US"/>
              </w:rPr>
              <w:t>т.ч</w:t>
            </w:r>
            <w:proofErr w:type="spellEnd"/>
            <w:r w:rsidRPr="00230011">
              <w:rPr>
                <w:rFonts w:eastAsia="Calibri"/>
                <w:sz w:val="28"/>
                <w:szCs w:val="28"/>
                <w:lang w:eastAsia="en-US"/>
              </w:rPr>
              <w:t>.: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- 2020 год – 5 934 388,33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- 2021 год – 7 396 960,15  руб</w:t>
            </w: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.,</w:t>
            </w:r>
          </w:p>
          <w:p w:rsidR="00230011" w:rsidRPr="00230011" w:rsidRDefault="008220F4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- 2022 год – 7 946006,35</w:t>
            </w:r>
            <w:r w:rsidR="00230011"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- 2023 год – 7 973 401,19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- 2024 год – 7 812 536,69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- 2025 год – 5 628 210,83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- 2026 год – 5 628 210,83  руб.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230011" w:rsidRDefault="00230011"/>
    <w:p w:rsidR="009D7ACC" w:rsidRDefault="009D7ACC"/>
    <w:p w:rsidR="009D7ACC" w:rsidRDefault="009D7ACC"/>
    <w:p w:rsidR="009D7ACC" w:rsidRDefault="009D7ACC"/>
    <w:p w:rsidR="009D7ACC" w:rsidRDefault="009D7ACC"/>
    <w:p w:rsidR="009D7ACC" w:rsidRDefault="009D7ACC"/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</w:t>
      </w: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</w:t>
      </w:r>
      <w:r w:rsidRPr="009D7ACC">
        <w:rPr>
          <w:sz w:val="28"/>
          <w:szCs w:val="28"/>
        </w:rPr>
        <w:t>Приложение 6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к постановлению Администрации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Таврического муниципального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рай</w:t>
      </w:r>
      <w:r w:rsidR="00F776F1">
        <w:rPr>
          <w:sz w:val="28"/>
          <w:szCs w:val="28"/>
        </w:rPr>
        <w:t xml:space="preserve">она от  </w:t>
      </w:r>
      <w:r w:rsidR="00F776F1" w:rsidRPr="00F776F1">
        <w:rPr>
          <w:sz w:val="28"/>
          <w:szCs w:val="28"/>
          <w:u w:val="single"/>
        </w:rPr>
        <w:t>11.07.2022</w:t>
      </w:r>
      <w:r w:rsidR="00F776F1">
        <w:rPr>
          <w:sz w:val="28"/>
          <w:szCs w:val="28"/>
        </w:rPr>
        <w:t xml:space="preserve"> </w:t>
      </w:r>
      <w:r w:rsidRPr="009D7ACC">
        <w:rPr>
          <w:sz w:val="28"/>
          <w:szCs w:val="28"/>
        </w:rPr>
        <w:t xml:space="preserve">  №</w:t>
      </w:r>
      <w:r w:rsidR="00F776F1">
        <w:rPr>
          <w:sz w:val="28"/>
          <w:szCs w:val="28"/>
        </w:rPr>
        <w:t xml:space="preserve"> </w:t>
      </w:r>
      <w:r w:rsidR="00F776F1" w:rsidRPr="00F776F1">
        <w:rPr>
          <w:sz w:val="28"/>
          <w:szCs w:val="28"/>
          <w:u w:val="single"/>
        </w:rPr>
        <w:t>265</w:t>
      </w:r>
      <w:r w:rsidRPr="009D7A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D7ACC">
        <w:rPr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</w:t>
      </w:r>
      <w:bookmarkStart w:id="0" w:name="_GoBack"/>
      <w:bookmarkEnd w:id="0"/>
      <w:r w:rsidRPr="009D7ACC">
        <w:rPr>
          <w:sz w:val="28"/>
          <w:szCs w:val="28"/>
        </w:rPr>
        <w:t>вания.</w:t>
      </w:r>
    </w:p>
    <w:p w:rsidR="009D7ACC" w:rsidRPr="009D7ACC" w:rsidRDefault="009D7ACC" w:rsidP="009D7ACC">
      <w:pPr>
        <w:rPr>
          <w:color w:val="FF0000"/>
          <w:sz w:val="28"/>
          <w:szCs w:val="28"/>
        </w:rPr>
      </w:pPr>
    </w:p>
    <w:p w:rsidR="009D7ACC" w:rsidRPr="009D7ACC" w:rsidRDefault="009D7ACC" w:rsidP="009D7ACC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szCs w:val="28"/>
        </w:rPr>
        <w:t xml:space="preserve">  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Объем финансирования подпрограммы из муниципального </w:t>
      </w:r>
      <w:r>
        <w:rPr>
          <w:rFonts w:eastAsia="Calibri"/>
          <w:color w:val="000000"/>
          <w:sz w:val="28"/>
          <w:szCs w:val="28"/>
          <w:lang w:eastAsia="en-US"/>
        </w:rPr>
        <w:t>бюджета составляет – 48 319 714,37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sz w:val="28"/>
          <w:szCs w:val="28"/>
          <w:lang w:eastAsia="en-US"/>
        </w:rPr>
        <w:t>рублей</w:t>
      </w:r>
      <w:r w:rsidRPr="009D7ACC">
        <w:rPr>
          <w:rFonts w:eastAsia="Calibri"/>
          <w:color w:val="000000"/>
          <w:sz w:val="28"/>
          <w:szCs w:val="28"/>
          <w:lang w:eastAsia="en-US"/>
        </w:rPr>
        <w:t>, в том числе: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rFonts w:eastAsia="Calibri"/>
          <w:color w:val="000000"/>
          <w:sz w:val="28"/>
          <w:szCs w:val="28"/>
          <w:lang w:eastAsia="en-US"/>
        </w:rPr>
        <w:t>- 2020 год – 5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934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388,33 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- 2021 год – 7 396 960,15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- 2022 год – 7 946 006,35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- 2023 год – 7 973 401,19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- 2024 год – 7 812 536,69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rFonts w:eastAsia="Calibri"/>
          <w:color w:val="000000"/>
          <w:sz w:val="28"/>
          <w:szCs w:val="28"/>
          <w:lang w:eastAsia="en-US"/>
        </w:rPr>
        <w:t>- 2025 год – 5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628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210,83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rFonts w:eastAsia="Calibri"/>
          <w:color w:val="000000"/>
          <w:sz w:val="28"/>
          <w:szCs w:val="28"/>
          <w:lang w:eastAsia="en-US"/>
        </w:rPr>
        <w:t>- 2026 год – 5</w:t>
      </w:r>
      <w:r>
        <w:rPr>
          <w:rFonts w:eastAsia="Calibri"/>
          <w:color w:val="000000"/>
          <w:sz w:val="28"/>
          <w:szCs w:val="28"/>
          <w:lang w:eastAsia="en-US"/>
        </w:rPr>
        <w:t> </w:t>
      </w:r>
      <w:r w:rsidRPr="009D7ACC">
        <w:rPr>
          <w:rFonts w:eastAsia="Calibri"/>
          <w:color w:val="000000"/>
          <w:sz w:val="28"/>
          <w:szCs w:val="28"/>
          <w:lang w:eastAsia="en-US"/>
        </w:rPr>
        <w:t>628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210,83  рублей.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</w:p>
    <w:p w:rsidR="009D7ACC" w:rsidRPr="009D7ACC" w:rsidRDefault="009D7ACC" w:rsidP="009D7ACC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 w:rsidRPr="009D7ACC">
        <w:rPr>
          <w:rFonts w:eastAsia="Calibri"/>
          <w:sz w:val="28"/>
          <w:szCs w:val="28"/>
          <w:lang w:eastAsia="en-US"/>
        </w:rPr>
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9D7ACC" w:rsidRPr="009D7ACC" w:rsidRDefault="009D7ACC" w:rsidP="009D7ACC">
      <w:pPr>
        <w:tabs>
          <w:tab w:val="left" w:pos="6885"/>
        </w:tabs>
        <w:spacing w:line="360" w:lineRule="auto"/>
        <w:rPr>
          <w:sz w:val="28"/>
          <w:szCs w:val="28"/>
        </w:rPr>
      </w:pPr>
    </w:p>
    <w:p w:rsidR="009D7ACC" w:rsidRDefault="009D7ACC"/>
    <w:p w:rsidR="009D7ACC" w:rsidRDefault="009D7ACC"/>
    <w:p w:rsidR="009D7ACC" w:rsidRDefault="009D7ACC"/>
    <w:sectPr w:rsidR="009D7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11"/>
    <w:rsid w:val="00066385"/>
    <w:rsid w:val="00127F9F"/>
    <w:rsid w:val="00230011"/>
    <w:rsid w:val="0037441C"/>
    <w:rsid w:val="00590CDB"/>
    <w:rsid w:val="008220F4"/>
    <w:rsid w:val="009D7ACC"/>
    <w:rsid w:val="00B02435"/>
    <w:rsid w:val="00BF0034"/>
    <w:rsid w:val="00BF5735"/>
    <w:rsid w:val="00F7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024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024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024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02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1436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2022-07-05T02:19:00Z</cp:lastPrinted>
  <dcterms:created xsi:type="dcterms:W3CDTF">2021-12-30T01:50:00Z</dcterms:created>
  <dcterms:modified xsi:type="dcterms:W3CDTF">2022-07-14T03:14:00Z</dcterms:modified>
</cp:coreProperties>
</file>