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506A" w:rsidRPr="00E708CC" w:rsidRDefault="0078506A" w:rsidP="0078506A">
      <w:pPr>
        <w:pStyle w:val="ConsPlusNormal"/>
        <w:pageBreakBefore/>
        <w:ind w:left="7371"/>
        <w:jc w:val="right"/>
      </w:pPr>
      <w:bookmarkStart w:id="0" w:name="_GoBack"/>
      <w:bookmarkEnd w:id="0"/>
      <w:r w:rsidRPr="00E708CC">
        <w:t>Утверждена Решением Совета</w:t>
      </w:r>
    </w:p>
    <w:p w:rsidR="0078506A" w:rsidRPr="00E708CC" w:rsidRDefault="0078506A" w:rsidP="0078506A">
      <w:pPr>
        <w:pStyle w:val="ConsPlusNormal"/>
        <w:jc w:val="right"/>
      </w:pPr>
      <w:r w:rsidRPr="00E708CC">
        <w:t>Таврического района</w:t>
      </w:r>
    </w:p>
    <w:p w:rsidR="0078506A" w:rsidRPr="00E708CC" w:rsidRDefault="0078506A" w:rsidP="0078506A">
      <w:pPr>
        <w:pStyle w:val="ConsPlusNormal"/>
        <w:jc w:val="right"/>
      </w:pPr>
      <w:r w:rsidRPr="00E708CC">
        <w:t xml:space="preserve">от 16 июня 2025 г. № </w:t>
      </w:r>
      <w:r w:rsidR="00C01165" w:rsidRPr="00E708CC">
        <w:t>46</w:t>
      </w:r>
    </w:p>
    <w:p w:rsidR="0078506A" w:rsidRPr="00E708CC" w:rsidRDefault="0078506A" w:rsidP="0078506A">
      <w:pPr>
        <w:pStyle w:val="ConsPlusNormal"/>
        <w:ind w:firstLine="540"/>
        <w:jc w:val="both"/>
      </w:pPr>
    </w:p>
    <w:p w:rsidR="0078506A" w:rsidRPr="00E708CC" w:rsidRDefault="0078506A" w:rsidP="0078506A">
      <w:pPr>
        <w:pStyle w:val="ConsPlusNormal"/>
        <w:jc w:val="center"/>
      </w:pPr>
    </w:p>
    <w:p w:rsidR="0078506A" w:rsidRPr="00E708CC" w:rsidRDefault="0078506A" w:rsidP="0078506A">
      <w:pPr>
        <w:pStyle w:val="ConsPlusNormal"/>
        <w:jc w:val="center"/>
        <w:rPr>
          <w:b/>
          <w:caps/>
        </w:rPr>
      </w:pPr>
      <w:r w:rsidRPr="00E708CC">
        <w:rPr>
          <w:b/>
          <w:caps/>
        </w:rPr>
        <w:t>Программа</w:t>
      </w:r>
    </w:p>
    <w:p w:rsidR="0078506A" w:rsidRPr="00E708CC" w:rsidRDefault="0078506A" w:rsidP="0078506A">
      <w:pPr>
        <w:pStyle w:val="ConsPlusNormal"/>
        <w:jc w:val="center"/>
      </w:pPr>
      <w:r w:rsidRPr="00E708CC">
        <w:t>«Комплексное развитие систем коммунальной инфраструктуры</w:t>
      </w:r>
    </w:p>
    <w:p w:rsidR="0078506A" w:rsidRPr="00E708CC" w:rsidRDefault="0078506A" w:rsidP="0078506A">
      <w:pPr>
        <w:pStyle w:val="ConsPlusNormal"/>
        <w:jc w:val="center"/>
      </w:pPr>
      <w:r w:rsidRPr="00E708CC">
        <w:t>Карповского сельского поселения</w:t>
      </w:r>
    </w:p>
    <w:p w:rsidR="0078506A" w:rsidRPr="00E708CC" w:rsidRDefault="0078506A" w:rsidP="0078506A">
      <w:pPr>
        <w:pStyle w:val="ConsPlusNormal"/>
        <w:jc w:val="center"/>
      </w:pPr>
      <w:r w:rsidRPr="00E708CC">
        <w:t>Таврического муниципального района Омской области</w:t>
      </w:r>
    </w:p>
    <w:p w:rsidR="0078506A" w:rsidRPr="00E708CC" w:rsidRDefault="0078506A" w:rsidP="0078506A">
      <w:pPr>
        <w:pStyle w:val="ConsPlusNormal"/>
        <w:jc w:val="center"/>
      </w:pPr>
      <w:r w:rsidRPr="00E708CC">
        <w:t>на 2025-2035 годы»</w:t>
      </w:r>
    </w:p>
    <w:p w:rsidR="0078506A" w:rsidRPr="00E708CC" w:rsidRDefault="0078506A" w:rsidP="0078506A">
      <w:pPr>
        <w:pStyle w:val="ConsPlusNormal"/>
        <w:jc w:val="center"/>
      </w:pPr>
    </w:p>
    <w:p w:rsidR="0078506A" w:rsidRPr="00E708CC" w:rsidRDefault="0078506A" w:rsidP="0078506A">
      <w:pPr>
        <w:pStyle w:val="ConsPlusNormal"/>
        <w:jc w:val="center"/>
      </w:pPr>
    </w:p>
    <w:p w:rsidR="0078506A" w:rsidRPr="00E708CC" w:rsidRDefault="0078506A" w:rsidP="0078506A">
      <w:pPr>
        <w:pStyle w:val="ConsPlusNormal"/>
        <w:jc w:val="both"/>
        <w:rPr>
          <w:b/>
        </w:rPr>
      </w:pPr>
      <w:r w:rsidRPr="00E708CC">
        <w:rPr>
          <w:b/>
        </w:rPr>
        <w:t xml:space="preserve">Раздел 1. </w:t>
      </w:r>
      <w:r w:rsidR="00AD7E6C" w:rsidRPr="00E708CC">
        <w:rPr>
          <w:b/>
        </w:rPr>
        <w:t>ПАСПОРТ ПРОГРАММЫ КОМПЛЕКСНОГО РАЗВИТИЯ СИСТЕМ КОММУНАЛЬНОЙ ИНФРАСТРУКТУРЫ КАРПОВСКОГО СЕЛЬСКОГО ПОСЕЛЕНИЯ ТАВРИЧЕСКОГО МУНИЦИПАЛЬНОГО РАЙОНА ОМСКОЙ ОБЛАСТИ НА 2025-2035 ГГ</w:t>
      </w:r>
      <w:r w:rsidRPr="00E708CC">
        <w:rPr>
          <w:b/>
        </w:rPr>
        <w:t>.</w:t>
      </w:r>
    </w:p>
    <w:p w:rsidR="0078506A" w:rsidRPr="00E708CC" w:rsidRDefault="0078506A" w:rsidP="0078506A">
      <w:pPr>
        <w:pStyle w:val="ConsPlusNormal"/>
        <w:jc w:val="center"/>
        <w:rPr>
          <w:b/>
        </w:rPr>
      </w:pPr>
    </w:p>
    <w:p w:rsidR="0078506A" w:rsidRPr="00E708CC" w:rsidRDefault="0078506A" w:rsidP="0078506A">
      <w:pPr>
        <w:pStyle w:val="ConsPlusNormal"/>
        <w:ind w:firstLine="540"/>
        <w:jc w:val="both"/>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2352"/>
        <w:gridCol w:w="7491"/>
      </w:tblGrid>
      <w:tr w:rsidR="0078506A" w:rsidRPr="00E708CC" w:rsidTr="00C01165">
        <w:tc>
          <w:tcPr>
            <w:tcW w:w="2352" w:type="dxa"/>
            <w:tcBorders>
              <w:top w:val="single" w:sz="4" w:space="0" w:color="auto"/>
              <w:left w:val="single" w:sz="4" w:space="0" w:color="auto"/>
              <w:bottom w:val="single" w:sz="4" w:space="0" w:color="auto"/>
              <w:right w:val="single" w:sz="4" w:space="0" w:color="auto"/>
            </w:tcBorders>
          </w:tcPr>
          <w:p w:rsidR="0078506A" w:rsidRPr="00E708CC" w:rsidRDefault="0078506A" w:rsidP="00C01165">
            <w:pPr>
              <w:pStyle w:val="ConsPlusNormal"/>
              <w:jc w:val="both"/>
            </w:pPr>
            <w:r w:rsidRPr="00E708CC">
              <w:t>Ответственный исполнитель Программы</w:t>
            </w:r>
          </w:p>
        </w:tc>
        <w:tc>
          <w:tcPr>
            <w:tcW w:w="7491" w:type="dxa"/>
            <w:tcBorders>
              <w:top w:val="single" w:sz="4" w:space="0" w:color="auto"/>
              <w:left w:val="single" w:sz="4" w:space="0" w:color="auto"/>
              <w:bottom w:val="single" w:sz="4" w:space="0" w:color="auto"/>
              <w:right w:val="single" w:sz="4" w:space="0" w:color="auto"/>
            </w:tcBorders>
          </w:tcPr>
          <w:p w:rsidR="0078506A" w:rsidRPr="00E708CC" w:rsidRDefault="0078506A" w:rsidP="00C01165">
            <w:pPr>
              <w:pStyle w:val="ConsPlusNormal"/>
              <w:jc w:val="both"/>
            </w:pPr>
            <w:r w:rsidRPr="00E708CC">
              <w:t>Администрация Карповского сельского поселения Таврического муниципального района Омской области</w:t>
            </w:r>
          </w:p>
        </w:tc>
      </w:tr>
      <w:tr w:rsidR="0078506A" w:rsidRPr="00E708CC" w:rsidTr="00C01165">
        <w:tc>
          <w:tcPr>
            <w:tcW w:w="2352" w:type="dxa"/>
            <w:tcBorders>
              <w:top w:val="single" w:sz="4" w:space="0" w:color="auto"/>
              <w:left w:val="single" w:sz="4" w:space="0" w:color="auto"/>
              <w:bottom w:val="single" w:sz="4" w:space="0" w:color="auto"/>
              <w:right w:val="single" w:sz="4" w:space="0" w:color="auto"/>
            </w:tcBorders>
          </w:tcPr>
          <w:p w:rsidR="0078506A" w:rsidRPr="00E708CC" w:rsidRDefault="0078506A" w:rsidP="00C01165">
            <w:pPr>
              <w:pStyle w:val="ConsPlusNormal"/>
              <w:jc w:val="both"/>
            </w:pPr>
            <w:r w:rsidRPr="00E708CC">
              <w:t>Соисполнители Программы</w:t>
            </w:r>
          </w:p>
        </w:tc>
        <w:tc>
          <w:tcPr>
            <w:tcW w:w="7491" w:type="dxa"/>
            <w:tcBorders>
              <w:top w:val="single" w:sz="4" w:space="0" w:color="auto"/>
              <w:left w:val="single" w:sz="4" w:space="0" w:color="auto"/>
              <w:bottom w:val="single" w:sz="4" w:space="0" w:color="auto"/>
              <w:right w:val="single" w:sz="4" w:space="0" w:color="auto"/>
            </w:tcBorders>
          </w:tcPr>
          <w:p w:rsidR="0078506A" w:rsidRPr="00E708CC" w:rsidRDefault="0078506A" w:rsidP="00C01165">
            <w:pPr>
              <w:pStyle w:val="ConsPlusNormal"/>
              <w:jc w:val="both"/>
            </w:pPr>
            <w:r w:rsidRPr="00E708CC">
              <w:t>Отсутствуют</w:t>
            </w:r>
          </w:p>
        </w:tc>
      </w:tr>
      <w:tr w:rsidR="0078506A" w:rsidRPr="00E708CC" w:rsidTr="00C01165">
        <w:tc>
          <w:tcPr>
            <w:tcW w:w="2352" w:type="dxa"/>
            <w:tcBorders>
              <w:top w:val="single" w:sz="4" w:space="0" w:color="auto"/>
              <w:left w:val="single" w:sz="4" w:space="0" w:color="auto"/>
              <w:bottom w:val="single" w:sz="4" w:space="0" w:color="auto"/>
              <w:right w:val="single" w:sz="4" w:space="0" w:color="auto"/>
            </w:tcBorders>
          </w:tcPr>
          <w:p w:rsidR="0078506A" w:rsidRPr="00E708CC" w:rsidRDefault="0078506A" w:rsidP="00C01165">
            <w:pPr>
              <w:pStyle w:val="ConsPlusNormal"/>
              <w:jc w:val="both"/>
            </w:pPr>
            <w:r w:rsidRPr="00E708CC">
              <w:t>Цели Программы</w:t>
            </w:r>
          </w:p>
        </w:tc>
        <w:tc>
          <w:tcPr>
            <w:tcW w:w="7491" w:type="dxa"/>
            <w:tcBorders>
              <w:top w:val="single" w:sz="4" w:space="0" w:color="auto"/>
              <w:left w:val="single" w:sz="4" w:space="0" w:color="auto"/>
              <w:bottom w:val="single" w:sz="4" w:space="0" w:color="auto"/>
              <w:right w:val="single" w:sz="4" w:space="0" w:color="auto"/>
            </w:tcBorders>
          </w:tcPr>
          <w:p w:rsidR="0078506A" w:rsidRPr="00E708CC" w:rsidRDefault="0078506A" w:rsidP="00C01165">
            <w:pPr>
              <w:pStyle w:val="ConsPlusNormal"/>
              <w:jc w:val="both"/>
            </w:pPr>
            <w:r w:rsidRPr="00E708CC">
              <w:t>- повышение качества предоставляемых коммунальных услуг;</w:t>
            </w:r>
          </w:p>
          <w:p w:rsidR="0078506A" w:rsidRPr="00E708CC" w:rsidRDefault="0078506A" w:rsidP="00C01165">
            <w:pPr>
              <w:pStyle w:val="ConsPlusNormal"/>
              <w:jc w:val="both"/>
            </w:pPr>
            <w:r w:rsidRPr="00E708CC">
              <w:t>- снижение себестоимости предоставляемых коммунальных услуг</w:t>
            </w:r>
          </w:p>
        </w:tc>
      </w:tr>
      <w:tr w:rsidR="0078506A" w:rsidRPr="00E708CC" w:rsidTr="00C01165">
        <w:tc>
          <w:tcPr>
            <w:tcW w:w="2352" w:type="dxa"/>
            <w:tcBorders>
              <w:top w:val="single" w:sz="4" w:space="0" w:color="auto"/>
              <w:left w:val="single" w:sz="4" w:space="0" w:color="auto"/>
              <w:bottom w:val="single" w:sz="4" w:space="0" w:color="auto"/>
              <w:right w:val="single" w:sz="4" w:space="0" w:color="auto"/>
            </w:tcBorders>
          </w:tcPr>
          <w:p w:rsidR="0078506A" w:rsidRPr="00E708CC" w:rsidRDefault="0078506A" w:rsidP="00C01165">
            <w:pPr>
              <w:pStyle w:val="ConsPlusNormal"/>
              <w:jc w:val="both"/>
            </w:pPr>
            <w:r w:rsidRPr="00E708CC">
              <w:t>Задачи Программы</w:t>
            </w:r>
          </w:p>
        </w:tc>
        <w:tc>
          <w:tcPr>
            <w:tcW w:w="7491" w:type="dxa"/>
            <w:tcBorders>
              <w:top w:val="single" w:sz="4" w:space="0" w:color="auto"/>
              <w:left w:val="single" w:sz="4" w:space="0" w:color="auto"/>
              <w:bottom w:val="single" w:sz="4" w:space="0" w:color="auto"/>
              <w:right w:val="single" w:sz="4" w:space="0" w:color="auto"/>
            </w:tcBorders>
          </w:tcPr>
          <w:p w:rsidR="0078506A" w:rsidRPr="00E708CC" w:rsidRDefault="0078506A" w:rsidP="00C01165">
            <w:pPr>
              <w:pStyle w:val="ConsPlusNormal"/>
              <w:jc w:val="both"/>
            </w:pPr>
            <w:r w:rsidRPr="00E708CC">
              <w:t>- формирование и совершенствование экономических и организационных механизмов снижения стоимости услуг при сохранении объемов и качества предоставления услуг, устойчивости функционирования систем коммунальной инфраструктуры;</w:t>
            </w:r>
          </w:p>
          <w:p w:rsidR="0078506A" w:rsidRPr="00E708CC" w:rsidRDefault="0078506A" w:rsidP="00C01165">
            <w:pPr>
              <w:pStyle w:val="ConsPlusNormal"/>
              <w:jc w:val="both"/>
            </w:pPr>
            <w:r w:rsidRPr="00E708CC">
              <w:t xml:space="preserve"> - совершенствование экономических и организационных механизмов повышения энергоэффективности систем коммунальной инфраструктуры;</w:t>
            </w:r>
          </w:p>
          <w:p w:rsidR="0078506A" w:rsidRPr="00E708CC" w:rsidRDefault="0078506A" w:rsidP="00C01165">
            <w:pPr>
              <w:pStyle w:val="ConsPlusNormal"/>
              <w:jc w:val="both"/>
            </w:pPr>
            <w:r w:rsidRPr="00E708CC">
              <w:t>- улучшение состояния окружающей среды, экологической безопасности, создание благоприятных условий для проживания людей;</w:t>
            </w:r>
          </w:p>
          <w:p w:rsidR="0078506A" w:rsidRPr="00E708CC" w:rsidRDefault="0078506A" w:rsidP="00C01165">
            <w:pPr>
              <w:pStyle w:val="ConsPlusNormal"/>
              <w:jc w:val="both"/>
            </w:pPr>
            <w:r w:rsidRPr="00E708CC">
              <w:t>- повышение качества и надежности предоставления коммунальных услуг на основе комплексного развития систем коммунальной инфраструктуры;</w:t>
            </w:r>
          </w:p>
          <w:p w:rsidR="0078506A" w:rsidRPr="00E708CC" w:rsidRDefault="0078506A" w:rsidP="00C01165">
            <w:pPr>
              <w:pStyle w:val="ConsPlusNormal"/>
              <w:jc w:val="both"/>
            </w:pPr>
            <w:r w:rsidRPr="00E708CC">
              <w:t>- повышение эффективности управления коммунальной инфраструктурой</w:t>
            </w:r>
          </w:p>
        </w:tc>
      </w:tr>
      <w:tr w:rsidR="0078506A" w:rsidRPr="00E708CC" w:rsidTr="00C01165">
        <w:tc>
          <w:tcPr>
            <w:tcW w:w="2352" w:type="dxa"/>
            <w:tcBorders>
              <w:top w:val="single" w:sz="4" w:space="0" w:color="auto"/>
              <w:left w:val="single" w:sz="4" w:space="0" w:color="auto"/>
              <w:bottom w:val="single" w:sz="4" w:space="0" w:color="auto"/>
              <w:right w:val="single" w:sz="4" w:space="0" w:color="auto"/>
            </w:tcBorders>
          </w:tcPr>
          <w:p w:rsidR="0078506A" w:rsidRPr="00E708CC" w:rsidRDefault="0078506A" w:rsidP="00C01165">
            <w:pPr>
              <w:pStyle w:val="ConsPlusNormal"/>
            </w:pPr>
            <w:r w:rsidRPr="00E708CC">
              <w:t>Целевые показатели Программы</w:t>
            </w:r>
          </w:p>
        </w:tc>
        <w:tc>
          <w:tcPr>
            <w:tcW w:w="7491" w:type="dxa"/>
            <w:tcBorders>
              <w:top w:val="single" w:sz="4" w:space="0" w:color="auto"/>
              <w:left w:val="single" w:sz="4" w:space="0" w:color="auto"/>
              <w:bottom w:val="single" w:sz="4" w:space="0" w:color="auto"/>
              <w:right w:val="single" w:sz="4" w:space="0" w:color="auto"/>
            </w:tcBorders>
          </w:tcPr>
          <w:p w:rsidR="0078506A" w:rsidRPr="00E708CC" w:rsidRDefault="0078506A" w:rsidP="00C01165">
            <w:pPr>
              <w:pStyle w:val="ConsPlusNormal"/>
              <w:jc w:val="both"/>
            </w:pPr>
            <w:r w:rsidRPr="00E708CC">
              <w:t>- снижение количества потерь воды;</w:t>
            </w:r>
          </w:p>
          <w:p w:rsidR="0078506A" w:rsidRPr="00E708CC" w:rsidRDefault="0078506A" w:rsidP="00C01165">
            <w:pPr>
              <w:pStyle w:val="ConsPlusNormal"/>
              <w:jc w:val="both"/>
            </w:pPr>
            <w:r w:rsidRPr="00E708CC">
              <w:t>- снижение количества потерь тепловой энергии;</w:t>
            </w:r>
          </w:p>
          <w:p w:rsidR="0078506A" w:rsidRPr="00E708CC" w:rsidRDefault="0078506A" w:rsidP="00C01165">
            <w:pPr>
              <w:pStyle w:val="ConsPlusNormal"/>
              <w:jc w:val="both"/>
            </w:pPr>
            <w:r w:rsidRPr="00E708CC">
              <w:t>- повышение качества предоставляемых услуг жилищно-коммунального комплекса;</w:t>
            </w:r>
          </w:p>
          <w:p w:rsidR="0078506A" w:rsidRPr="00E708CC" w:rsidRDefault="0078506A" w:rsidP="00C01165">
            <w:pPr>
              <w:pStyle w:val="ConsPlusNormal"/>
              <w:jc w:val="both"/>
            </w:pPr>
            <w:r w:rsidRPr="00E708CC">
              <w:t>- улучшение санитарного состояния территории Карповского</w:t>
            </w:r>
            <w:r w:rsidR="00904DF2" w:rsidRPr="00E708CC">
              <w:t xml:space="preserve"> </w:t>
            </w:r>
            <w:r w:rsidRPr="00E708CC">
              <w:t>сельского поселения;</w:t>
            </w:r>
          </w:p>
          <w:p w:rsidR="0078506A" w:rsidRPr="00E708CC" w:rsidRDefault="0078506A" w:rsidP="00C01165">
            <w:pPr>
              <w:pStyle w:val="ConsPlusNormal"/>
              <w:jc w:val="both"/>
            </w:pPr>
            <w:r w:rsidRPr="00E708CC">
              <w:t>- улучшение экологического состояния окружающей среды;</w:t>
            </w:r>
          </w:p>
          <w:p w:rsidR="0078506A" w:rsidRPr="00E708CC" w:rsidRDefault="0078506A" w:rsidP="00C01165">
            <w:pPr>
              <w:pStyle w:val="ConsPlusNormal"/>
              <w:jc w:val="both"/>
            </w:pPr>
            <w:r w:rsidRPr="00E708CC">
              <w:lastRenderedPageBreak/>
              <w:t>- снижение числа аварийных ситуаций на жилищно-коммунальных объектах, подлежащих реконструкции на 50%.</w:t>
            </w:r>
          </w:p>
        </w:tc>
      </w:tr>
      <w:tr w:rsidR="0078506A" w:rsidRPr="00E708CC" w:rsidTr="00C01165">
        <w:tc>
          <w:tcPr>
            <w:tcW w:w="2352" w:type="dxa"/>
            <w:tcBorders>
              <w:top w:val="single" w:sz="4" w:space="0" w:color="auto"/>
              <w:left w:val="single" w:sz="4" w:space="0" w:color="auto"/>
              <w:bottom w:val="single" w:sz="4" w:space="0" w:color="auto"/>
              <w:right w:val="single" w:sz="4" w:space="0" w:color="auto"/>
            </w:tcBorders>
          </w:tcPr>
          <w:p w:rsidR="0078506A" w:rsidRPr="00E708CC" w:rsidRDefault="0078506A" w:rsidP="00C01165">
            <w:pPr>
              <w:pStyle w:val="ConsPlusNormal"/>
              <w:jc w:val="both"/>
            </w:pPr>
            <w:r w:rsidRPr="00E708CC">
              <w:t>Срок и этапы реализации Программы</w:t>
            </w:r>
          </w:p>
        </w:tc>
        <w:tc>
          <w:tcPr>
            <w:tcW w:w="7491" w:type="dxa"/>
            <w:tcBorders>
              <w:top w:val="single" w:sz="4" w:space="0" w:color="auto"/>
              <w:left w:val="single" w:sz="4" w:space="0" w:color="auto"/>
              <w:bottom w:val="single" w:sz="4" w:space="0" w:color="auto"/>
              <w:right w:val="single" w:sz="4" w:space="0" w:color="auto"/>
            </w:tcBorders>
          </w:tcPr>
          <w:p w:rsidR="0078506A" w:rsidRPr="00E708CC" w:rsidRDefault="0078506A" w:rsidP="00C01165">
            <w:pPr>
              <w:pStyle w:val="ConsPlusNormal"/>
              <w:jc w:val="both"/>
            </w:pPr>
            <w:r w:rsidRPr="00E708CC">
              <w:t>Срок реализации программных мероприятий с 2025 года по 2035 год, в два этапа:</w:t>
            </w:r>
          </w:p>
          <w:p w:rsidR="0078506A" w:rsidRPr="00E708CC" w:rsidRDefault="0078506A" w:rsidP="00C01165">
            <w:pPr>
              <w:pStyle w:val="ConsPlusNormal"/>
              <w:jc w:val="both"/>
            </w:pPr>
            <w:r w:rsidRPr="00E708CC">
              <w:t>1 этап - 2025-2028 годы;</w:t>
            </w:r>
          </w:p>
          <w:p w:rsidR="0078506A" w:rsidRPr="00E708CC" w:rsidRDefault="0078506A" w:rsidP="00C01165">
            <w:pPr>
              <w:pStyle w:val="ConsPlusNormal"/>
              <w:jc w:val="both"/>
            </w:pPr>
            <w:r w:rsidRPr="00E708CC">
              <w:t>2 этап - 2029-2035 годы.</w:t>
            </w:r>
          </w:p>
        </w:tc>
      </w:tr>
      <w:tr w:rsidR="0078506A" w:rsidRPr="00E708CC" w:rsidTr="00C01165">
        <w:tc>
          <w:tcPr>
            <w:tcW w:w="2352" w:type="dxa"/>
            <w:tcBorders>
              <w:top w:val="single" w:sz="4" w:space="0" w:color="auto"/>
              <w:left w:val="single" w:sz="4" w:space="0" w:color="auto"/>
              <w:bottom w:val="single" w:sz="4" w:space="0" w:color="auto"/>
              <w:right w:val="single" w:sz="4" w:space="0" w:color="auto"/>
            </w:tcBorders>
          </w:tcPr>
          <w:p w:rsidR="0078506A" w:rsidRPr="00E708CC" w:rsidRDefault="0078506A" w:rsidP="00C01165">
            <w:pPr>
              <w:pStyle w:val="ConsPlusNormal"/>
              <w:jc w:val="both"/>
            </w:pPr>
            <w:r w:rsidRPr="00E708CC">
              <w:t>Объем требуемых капитальных вложений</w:t>
            </w:r>
          </w:p>
        </w:tc>
        <w:tc>
          <w:tcPr>
            <w:tcW w:w="7491" w:type="dxa"/>
            <w:tcBorders>
              <w:top w:val="single" w:sz="4" w:space="0" w:color="auto"/>
              <w:left w:val="single" w:sz="4" w:space="0" w:color="auto"/>
              <w:bottom w:val="single" w:sz="4" w:space="0" w:color="auto"/>
              <w:right w:val="single" w:sz="4" w:space="0" w:color="auto"/>
            </w:tcBorders>
          </w:tcPr>
          <w:p w:rsidR="0078506A" w:rsidRPr="00E708CC" w:rsidRDefault="0078506A" w:rsidP="00C01165">
            <w:pPr>
              <w:pStyle w:val="ConsPlusNormal"/>
              <w:jc w:val="both"/>
            </w:pPr>
            <w:r w:rsidRPr="00E708CC">
              <w:t>Финансирование Программы осуществляется за счет средств:</w:t>
            </w:r>
          </w:p>
          <w:p w:rsidR="0078506A" w:rsidRPr="00E708CC" w:rsidRDefault="0078506A" w:rsidP="00C01165">
            <w:pPr>
              <w:pStyle w:val="ConsPlusNormal"/>
              <w:jc w:val="both"/>
            </w:pPr>
            <w:r w:rsidRPr="00E708CC">
              <w:t>федерального бюджета;</w:t>
            </w:r>
          </w:p>
          <w:p w:rsidR="0078506A" w:rsidRPr="00E708CC" w:rsidRDefault="0078506A" w:rsidP="00C01165">
            <w:pPr>
              <w:pStyle w:val="ConsPlusNormal"/>
              <w:jc w:val="both"/>
            </w:pPr>
            <w:r w:rsidRPr="00E708CC">
              <w:t>областного бюджета;</w:t>
            </w:r>
          </w:p>
          <w:p w:rsidR="0078506A" w:rsidRPr="00E708CC" w:rsidRDefault="0078506A" w:rsidP="00C01165">
            <w:pPr>
              <w:pStyle w:val="ConsPlusNormal"/>
              <w:jc w:val="both"/>
            </w:pPr>
            <w:r w:rsidRPr="00E708CC">
              <w:t>районного бюджета;</w:t>
            </w:r>
          </w:p>
          <w:p w:rsidR="0078506A" w:rsidRPr="00E708CC" w:rsidRDefault="0078506A" w:rsidP="00C01165">
            <w:pPr>
              <w:pStyle w:val="ConsPlusNormal"/>
              <w:jc w:val="both"/>
            </w:pPr>
            <w:r w:rsidRPr="00E708CC">
              <w:t>бюджета сельского поселения;</w:t>
            </w:r>
          </w:p>
          <w:p w:rsidR="0078506A" w:rsidRPr="00E708CC" w:rsidRDefault="0078506A" w:rsidP="00C01165">
            <w:pPr>
              <w:pStyle w:val="ConsPlusNormal"/>
              <w:jc w:val="both"/>
            </w:pPr>
            <w:r w:rsidRPr="00E708CC">
              <w:t>внебюджетных источников.</w:t>
            </w:r>
          </w:p>
          <w:p w:rsidR="0078506A" w:rsidRPr="00E708CC" w:rsidRDefault="0078506A" w:rsidP="00C01165">
            <w:pPr>
              <w:pStyle w:val="ConsPlusNormal"/>
              <w:jc w:val="both"/>
            </w:pPr>
            <w:r w:rsidRPr="00E708CC">
              <w:t>Объем финансирования, предусмотренный за счет бюджетных средств, рассчитывается с учетом возможностей на очередной финансовый год. Объемы, структура затрат и источники финансирования мероприятий подлежат ежегодной корректировке в соответствии с результатами выполнения мероприятий, их приоритетности и финансовых возможностей.</w:t>
            </w:r>
          </w:p>
        </w:tc>
      </w:tr>
      <w:tr w:rsidR="0078506A" w:rsidRPr="00E708CC" w:rsidTr="00C01165">
        <w:tc>
          <w:tcPr>
            <w:tcW w:w="2352" w:type="dxa"/>
            <w:tcBorders>
              <w:top w:val="single" w:sz="4" w:space="0" w:color="auto"/>
              <w:left w:val="single" w:sz="4" w:space="0" w:color="auto"/>
              <w:bottom w:val="single" w:sz="4" w:space="0" w:color="auto"/>
              <w:right w:val="single" w:sz="4" w:space="0" w:color="auto"/>
            </w:tcBorders>
          </w:tcPr>
          <w:p w:rsidR="0078506A" w:rsidRPr="00E708CC" w:rsidRDefault="0078506A" w:rsidP="00C01165">
            <w:pPr>
              <w:pStyle w:val="ConsPlusNormal"/>
              <w:jc w:val="both"/>
            </w:pPr>
            <w:r w:rsidRPr="00E708CC">
              <w:t>Ожидаемые результаты реализации программы</w:t>
            </w:r>
          </w:p>
        </w:tc>
        <w:tc>
          <w:tcPr>
            <w:tcW w:w="7491" w:type="dxa"/>
            <w:tcBorders>
              <w:top w:val="single" w:sz="4" w:space="0" w:color="auto"/>
              <w:left w:val="single" w:sz="4" w:space="0" w:color="auto"/>
              <w:bottom w:val="single" w:sz="4" w:space="0" w:color="auto"/>
              <w:right w:val="single" w:sz="4" w:space="0" w:color="auto"/>
            </w:tcBorders>
          </w:tcPr>
          <w:p w:rsidR="0078506A" w:rsidRPr="00E708CC" w:rsidRDefault="0078506A" w:rsidP="00C01165">
            <w:pPr>
              <w:pStyle w:val="ConsPlusNormal"/>
              <w:jc w:val="both"/>
            </w:pPr>
            <w:r w:rsidRPr="00E708CC">
              <w:t>- повышение надежности коммунальной инфраструктуры;</w:t>
            </w:r>
          </w:p>
          <w:p w:rsidR="0078506A" w:rsidRPr="00E708CC" w:rsidRDefault="0078506A" w:rsidP="00C01165">
            <w:pPr>
              <w:pStyle w:val="ConsPlusNormal"/>
              <w:jc w:val="both"/>
            </w:pPr>
            <w:r w:rsidRPr="00E708CC">
              <w:t>- повышение качества предоставляемых коммунальных услуг;</w:t>
            </w:r>
          </w:p>
          <w:p w:rsidR="0078506A" w:rsidRPr="00E708CC" w:rsidRDefault="0078506A" w:rsidP="00C01165">
            <w:pPr>
              <w:pStyle w:val="ConsPlusNormal"/>
              <w:jc w:val="both"/>
            </w:pPr>
            <w:r w:rsidRPr="00E708CC">
              <w:t>- снижение себестоимости предоставляемых услуг.</w:t>
            </w:r>
          </w:p>
        </w:tc>
      </w:tr>
    </w:tbl>
    <w:p w:rsidR="0078506A" w:rsidRPr="00E708CC" w:rsidRDefault="0078506A" w:rsidP="0078506A">
      <w:pPr>
        <w:pStyle w:val="ConsPlusNormal"/>
        <w:jc w:val="center"/>
      </w:pPr>
    </w:p>
    <w:p w:rsidR="0078506A" w:rsidRPr="00E708CC" w:rsidRDefault="0078506A" w:rsidP="0078506A">
      <w:pPr>
        <w:pStyle w:val="ConsPlusNormal"/>
        <w:jc w:val="both"/>
        <w:rPr>
          <w:b/>
          <w:bCs/>
          <w:caps/>
        </w:rPr>
      </w:pPr>
      <w:r w:rsidRPr="00E708CC">
        <w:rPr>
          <w:b/>
          <w:caps/>
        </w:rPr>
        <w:t xml:space="preserve">Раздел 2. </w:t>
      </w:r>
      <w:r w:rsidRPr="00E708CC">
        <w:rPr>
          <w:b/>
          <w:bCs/>
          <w:caps/>
        </w:rPr>
        <w:t>характеристика состояния соответствующей системы коммунальной инфраструктуры</w:t>
      </w:r>
    </w:p>
    <w:p w:rsidR="0078506A" w:rsidRPr="00E708CC" w:rsidRDefault="0078506A" w:rsidP="0078506A">
      <w:pPr>
        <w:pStyle w:val="ConsPlusNormal"/>
        <w:rPr>
          <w:b/>
        </w:rPr>
      </w:pPr>
    </w:p>
    <w:p w:rsidR="0078506A" w:rsidRPr="00E708CC" w:rsidRDefault="0078506A" w:rsidP="0078506A">
      <w:pPr>
        <w:pStyle w:val="ConsPlusNormal"/>
        <w:ind w:firstLine="540"/>
        <w:jc w:val="both"/>
      </w:pPr>
      <w:r w:rsidRPr="00E708CC">
        <w:t>Карповское сельское поселение расположено в юго-восточной части района, на западе граничит с Любомировским сельским поселением, на севере – с Таврическим городским поселением, на северо-востоке граничит с Луговским сельским поселением и на юге – с Павлоградским муниципальным районом.</w:t>
      </w:r>
    </w:p>
    <w:p w:rsidR="0078506A" w:rsidRPr="00E708CC" w:rsidRDefault="0078506A" w:rsidP="0078506A">
      <w:pPr>
        <w:pStyle w:val="ConsPlusNormal"/>
        <w:ind w:firstLine="540"/>
        <w:jc w:val="both"/>
      </w:pPr>
      <w:r w:rsidRPr="00E708CC">
        <w:t>В состав Карповского сельского поселения входят два населенных пункта: село Карповка и деревня Пальцевка.</w:t>
      </w:r>
    </w:p>
    <w:p w:rsidR="0078506A" w:rsidRPr="00E708CC" w:rsidRDefault="0078506A" w:rsidP="0078506A">
      <w:pPr>
        <w:pStyle w:val="ConsPlusNormal"/>
        <w:ind w:firstLine="539"/>
        <w:jc w:val="both"/>
      </w:pPr>
      <w:r w:rsidRPr="00E708CC">
        <w:t>Коммунальная инфраструктура Карповского сельского поселения представлена газоснабжением, электроснабжением, водоснабжением, удалением твердых коммунальных отходов.</w:t>
      </w:r>
    </w:p>
    <w:p w:rsidR="0078506A" w:rsidRPr="00E708CC" w:rsidRDefault="0078506A" w:rsidP="0078506A">
      <w:pPr>
        <w:pStyle w:val="ConsPlusNormal"/>
        <w:ind w:firstLine="539"/>
        <w:jc w:val="both"/>
      </w:pPr>
      <w:r w:rsidRPr="00E708CC">
        <w:t>Коммунальная инфраструктура Карповского сельского поселения обеспечивает:</w:t>
      </w:r>
    </w:p>
    <w:p w:rsidR="0078506A" w:rsidRPr="00E708CC" w:rsidRDefault="0078506A" w:rsidP="0078506A">
      <w:pPr>
        <w:pStyle w:val="ConsPlusNormal"/>
        <w:numPr>
          <w:ilvl w:val="0"/>
          <w:numId w:val="2"/>
        </w:numPr>
        <w:ind w:left="426"/>
        <w:jc w:val="both"/>
      </w:pPr>
      <w:r w:rsidRPr="00E708CC">
        <w:t>централизованное электроснабжение населения и организаций (ОАО Петербургская энергосбытовая компания);</w:t>
      </w:r>
    </w:p>
    <w:p w:rsidR="0078506A" w:rsidRPr="00E708CC" w:rsidRDefault="0078506A" w:rsidP="0078506A">
      <w:pPr>
        <w:pStyle w:val="ConsPlusNormal"/>
        <w:numPr>
          <w:ilvl w:val="0"/>
          <w:numId w:val="2"/>
        </w:numPr>
        <w:ind w:left="426"/>
        <w:jc w:val="both"/>
      </w:pPr>
      <w:r w:rsidRPr="00E708CC">
        <w:t>централизованное водоснабжение населения и организаций (ОАО Омскоблводопровод);</w:t>
      </w:r>
    </w:p>
    <w:p w:rsidR="0078506A" w:rsidRPr="00E708CC" w:rsidRDefault="0078506A" w:rsidP="0078506A">
      <w:pPr>
        <w:pStyle w:val="ConsPlusNormal"/>
        <w:numPr>
          <w:ilvl w:val="0"/>
          <w:numId w:val="2"/>
        </w:numPr>
        <w:ind w:left="426"/>
        <w:jc w:val="both"/>
      </w:pPr>
      <w:r w:rsidRPr="00E708CC">
        <w:t>централизованное снабжение населения и организаций природным газом (баллонный газ) (Омскоблгаз);</w:t>
      </w:r>
    </w:p>
    <w:p w:rsidR="0078506A" w:rsidRPr="00E708CC" w:rsidRDefault="0078506A" w:rsidP="0078506A">
      <w:pPr>
        <w:pStyle w:val="ConsPlusNormal"/>
        <w:numPr>
          <w:ilvl w:val="0"/>
          <w:numId w:val="2"/>
        </w:numPr>
        <w:ind w:left="426"/>
        <w:jc w:val="both"/>
      </w:pPr>
      <w:r w:rsidRPr="00E708CC">
        <w:t>централизованное снабжение населения с. Карповка природным газом ООО «ГазпромМежрегионГазОмск».</w:t>
      </w:r>
    </w:p>
    <w:p w:rsidR="0078506A" w:rsidRPr="00E708CC" w:rsidRDefault="0078506A" w:rsidP="0078506A">
      <w:pPr>
        <w:pStyle w:val="ConsPlusNormal"/>
        <w:numPr>
          <w:ilvl w:val="0"/>
          <w:numId w:val="2"/>
        </w:numPr>
        <w:ind w:left="426"/>
        <w:jc w:val="both"/>
      </w:pPr>
      <w:r w:rsidRPr="00E708CC">
        <w:t>Вывоз отходов производит ООО «Управдом».</w:t>
      </w:r>
    </w:p>
    <w:p w:rsidR="00904DF2" w:rsidRPr="00E708CC" w:rsidRDefault="00904DF2" w:rsidP="0078506A">
      <w:pPr>
        <w:pStyle w:val="ConsPlusNormal"/>
        <w:ind w:firstLine="539"/>
        <w:jc w:val="center"/>
        <w:rPr>
          <w:b/>
        </w:rPr>
      </w:pPr>
    </w:p>
    <w:p w:rsidR="0078506A" w:rsidRPr="00E708CC" w:rsidRDefault="0078506A" w:rsidP="0078506A">
      <w:pPr>
        <w:pStyle w:val="ConsPlusNormal"/>
        <w:ind w:firstLine="539"/>
        <w:jc w:val="center"/>
        <w:rPr>
          <w:b/>
        </w:rPr>
      </w:pPr>
      <w:r w:rsidRPr="00E708CC">
        <w:rPr>
          <w:b/>
        </w:rPr>
        <w:t>2.1. Газоснабжение</w:t>
      </w:r>
    </w:p>
    <w:p w:rsidR="0078506A" w:rsidRPr="00E708CC" w:rsidRDefault="0078506A" w:rsidP="0078506A">
      <w:pPr>
        <w:pStyle w:val="ConsPlusNormal"/>
        <w:ind w:firstLine="539"/>
        <w:jc w:val="both"/>
      </w:pPr>
    </w:p>
    <w:p w:rsidR="0078506A" w:rsidRPr="00E708CC" w:rsidRDefault="0078506A" w:rsidP="0078506A">
      <w:pPr>
        <w:pStyle w:val="ConsPlusNormal"/>
        <w:ind w:firstLine="539"/>
        <w:jc w:val="both"/>
      </w:pPr>
      <w:r w:rsidRPr="00E708CC">
        <w:t xml:space="preserve">В настоящее время газоснабжение потребителей осуществляется посредством </w:t>
      </w:r>
      <w:r w:rsidRPr="00E708CC">
        <w:lastRenderedPageBreak/>
        <w:t>природного и сжиженного газа в Карповском СП, природный газ используется в качестве топлива для котельной.</w:t>
      </w:r>
    </w:p>
    <w:p w:rsidR="0078506A" w:rsidRPr="00E708CC" w:rsidRDefault="0078506A" w:rsidP="0078506A">
      <w:pPr>
        <w:pStyle w:val="ConsPlusNormal"/>
        <w:ind w:firstLine="539"/>
        <w:jc w:val="both"/>
      </w:pPr>
      <w:r w:rsidRPr="00E708CC">
        <w:t>Газоснабжение потребителей в с. Карповка предусматривается природным газом. Природный газ используется на коммунально-бытовые нужды населения, в качестве топлива для котельной, для отопления и горячего водоснабжения жилых домов.</w:t>
      </w:r>
    </w:p>
    <w:p w:rsidR="0078506A" w:rsidRPr="00E708CC" w:rsidRDefault="0078506A" w:rsidP="0078506A">
      <w:pPr>
        <w:pStyle w:val="ConsPlusNormal"/>
        <w:ind w:firstLine="539"/>
        <w:jc w:val="both"/>
      </w:pPr>
      <w:r w:rsidRPr="00E708CC">
        <w:t>Точка подключения – к существующему межпоселковому газопроводу высокого давления. Для снижения давления с высокого до среднего и со среднего до низкого на газопроводе установлено шесть газорегуляторных пунктов.</w:t>
      </w:r>
    </w:p>
    <w:p w:rsidR="0078506A" w:rsidRPr="00E708CC" w:rsidRDefault="0078506A" w:rsidP="0078506A">
      <w:pPr>
        <w:pStyle w:val="ConsPlusNormal"/>
        <w:ind w:firstLine="539"/>
        <w:jc w:val="center"/>
        <w:rPr>
          <w:b/>
          <w:highlight w:val="yellow"/>
        </w:rPr>
      </w:pPr>
    </w:p>
    <w:p w:rsidR="0078506A" w:rsidRPr="00E708CC" w:rsidRDefault="0078506A" w:rsidP="0078506A">
      <w:pPr>
        <w:pStyle w:val="ConsPlusNormal"/>
        <w:ind w:firstLine="539"/>
        <w:jc w:val="center"/>
        <w:rPr>
          <w:b/>
        </w:rPr>
      </w:pPr>
      <w:r w:rsidRPr="00E708CC">
        <w:rPr>
          <w:b/>
        </w:rPr>
        <w:t>2.2. Теплоснабжение.</w:t>
      </w:r>
    </w:p>
    <w:p w:rsidR="0078506A" w:rsidRPr="00E708CC" w:rsidRDefault="0078506A" w:rsidP="0078506A">
      <w:pPr>
        <w:pStyle w:val="ConsPlusNormal"/>
        <w:ind w:firstLine="539"/>
        <w:jc w:val="center"/>
        <w:rPr>
          <w:b/>
        </w:rPr>
      </w:pPr>
    </w:p>
    <w:p w:rsidR="0078506A" w:rsidRPr="00E708CC" w:rsidRDefault="0078506A" w:rsidP="0078506A">
      <w:pPr>
        <w:pStyle w:val="ConsPlusNormal"/>
        <w:ind w:firstLine="539"/>
        <w:jc w:val="both"/>
      </w:pPr>
      <w:r w:rsidRPr="00E708CC">
        <w:t>На обслуживании ООО «Расчетный центр» находится   такие социально-значимые объекты как ОУ «Карповская школа</w:t>
      </w:r>
      <w:r w:rsidR="00E708CC" w:rsidRPr="00E708CC">
        <w:t>», Дом культуры</w:t>
      </w:r>
      <w:r w:rsidRPr="00E708CC">
        <w:t xml:space="preserve"> с. Карповка, </w:t>
      </w:r>
      <w:r w:rsidR="00E708CC" w:rsidRPr="00E708CC">
        <w:t>Карповская врачебная</w:t>
      </w:r>
      <w:r w:rsidRPr="00E708CC">
        <w:t xml:space="preserve"> амбулатория, отделение Почты России, отделение СБ РФ.</w:t>
      </w:r>
    </w:p>
    <w:p w:rsidR="0078506A" w:rsidRPr="00E708CC" w:rsidRDefault="0078506A" w:rsidP="0078506A">
      <w:pPr>
        <w:pStyle w:val="ConsPlusNormal"/>
        <w:ind w:firstLine="539"/>
        <w:jc w:val="both"/>
      </w:pPr>
      <w:r w:rsidRPr="00E708CC">
        <w:t xml:space="preserve">Протяженность тепловых сетей с. Карповка составляет 1625,0 м. Протяженность участков тепловых сетей подлежащих замене, составляет примерно 429,5 м.  </w:t>
      </w:r>
    </w:p>
    <w:p w:rsidR="0078506A" w:rsidRPr="00E708CC" w:rsidRDefault="0078506A" w:rsidP="0078506A">
      <w:pPr>
        <w:pStyle w:val="ConsPlusNormal"/>
        <w:ind w:firstLine="539"/>
        <w:jc w:val="both"/>
      </w:pPr>
      <w:r w:rsidRPr="00E708CC">
        <w:t>В период замены тепловых сетей утепление их производится с применением полиуретанового напыления, что значительно уменьшит потери в тепловых сетях.</w:t>
      </w:r>
    </w:p>
    <w:p w:rsidR="0078506A" w:rsidRPr="00E708CC" w:rsidRDefault="0078506A" w:rsidP="0078506A">
      <w:pPr>
        <w:pStyle w:val="ConsPlusNormal"/>
        <w:ind w:firstLine="539"/>
        <w:jc w:val="both"/>
      </w:pPr>
      <w:r w:rsidRPr="00E708CC">
        <w:t xml:space="preserve">В связи с вводом в 2016 году в эксплуатацию внутрипоселкового газопровода в 2019 году проведены работы по выведению из эксплуатации 2957,2 м теплосетей, что значительно снизило расходы на их содержание. </w:t>
      </w:r>
    </w:p>
    <w:p w:rsidR="0078506A" w:rsidRPr="00E708CC" w:rsidRDefault="00904DF2" w:rsidP="0078506A">
      <w:pPr>
        <w:pStyle w:val="ConsPlusNormal"/>
        <w:ind w:firstLine="539"/>
        <w:jc w:val="both"/>
      </w:pPr>
      <w:r w:rsidRPr="00E708CC">
        <w:t>Основными причинами,</w:t>
      </w:r>
      <w:r w:rsidR="0078506A" w:rsidRPr="00E708CC">
        <w:t xml:space="preserve"> негативно влияющими на финансовое состояние </w:t>
      </w:r>
      <w:r w:rsidRPr="00E708CC">
        <w:t>теплоэнергетического предприятия,</w:t>
      </w:r>
      <w:r w:rsidR="0078506A" w:rsidRPr="00E708CC">
        <w:t xml:space="preserve"> являются:</w:t>
      </w:r>
    </w:p>
    <w:p w:rsidR="0078506A" w:rsidRPr="00E708CC" w:rsidRDefault="0078506A" w:rsidP="0078506A">
      <w:pPr>
        <w:pStyle w:val="ConsPlusNormal"/>
        <w:ind w:firstLine="539"/>
        <w:jc w:val="both"/>
      </w:pPr>
      <w:r w:rsidRPr="00E708CC">
        <w:t>- тепловые потери, связанные с нарушением гидравлики, утеплением тепловых сетей подручными материалами, порывами, изношенностью трубопроводов.</w:t>
      </w:r>
    </w:p>
    <w:p w:rsidR="0078506A" w:rsidRPr="00E708CC" w:rsidRDefault="0078506A" w:rsidP="0078506A">
      <w:pPr>
        <w:pStyle w:val="ConsPlusNormal"/>
        <w:ind w:firstLine="539"/>
        <w:jc w:val="both"/>
      </w:pPr>
      <w:r w:rsidRPr="00E708CC">
        <w:t>Для развития теплоэнергетического хозяйства, обеспечения безопасных и комфортных условий проживания населения, высокой надежности функционирования инженерной инфраструктуры и проведения сбалансированной тарифной политики необходимо решить следующие задачи:</w:t>
      </w:r>
    </w:p>
    <w:p w:rsidR="0078506A" w:rsidRPr="00E708CC" w:rsidRDefault="0078506A" w:rsidP="0078506A">
      <w:pPr>
        <w:pStyle w:val="ConsPlusNormal"/>
        <w:ind w:firstLine="539"/>
        <w:jc w:val="both"/>
      </w:pPr>
      <w:r w:rsidRPr="00E708CC">
        <w:t>- приведение в соответствие гидравлики тепловых сетей, с заменой изношенных трубопроводов из стали на полиэтилен;</w:t>
      </w:r>
    </w:p>
    <w:p w:rsidR="0078506A" w:rsidRPr="00E708CC" w:rsidRDefault="0078506A" w:rsidP="0078506A">
      <w:pPr>
        <w:pStyle w:val="ConsPlusNormal"/>
        <w:ind w:firstLine="539"/>
        <w:jc w:val="both"/>
      </w:pPr>
      <w:r w:rsidRPr="00E708CC">
        <w:t>- проведение единой технической политики, направленной на внедрение наиболее прогрессивных технологий и оборудования, обобщение и распространение передового инженерного опыта.</w:t>
      </w:r>
    </w:p>
    <w:p w:rsidR="0078506A" w:rsidRPr="00E708CC" w:rsidRDefault="0078506A" w:rsidP="0078506A">
      <w:pPr>
        <w:pStyle w:val="ConsPlusNormal"/>
        <w:ind w:firstLine="539"/>
        <w:jc w:val="both"/>
      </w:pPr>
    </w:p>
    <w:p w:rsidR="0078506A" w:rsidRPr="00E708CC" w:rsidRDefault="0078506A" w:rsidP="0078506A">
      <w:pPr>
        <w:pStyle w:val="ConsPlusNormal"/>
        <w:ind w:firstLine="539"/>
        <w:jc w:val="center"/>
        <w:rPr>
          <w:b/>
        </w:rPr>
      </w:pPr>
      <w:r w:rsidRPr="00E708CC">
        <w:rPr>
          <w:b/>
        </w:rPr>
        <w:t>2.3. Электроснабжение.</w:t>
      </w:r>
    </w:p>
    <w:p w:rsidR="0078506A" w:rsidRPr="00E708CC" w:rsidRDefault="0078506A" w:rsidP="0078506A">
      <w:pPr>
        <w:pStyle w:val="ConsPlusNormal"/>
        <w:ind w:firstLine="539"/>
        <w:jc w:val="center"/>
        <w:rPr>
          <w:b/>
        </w:rPr>
      </w:pPr>
    </w:p>
    <w:p w:rsidR="0078506A" w:rsidRPr="00E708CC" w:rsidRDefault="0078506A" w:rsidP="0078506A">
      <w:pPr>
        <w:pStyle w:val="ConsPlusNormal"/>
        <w:ind w:firstLine="539"/>
        <w:jc w:val="both"/>
      </w:pPr>
      <w:r w:rsidRPr="00E708CC">
        <w:t>Обеспечение электроэнергией потребителей в Карповском СП осуществляется ОАО «Петербургская энергосбытовая компания» - «Омскэнерго» Таврическим РЭС  по воздушным линиям от подстанции 110/35/10 кВт – с. Карповка:</w:t>
      </w:r>
    </w:p>
    <w:p w:rsidR="0078506A" w:rsidRPr="00E708CC" w:rsidRDefault="0078506A" w:rsidP="0078506A">
      <w:pPr>
        <w:pStyle w:val="ConsPlusNormal"/>
        <w:ind w:firstLine="539"/>
        <w:jc w:val="both"/>
      </w:pPr>
      <w:r w:rsidRPr="00E708CC">
        <w:t>Проблемами влияющими на работу ОАО «Петербургская энергосбытовая компания» - «Омскэнерго» Таврического РЭС являются:</w:t>
      </w:r>
    </w:p>
    <w:p w:rsidR="0078506A" w:rsidRPr="00E708CC" w:rsidRDefault="0078506A" w:rsidP="0078506A">
      <w:pPr>
        <w:pStyle w:val="ConsPlusNormal"/>
        <w:ind w:firstLine="539"/>
        <w:jc w:val="both"/>
      </w:pPr>
      <w:r w:rsidRPr="00E708CC">
        <w:t>- несанкционированные подключения в сетях т.е. хищение электроэнергии недобросовестными потребителями;</w:t>
      </w:r>
    </w:p>
    <w:p w:rsidR="0078506A" w:rsidRPr="00E708CC" w:rsidRDefault="0078506A" w:rsidP="0078506A">
      <w:pPr>
        <w:pStyle w:val="ConsPlusNormal"/>
        <w:ind w:firstLine="539"/>
        <w:jc w:val="both"/>
      </w:pPr>
      <w:r w:rsidRPr="00E708CC">
        <w:t>- высокий износ сетей, трансформаторных подстанций;</w:t>
      </w:r>
    </w:p>
    <w:p w:rsidR="0078506A" w:rsidRPr="00E708CC" w:rsidRDefault="0078506A" w:rsidP="0078506A">
      <w:pPr>
        <w:pStyle w:val="ConsPlusNormal"/>
        <w:ind w:firstLine="539"/>
        <w:jc w:val="both"/>
      </w:pPr>
      <w:r w:rsidRPr="00E708CC">
        <w:t>- дефицит мощностей и инженерных сетей для подключения новых потребителей.</w:t>
      </w:r>
    </w:p>
    <w:p w:rsidR="0078506A" w:rsidRPr="00E708CC" w:rsidRDefault="0078506A" w:rsidP="0078506A">
      <w:pPr>
        <w:pStyle w:val="ConsPlusNormal"/>
        <w:ind w:firstLine="539"/>
        <w:jc w:val="both"/>
      </w:pPr>
      <w:r w:rsidRPr="00E708CC">
        <w:t>Основными задачами ОАО «Петербургская энергосбытовая компания» - «Омскэнерго» Таврического РЭС являются:</w:t>
      </w:r>
    </w:p>
    <w:p w:rsidR="0078506A" w:rsidRPr="00E708CC" w:rsidRDefault="0078506A" w:rsidP="0078506A">
      <w:pPr>
        <w:pStyle w:val="ConsPlusNormal"/>
        <w:ind w:firstLine="539"/>
        <w:jc w:val="both"/>
      </w:pPr>
      <w:r w:rsidRPr="00E708CC">
        <w:t>- бесперебойное обеспечение потребителей электроэнергией;</w:t>
      </w:r>
    </w:p>
    <w:p w:rsidR="0078506A" w:rsidRPr="00E708CC" w:rsidRDefault="0078506A" w:rsidP="0078506A">
      <w:pPr>
        <w:pStyle w:val="ConsPlusNormal"/>
        <w:ind w:firstLine="539"/>
        <w:jc w:val="both"/>
      </w:pPr>
      <w:r w:rsidRPr="00E708CC">
        <w:t>- сдерживание роста как технических, так и коммерческих потерь электроэнергии.</w:t>
      </w:r>
    </w:p>
    <w:p w:rsidR="0078506A" w:rsidRPr="00E708CC" w:rsidRDefault="0078506A" w:rsidP="0078506A">
      <w:pPr>
        <w:pStyle w:val="ConsPlusNormal"/>
        <w:ind w:firstLine="539"/>
        <w:jc w:val="both"/>
        <w:rPr>
          <w:b/>
        </w:rPr>
      </w:pPr>
      <w:r w:rsidRPr="00E708CC">
        <w:t>На начало 2025 года все улицы населенных пунктов Карповского СП освещены на 100%.</w:t>
      </w:r>
    </w:p>
    <w:p w:rsidR="00904DF2" w:rsidRPr="00E708CC" w:rsidRDefault="00904DF2" w:rsidP="0078506A">
      <w:pPr>
        <w:pStyle w:val="ConsPlusNormal"/>
        <w:ind w:firstLine="539"/>
        <w:jc w:val="center"/>
        <w:rPr>
          <w:b/>
        </w:rPr>
      </w:pPr>
    </w:p>
    <w:p w:rsidR="0078506A" w:rsidRPr="00E708CC" w:rsidRDefault="0078506A" w:rsidP="0078506A">
      <w:pPr>
        <w:pStyle w:val="ConsPlusNormal"/>
        <w:ind w:firstLine="539"/>
        <w:jc w:val="center"/>
        <w:rPr>
          <w:b/>
        </w:rPr>
      </w:pPr>
      <w:r w:rsidRPr="00E708CC">
        <w:rPr>
          <w:b/>
        </w:rPr>
        <w:t>2.4. Водоснабжение.</w:t>
      </w:r>
    </w:p>
    <w:p w:rsidR="0078506A" w:rsidRPr="00E708CC" w:rsidRDefault="0078506A" w:rsidP="0078506A">
      <w:pPr>
        <w:pStyle w:val="ConsPlusNormal"/>
        <w:ind w:firstLine="539"/>
        <w:jc w:val="both"/>
      </w:pPr>
    </w:p>
    <w:p w:rsidR="0078506A" w:rsidRPr="00E708CC" w:rsidRDefault="0078506A" w:rsidP="0078506A">
      <w:pPr>
        <w:pStyle w:val="ConsPlusNormal"/>
        <w:ind w:firstLine="539"/>
        <w:jc w:val="both"/>
      </w:pPr>
      <w:r w:rsidRPr="00E708CC">
        <w:t xml:space="preserve">Территория Таврического муниципального района находится в условиях дефицита пресных подземных вод. Подземные воды, приуроченные к территории </w:t>
      </w:r>
      <w:r w:rsidR="00E708CC" w:rsidRPr="00E708CC">
        <w:t>Таврического муниципального района,</w:t>
      </w:r>
      <w:r w:rsidRPr="00E708CC">
        <w:t xml:space="preserve"> не могут обеспечить население питьевой водой из-за некондиционности целого ряда показателей, особенно по содержанию общей минерализации воды.</w:t>
      </w:r>
    </w:p>
    <w:p w:rsidR="0078506A" w:rsidRPr="00E708CC" w:rsidRDefault="0078506A" w:rsidP="0078506A">
      <w:pPr>
        <w:pStyle w:val="ConsPlusNormal"/>
        <w:ind w:firstLine="539"/>
        <w:jc w:val="both"/>
      </w:pPr>
      <w:r w:rsidRPr="00E708CC">
        <w:t>Поселение имеет централизованную систему водоснабжения 3 категории согласно СП 31.13330.2021.</w:t>
      </w:r>
    </w:p>
    <w:p w:rsidR="0078506A" w:rsidRPr="00E708CC" w:rsidRDefault="0078506A" w:rsidP="0078506A">
      <w:pPr>
        <w:pStyle w:val="ConsPlusNormal"/>
        <w:ind w:firstLine="539"/>
        <w:jc w:val="both"/>
      </w:pPr>
      <w:r w:rsidRPr="00E708CC">
        <w:t>Подача воды на территории Карповского СП осуществляется водопроводной водой, подаваемой из водопроводной сети ОАО «Омскоблводопровод».</w:t>
      </w:r>
    </w:p>
    <w:p w:rsidR="0078506A" w:rsidRPr="00E708CC" w:rsidRDefault="0078506A" w:rsidP="0078506A">
      <w:pPr>
        <w:pStyle w:val="ConsPlusNormal"/>
        <w:ind w:firstLine="539"/>
        <w:jc w:val="both"/>
      </w:pPr>
      <w:r w:rsidRPr="00E708CC">
        <w:t>Общая сеть водопровода в населенных пунктах Карповского СП составляет 7,93 км. Процент износа составляет более 70%, в связи с этим часто происходят порывы водопровода и утечки воды и, как следствие, происходит неучтенный расход воды.</w:t>
      </w:r>
    </w:p>
    <w:p w:rsidR="0078506A" w:rsidRPr="00E708CC" w:rsidRDefault="0078506A" w:rsidP="0078506A">
      <w:pPr>
        <w:spacing w:after="0" w:line="270" w:lineRule="atLeast"/>
        <w:ind w:left="432" w:right="135"/>
        <w:contextualSpacing/>
        <w:jc w:val="center"/>
        <w:rPr>
          <w:rFonts w:ascii="Times New Roman" w:eastAsia="Times New Roman" w:hAnsi="Times New Roman" w:cs="Times New Roman"/>
          <w:b/>
          <w:sz w:val="24"/>
          <w:szCs w:val="24"/>
        </w:rPr>
      </w:pPr>
    </w:p>
    <w:p w:rsidR="0078506A" w:rsidRPr="00E708CC" w:rsidRDefault="0078506A" w:rsidP="0078506A">
      <w:pPr>
        <w:spacing w:after="0" w:line="270" w:lineRule="atLeast"/>
        <w:ind w:left="432" w:right="135"/>
        <w:contextualSpacing/>
        <w:jc w:val="center"/>
        <w:rPr>
          <w:rFonts w:ascii="Times New Roman" w:eastAsia="Times New Roman" w:hAnsi="Times New Roman" w:cs="Times New Roman"/>
          <w:b/>
          <w:sz w:val="24"/>
          <w:szCs w:val="24"/>
        </w:rPr>
      </w:pPr>
      <w:r w:rsidRPr="00E708CC">
        <w:rPr>
          <w:rFonts w:ascii="Times New Roman" w:eastAsia="Times New Roman" w:hAnsi="Times New Roman" w:cs="Times New Roman"/>
          <w:b/>
          <w:sz w:val="24"/>
          <w:szCs w:val="24"/>
        </w:rPr>
        <w:t>2.5. Удаление твердых коммунальных отходов.</w:t>
      </w:r>
    </w:p>
    <w:p w:rsidR="0078506A" w:rsidRPr="00E708CC" w:rsidRDefault="0078506A" w:rsidP="0078506A">
      <w:pPr>
        <w:spacing w:after="0" w:line="270" w:lineRule="atLeast"/>
        <w:ind w:left="432" w:right="135"/>
        <w:jc w:val="center"/>
        <w:rPr>
          <w:rFonts w:ascii="Times New Roman" w:eastAsia="Times New Roman" w:hAnsi="Times New Roman" w:cs="Times New Roman"/>
          <w:sz w:val="24"/>
          <w:szCs w:val="24"/>
        </w:rPr>
      </w:pPr>
    </w:p>
    <w:p w:rsidR="0078506A" w:rsidRPr="00E708CC" w:rsidRDefault="0078506A" w:rsidP="0078506A">
      <w:pPr>
        <w:spacing w:after="0"/>
        <w:ind w:right="135"/>
        <w:jc w:val="both"/>
        <w:rPr>
          <w:rFonts w:ascii="Times New Roman" w:eastAsia="Times New Roman" w:hAnsi="Times New Roman" w:cs="Times New Roman"/>
          <w:sz w:val="24"/>
          <w:szCs w:val="24"/>
        </w:rPr>
      </w:pPr>
      <w:r w:rsidRPr="00E708CC">
        <w:rPr>
          <w:rFonts w:ascii="Times New Roman" w:eastAsia="Times New Roman" w:hAnsi="Times New Roman" w:cs="Times New Roman"/>
          <w:sz w:val="24"/>
          <w:szCs w:val="24"/>
        </w:rPr>
        <w:t xml:space="preserve">       Неотъемлемой частью программы комплексного развития является определение направления развития объектов, используемых для утилизации (захоронения) твердых бытовых отходов.</w:t>
      </w:r>
    </w:p>
    <w:p w:rsidR="0078506A" w:rsidRPr="00E708CC" w:rsidRDefault="0078506A" w:rsidP="0078506A">
      <w:pPr>
        <w:spacing w:after="0"/>
        <w:ind w:right="135"/>
        <w:jc w:val="both"/>
        <w:rPr>
          <w:rFonts w:ascii="Times New Roman" w:eastAsia="Times New Roman" w:hAnsi="Times New Roman" w:cs="Times New Roman"/>
          <w:sz w:val="24"/>
          <w:szCs w:val="24"/>
        </w:rPr>
      </w:pPr>
      <w:r w:rsidRPr="00E708CC">
        <w:rPr>
          <w:rFonts w:ascii="Times New Roman" w:eastAsia="Times New Roman" w:hAnsi="Times New Roman" w:cs="Times New Roman"/>
          <w:sz w:val="24"/>
          <w:szCs w:val="24"/>
        </w:rPr>
        <w:t xml:space="preserve">      Вывоз отходов производит ООО «Магнит».</w:t>
      </w:r>
    </w:p>
    <w:p w:rsidR="0078506A" w:rsidRPr="00E708CC" w:rsidRDefault="0078506A" w:rsidP="0078506A">
      <w:pPr>
        <w:spacing w:after="0"/>
        <w:ind w:right="135"/>
        <w:jc w:val="both"/>
        <w:rPr>
          <w:rFonts w:ascii="Times New Roman" w:eastAsia="Times New Roman" w:hAnsi="Times New Roman" w:cs="Times New Roman"/>
          <w:sz w:val="24"/>
          <w:szCs w:val="24"/>
        </w:rPr>
      </w:pPr>
      <w:r w:rsidRPr="00E708CC">
        <w:rPr>
          <w:rFonts w:ascii="Times New Roman" w:eastAsia="Times New Roman" w:hAnsi="Times New Roman" w:cs="Times New Roman"/>
          <w:sz w:val="24"/>
          <w:szCs w:val="24"/>
        </w:rPr>
        <w:t xml:space="preserve">      В населенных пунктах сельского поселения оборудованы контейнерные площадки для сбора ТКО с объемом контейнера 8 м</w:t>
      </w:r>
      <w:r w:rsidRPr="00E708CC">
        <w:rPr>
          <w:rFonts w:ascii="Times New Roman" w:eastAsia="Times New Roman" w:hAnsi="Times New Roman" w:cs="Times New Roman"/>
          <w:sz w:val="24"/>
          <w:szCs w:val="24"/>
          <w:vertAlign w:val="superscript"/>
        </w:rPr>
        <w:t>3</w:t>
      </w:r>
      <w:r w:rsidRPr="00E708CC">
        <w:rPr>
          <w:rFonts w:ascii="Times New Roman" w:eastAsia="Times New Roman" w:hAnsi="Times New Roman" w:cs="Times New Roman"/>
          <w:sz w:val="24"/>
          <w:szCs w:val="24"/>
        </w:rPr>
        <w:t xml:space="preserve">. </w:t>
      </w:r>
    </w:p>
    <w:p w:rsidR="0078506A" w:rsidRPr="00E708CC" w:rsidRDefault="0078506A" w:rsidP="0078506A">
      <w:pPr>
        <w:spacing w:after="0"/>
        <w:ind w:right="135"/>
        <w:contextualSpacing/>
        <w:jc w:val="both"/>
        <w:rPr>
          <w:rFonts w:ascii="Times New Roman" w:eastAsia="Times New Roman" w:hAnsi="Times New Roman" w:cs="Times New Roman"/>
          <w:sz w:val="24"/>
          <w:szCs w:val="24"/>
        </w:rPr>
      </w:pPr>
      <w:r w:rsidRPr="00E708CC">
        <w:rPr>
          <w:rFonts w:ascii="Times New Roman" w:eastAsia="Times New Roman" w:hAnsi="Times New Roman" w:cs="Times New Roman"/>
          <w:sz w:val="24"/>
          <w:szCs w:val="24"/>
        </w:rPr>
        <w:t xml:space="preserve">      Реализация Программы в части утилизации твердых бытовых отходов позволит добиться следующих результатов:</w:t>
      </w:r>
    </w:p>
    <w:p w:rsidR="0078506A" w:rsidRPr="00E708CC" w:rsidRDefault="0078506A" w:rsidP="0078506A">
      <w:pPr>
        <w:spacing w:after="0"/>
        <w:ind w:right="135"/>
        <w:contextualSpacing/>
        <w:jc w:val="both"/>
        <w:rPr>
          <w:rFonts w:ascii="Times New Roman" w:eastAsia="Times New Roman" w:hAnsi="Times New Roman" w:cs="Times New Roman"/>
          <w:sz w:val="24"/>
          <w:szCs w:val="24"/>
        </w:rPr>
      </w:pPr>
      <w:r w:rsidRPr="00E708CC">
        <w:rPr>
          <w:rFonts w:ascii="Times New Roman" w:eastAsia="Times New Roman" w:hAnsi="Times New Roman" w:cs="Times New Roman"/>
          <w:sz w:val="24"/>
          <w:szCs w:val="24"/>
        </w:rPr>
        <w:t>1. Экономический эффект:</w:t>
      </w:r>
    </w:p>
    <w:p w:rsidR="0078506A" w:rsidRPr="00E708CC" w:rsidRDefault="0078506A" w:rsidP="0078506A">
      <w:pPr>
        <w:spacing w:after="0"/>
        <w:ind w:right="135"/>
        <w:contextualSpacing/>
        <w:jc w:val="both"/>
        <w:rPr>
          <w:rFonts w:ascii="Times New Roman" w:eastAsia="Times New Roman" w:hAnsi="Times New Roman" w:cs="Times New Roman"/>
          <w:sz w:val="24"/>
          <w:szCs w:val="24"/>
        </w:rPr>
      </w:pPr>
      <w:r w:rsidRPr="00E708CC">
        <w:rPr>
          <w:rFonts w:ascii="Times New Roman" w:eastAsia="Times New Roman" w:hAnsi="Times New Roman" w:cs="Times New Roman"/>
          <w:sz w:val="24"/>
          <w:szCs w:val="24"/>
        </w:rPr>
        <w:t>- оптимизация процесса утилизации (захоронения) отходов;</w:t>
      </w:r>
    </w:p>
    <w:p w:rsidR="0078506A" w:rsidRPr="00E708CC" w:rsidRDefault="0078506A" w:rsidP="0078506A">
      <w:pPr>
        <w:spacing w:after="0"/>
        <w:ind w:right="135"/>
        <w:contextualSpacing/>
        <w:jc w:val="both"/>
        <w:rPr>
          <w:rFonts w:ascii="Times New Roman" w:eastAsia="Times New Roman" w:hAnsi="Times New Roman" w:cs="Times New Roman"/>
          <w:sz w:val="24"/>
          <w:szCs w:val="24"/>
        </w:rPr>
      </w:pPr>
      <w:r w:rsidRPr="00E708CC">
        <w:rPr>
          <w:rFonts w:ascii="Times New Roman" w:eastAsia="Times New Roman" w:hAnsi="Times New Roman" w:cs="Times New Roman"/>
          <w:sz w:val="24"/>
          <w:szCs w:val="24"/>
        </w:rPr>
        <w:t>- увеличение срока службы объектов, функционирующих в сфере обращения с отходами.</w:t>
      </w:r>
    </w:p>
    <w:p w:rsidR="0078506A" w:rsidRPr="00E708CC" w:rsidRDefault="0078506A" w:rsidP="0078506A">
      <w:pPr>
        <w:spacing w:after="0"/>
        <w:ind w:right="135"/>
        <w:contextualSpacing/>
        <w:jc w:val="both"/>
        <w:rPr>
          <w:rFonts w:ascii="Times New Roman" w:eastAsia="Times New Roman" w:hAnsi="Times New Roman" w:cs="Times New Roman"/>
          <w:sz w:val="24"/>
          <w:szCs w:val="24"/>
        </w:rPr>
      </w:pPr>
      <w:r w:rsidRPr="00E708CC">
        <w:rPr>
          <w:rFonts w:ascii="Times New Roman" w:eastAsia="Times New Roman" w:hAnsi="Times New Roman" w:cs="Times New Roman"/>
          <w:sz w:val="24"/>
          <w:szCs w:val="24"/>
        </w:rPr>
        <w:t>2. Экологический эффект:</w:t>
      </w:r>
    </w:p>
    <w:p w:rsidR="0078506A" w:rsidRPr="00E708CC" w:rsidRDefault="0078506A" w:rsidP="0078506A">
      <w:pPr>
        <w:spacing w:after="0"/>
        <w:ind w:right="135"/>
        <w:contextualSpacing/>
        <w:jc w:val="both"/>
        <w:rPr>
          <w:rFonts w:ascii="Times New Roman" w:eastAsia="Times New Roman" w:hAnsi="Times New Roman" w:cs="Times New Roman"/>
          <w:sz w:val="24"/>
          <w:szCs w:val="24"/>
        </w:rPr>
      </w:pPr>
      <w:r w:rsidRPr="00E708CC">
        <w:rPr>
          <w:rFonts w:ascii="Times New Roman" w:eastAsia="Times New Roman" w:hAnsi="Times New Roman" w:cs="Times New Roman"/>
          <w:sz w:val="24"/>
          <w:szCs w:val="24"/>
        </w:rPr>
        <w:t>- сохранение и улучшение экологических условий проживания на территории Ленинского СП за счет уменьшения негативного влияния на окружающую среду твердых бытовых отходов;</w:t>
      </w:r>
    </w:p>
    <w:p w:rsidR="0078506A" w:rsidRPr="00E708CC" w:rsidRDefault="0078506A" w:rsidP="0078506A">
      <w:pPr>
        <w:spacing w:after="0"/>
        <w:ind w:right="135"/>
        <w:contextualSpacing/>
        <w:jc w:val="both"/>
        <w:rPr>
          <w:rFonts w:ascii="Times New Roman" w:eastAsia="Times New Roman" w:hAnsi="Times New Roman" w:cs="Times New Roman"/>
          <w:sz w:val="24"/>
          <w:szCs w:val="24"/>
        </w:rPr>
      </w:pPr>
      <w:r w:rsidRPr="00E708CC">
        <w:rPr>
          <w:rFonts w:ascii="Times New Roman" w:eastAsia="Times New Roman" w:hAnsi="Times New Roman" w:cs="Times New Roman"/>
          <w:sz w:val="24"/>
          <w:szCs w:val="24"/>
        </w:rPr>
        <w:t>- обеспечение реализации требований природоохранного и санитарно - эпидемиологического законодательства в части функционирования полигона.</w:t>
      </w:r>
    </w:p>
    <w:p w:rsidR="0078506A" w:rsidRPr="00E708CC" w:rsidRDefault="0078506A" w:rsidP="0078506A">
      <w:pPr>
        <w:spacing w:after="0"/>
        <w:ind w:right="135"/>
        <w:contextualSpacing/>
        <w:jc w:val="both"/>
        <w:rPr>
          <w:rFonts w:ascii="Times New Roman" w:eastAsia="Times New Roman" w:hAnsi="Times New Roman" w:cs="Times New Roman"/>
          <w:sz w:val="24"/>
          <w:szCs w:val="24"/>
        </w:rPr>
      </w:pPr>
      <w:r w:rsidRPr="00E708CC">
        <w:rPr>
          <w:rFonts w:ascii="Times New Roman" w:eastAsia="Times New Roman" w:hAnsi="Times New Roman" w:cs="Times New Roman"/>
          <w:sz w:val="24"/>
          <w:szCs w:val="24"/>
        </w:rPr>
        <w:t>3. Социальный эффект:</w:t>
      </w:r>
    </w:p>
    <w:p w:rsidR="0078506A" w:rsidRPr="00E708CC" w:rsidRDefault="0078506A" w:rsidP="0078506A">
      <w:pPr>
        <w:spacing w:after="0"/>
        <w:ind w:right="135"/>
        <w:contextualSpacing/>
        <w:jc w:val="both"/>
        <w:rPr>
          <w:rFonts w:ascii="Times New Roman" w:eastAsia="Times New Roman" w:hAnsi="Times New Roman" w:cs="Times New Roman"/>
          <w:sz w:val="24"/>
          <w:szCs w:val="24"/>
        </w:rPr>
      </w:pPr>
      <w:r w:rsidRPr="00E708CC">
        <w:rPr>
          <w:rFonts w:ascii="Times New Roman" w:eastAsia="Times New Roman" w:hAnsi="Times New Roman" w:cs="Times New Roman"/>
          <w:sz w:val="24"/>
          <w:szCs w:val="24"/>
        </w:rPr>
        <w:t>- улучшение эстетического облика Карповского СП.</w:t>
      </w:r>
    </w:p>
    <w:p w:rsidR="0078506A" w:rsidRPr="00E708CC" w:rsidRDefault="0078506A" w:rsidP="0078506A">
      <w:pPr>
        <w:spacing w:after="0"/>
        <w:ind w:right="135"/>
        <w:contextualSpacing/>
        <w:jc w:val="both"/>
        <w:rPr>
          <w:rFonts w:ascii="Times New Roman" w:eastAsia="Times New Roman" w:hAnsi="Times New Roman" w:cs="Times New Roman"/>
          <w:sz w:val="24"/>
          <w:szCs w:val="24"/>
        </w:rPr>
      </w:pPr>
    </w:p>
    <w:p w:rsidR="0078506A" w:rsidRPr="00E708CC" w:rsidRDefault="0078506A" w:rsidP="0078506A">
      <w:pPr>
        <w:autoSpaceDE w:val="0"/>
        <w:autoSpaceDN w:val="0"/>
        <w:adjustRightInd w:val="0"/>
        <w:spacing w:after="0"/>
        <w:jc w:val="center"/>
        <w:rPr>
          <w:rFonts w:ascii="Times New Roman" w:eastAsiaTheme="minorHAnsi" w:hAnsi="Times New Roman" w:cs="Times New Roman"/>
          <w:b/>
          <w:sz w:val="24"/>
          <w:szCs w:val="24"/>
          <w:lang w:eastAsia="en-US"/>
        </w:rPr>
      </w:pPr>
      <w:r w:rsidRPr="00E708CC">
        <w:rPr>
          <w:rFonts w:ascii="Times New Roman" w:eastAsia="Times New Roman" w:hAnsi="Times New Roman" w:cs="Times New Roman"/>
          <w:b/>
          <w:sz w:val="24"/>
          <w:szCs w:val="24"/>
        </w:rPr>
        <w:t>2.6.</w:t>
      </w:r>
      <w:r w:rsidRPr="00E708CC">
        <w:rPr>
          <w:rFonts w:ascii="Times New Roman" w:eastAsiaTheme="minorHAnsi" w:hAnsi="Times New Roman" w:cs="Times New Roman"/>
          <w:b/>
          <w:sz w:val="24"/>
          <w:szCs w:val="24"/>
          <w:lang w:eastAsia="en-US"/>
        </w:rPr>
        <w:t xml:space="preserve">     Водоотведение.</w:t>
      </w:r>
    </w:p>
    <w:p w:rsidR="0078506A" w:rsidRPr="00E708CC" w:rsidRDefault="0078506A" w:rsidP="0078506A">
      <w:pPr>
        <w:autoSpaceDE w:val="0"/>
        <w:autoSpaceDN w:val="0"/>
        <w:adjustRightInd w:val="0"/>
        <w:spacing w:after="0"/>
        <w:jc w:val="center"/>
        <w:rPr>
          <w:rFonts w:ascii="Times New Roman" w:eastAsiaTheme="minorHAnsi" w:hAnsi="Times New Roman" w:cs="Times New Roman"/>
          <w:b/>
          <w:sz w:val="24"/>
          <w:szCs w:val="24"/>
          <w:lang w:eastAsia="en-US"/>
        </w:rPr>
      </w:pPr>
    </w:p>
    <w:p w:rsidR="0078506A" w:rsidRPr="00E708CC" w:rsidRDefault="0078506A" w:rsidP="0078506A">
      <w:pPr>
        <w:autoSpaceDE w:val="0"/>
        <w:autoSpaceDN w:val="0"/>
        <w:adjustRightInd w:val="0"/>
        <w:spacing w:after="0"/>
        <w:jc w:val="both"/>
        <w:rPr>
          <w:rFonts w:ascii="Times New Roman" w:eastAsiaTheme="minorHAnsi" w:hAnsi="Times New Roman" w:cs="Times New Roman"/>
          <w:sz w:val="24"/>
          <w:szCs w:val="24"/>
          <w:lang w:eastAsia="en-US"/>
        </w:rPr>
      </w:pPr>
      <w:r w:rsidRPr="00E708CC">
        <w:rPr>
          <w:rFonts w:ascii="Times New Roman" w:eastAsiaTheme="minorHAnsi" w:hAnsi="Times New Roman" w:cs="Times New Roman"/>
          <w:sz w:val="24"/>
          <w:szCs w:val="24"/>
          <w:lang w:eastAsia="en-US"/>
        </w:rPr>
        <w:t xml:space="preserve"> В Карповском сельском поселении централизованное водоотведение не развито, сети водоотведения и очистные сооружения отсутствуют. Во всех населенных пунктах Ленинского сельского поселения действует выгребная канализация с вывозом сточных вод специальным автотранспортом.</w:t>
      </w:r>
    </w:p>
    <w:p w:rsidR="0078506A" w:rsidRPr="00E708CC" w:rsidRDefault="0078506A" w:rsidP="0078506A">
      <w:pPr>
        <w:autoSpaceDE w:val="0"/>
        <w:autoSpaceDN w:val="0"/>
        <w:adjustRightInd w:val="0"/>
        <w:spacing w:after="0"/>
        <w:jc w:val="both"/>
        <w:rPr>
          <w:rFonts w:ascii="Times New Roman" w:eastAsia="Times New Roman" w:hAnsi="Times New Roman" w:cs="Times New Roman"/>
          <w:b/>
          <w:bCs/>
          <w:color w:val="000000" w:themeColor="text1"/>
          <w:sz w:val="24"/>
          <w:szCs w:val="24"/>
        </w:rPr>
      </w:pPr>
      <w:r w:rsidRPr="00E708CC">
        <w:rPr>
          <w:rFonts w:ascii="Times New Roman" w:eastAsiaTheme="minorHAnsi" w:hAnsi="Times New Roman" w:cs="Times New Roman"/>
          <w:sz w:val="24"/>
          <w:szCs w:val="24"/>
          <w:lang w:eastAsia="en-US"/>
        </w:rPr>
        <w:t xml:space="preserve">        В поселении нет очистных сооружений для сбрасываемых бытовых стоков, поэтому водоотведение сточных вод коммунальной сферы населённых пунктов производится за пределы населенных пунктов. Производственные и бытовые сточные воды не разделяются. Для отведения поверхностных вод используется открытая сеть, состоящая, </w:t>
      </w:r>
      <w:r w:rsidRPr="00E708CC">
        <w:rPr>
          <w:rFonts w:ascii="Times New Roman" w:eastAsiaTheme="minorHAnsi" w:hAnsi="Times New Roman" w:cs="Times New Roman"/>
          <w:sz w:val="24"/>
          <w:szCs w:val="24"/>
          <w:lang w:eastAsia="en-US"/>
        </w:rPr>
        <w:lastRenderedPageBreak/>
        <w:t>преимущественно, из придорожных канав, лотков, водопропускных труб на пересечениях дорог. Дождевые и талые сточные воды не очищаются и удаляются в близлежащие водоемы.</w:t>
      </w:r>
    </w:p>
    <w:p w:rsidR="0078506A" w:rsidRPr="00E708CC" w:rsidRDefault="0078506A" w:rsidP="0078506A">
      <w:pPr>
        <w:pStyle w:val="ConsPlusNormal"/>
        <w:ind w:firstLine="539"/>
        <w:jc w:val="center"/>
        <w:rPr>
          <w:b/>
        </w:rPr>
      </w:pPr>
    </w:p>
    <w:p w:rsidR="0078506A" w:rsidRPr="00E708CC" w:rsidRDefault="0078506A" w:rsidP="0078506A">
      <w:pPr>
        <w:pStyle w:val="ConsPlusNormal"/>
        <w:jc w:val="both"/>
        <w:rPr>
          <w:b/>
        </w:rPr>
      </w:pPr>
      <w:r w:rsidRPr="00E708CC">
        <w:rPr>
          <w:b/>
        </w:rPr>
        <w:t>Раздел 3. ПЛАН РАЗВИТИЯ ПОСЕЛЕНИЯ, ПЛАН ПРОГНОЗИРУЕМОЙ ЗАСТРОЙКИ И ПРОГНОЗИРУЕМЫЙ СПРОС НА КОММУНАЛЬНЫЕ РЕСУРСЫ НА ПЕРИОД ДЕЙСТВИЯ ГЕНЕРАЛЬНОГО ПЛАНА.</w:t>
      </w:r>
    </w:p>
    <w:p w:rsidR="0078506A" w:rsidRPr="00E708CC" w:rsidRDefault="0078506A" w:rsidP="0078506A">
      <w:pPr>
        <w:pStyle w:val="ConsPlusNormal"/>
        <w:ind w:firstLine="540"/>
        <w:jc w:val="both"/>
      </w:pPr>
    </w:p>
    <w:p w:rsidR="0078506A" w:rsidRPr="00E708CC" w:rsidRDefault="0078506A" w:rsidP="0078506A">
      <w:pPr>
        <w:pStyle w:val="ConsPlusNormal"/>
        <w:spacing w:line="276" w:lineRule="auto"/>
        <w:ind w:firstLine="539"/>
        <w:jc w:val="both"/>
      </w:pPr>
      <w:r w:rsidRPr="00E708CC">
        <w:t>Согласно Генеральному плану Карповского сельского поселения Таврического муниципального района Омской области в ближайшие годы потребность на коммунальные услуги будет оставаться в основном стабильной, рост увеличения потребности в коммунальных услугах не предвидится на фоне прогнозируемого небольшого снижения численности населения, обусловленного миграцией молодежи. В связи с этим основной задачей коммунального хозяйства будет улучшение качества предоставляемых услуг при стабильном спросе на услуги. В сфере газоснабжения основной задачей будет являться поддержание в исправном состоянии газового хозяйства, обеспечение безопасности при использовании газового топлива, своевременная замена устаревшего, малоэффективного оборудования на современное, высокотехнологичное, энергоэффективное. Другие какие-либо работы по модернизации источников газового оборудования нецелесообразны.</w:t>
      </w:r>
    </w:p>
    <w:p w:rsidR="0078506A" w:rsidRPr="00E708CC" w:rsidRDefault="0078506A" w:rsidP="0078506A">
      <w:pPr>
        <w:pStyle w:val="ConsPlusNormal"/>
        <w:spacing w:line="276" w:lineRule="auto"/>
        <w:ind w:firstLine="539"/>
        <w:jc w:val="both"/>
      </w:pPr>
      <w:r w:rsidRPr="00E708CC">
        <w:t>Услуга горячего водоснабжения по Карповскому сельскому поселению не оказывается и в дальнейшем оказание услуги не планируется, в связи с тем потребности в финансовых средствах на услугу горячего водоснабжения у сельского поселения нет.</w:t>
      </w:r>
    </w:p>
    <w:p w:rsidR="0078506A" w:rsidRPr="00E708CC" w:rsidRDefault="0078506A" w:rsidP="0078506A">
      <w:pPr>
        <w:pStyle w:val="ConsPlusNormal"/>
        <w:spacing w:line="276" w:lineRule="auto"/>
        <w:ind w:firstLine="539"/>
        <w:jc w:val="both"/>
      </w:pPr>
      <w:r w:rsidRPr="00E708CC">
        <w:t>Услуга холодного водоснабжения на территории Карповского сельского поселения оказывается в полном объеме. Основной задачей остается улучшение качества оказанной услуги путем улучшения химического состава воды и стабилизации давления воды в водопроводных сетях вне зависимости от ее расхода. Вследствие существенного износа сетей для улучшения подачи воды потребителям предусмотрены мероприятия:</w:t>
      </w:r>
    </w:p>
    <w:p w:rsidR="0078506A" w:rsidRPr="00E708CC" w:rsidRDefault="0078506A" w:rsidP="0078506A">
      <w:pPr>
        <w:pStyle w:val="ConsPlusNormal"/>
        <w:spacing w:line="276" w:lineRule="auto"/>
        <w:ind w:firstLine="539"/>
        <w:jc w:val="both"/>
      </w:pPr>
      <w:r w:rsidRPr="00E708CC">
        <w:t xml:space="preserve">- строительство водопроводных очистных сооружений; </w:t>
      </w:r>
    </w:p>
    <w:p w:rsidR="0078506A" w:rsidRPr="00E708CC" w:rsidRDefault="0078506A" w:rsidP="0078506A">
      <w:pPr>
        <w:pStyle w:val="ConsPlusNormal"/>
        <w:spacing w:line="276" w:lineRule="auto"/>
        <w:ind w:firstLine="539"/>
        <w:jc w:val="both"/>
      </w:pPr>
      <w:r w:rsidRPr="00E708CC">
        <w:t>- насосная станция, реконструкция;</w:t>
      </w:r>
    </w:p>
    <w:p w:rsidR="0078506A" w:rsidRPr="00E708CC" w:rsidRDefault="0078506A" w:rsidP="0078506A">
      <w:pPr>
        <w:pStyle w:val="ConsPlusNormal"/>
        <w:spacing w:line="276" w:lineRule="auto"/>
        <w:ind w:firstLine="539"/>
        <w:jc w:val="both"/>
      </w:pPr>
      <w:r w:rsidRPr="00E708CC">
        <w:t>- водонапорные башни, реконструкция;</w:t>
      </w:r>
    </w:p>
    <w:p w:rsidR="0078506A" w:rsidRPr="00E708CC" w:rsidRDefault="0078506A" w:rsidP="0078506A">
      <w:pPr>
        <w:pStyle w:val="ConsPlusNormal"/>
        <w:spacing w:line="276" w:lineRule="auto"/>
        <w:ind w:firstLine="539"/>
        <w:jc w:val="both"/>
      </w:pPr>
      <w:r w:rsidRPr="00E708CC">
        <w:t>- строительство новых водопроводов;</w:t>
      </w:r>
    </w:p>
    <w:p w:rsidR="0078506A" w:rsidRPr="00E708CC" w:rsidRDefault="0078506A" w:rsidP="0078506A">
      <w:pPr>
        <w:pStyle w:val="ConsPlusNormal"/>
        <w:spacing w:line="276" w:lineRule="auto"/>
        <w:ind w:firstLine="539"/>
        <w:jc w:val="both"/>
      </w:pPr>
      <w:r w:rsidRPr="00E708CC">
        <w:t>- реконструкция водопроводной сети.</w:t>
      </w:r>
    </w:p>
    <w:p w:rsidR="0078506A" w:rsidRPr="00E708CC" w:rsidRDefault="0078506A" w:rsidP="0078506A">
      <w:pPr>
        <w:pStyle w:val="ConsPlusNormal"/>
        <w:spacing w:line="276" w:lineRule="auto"/>
        <w:ind w:firstLine="539"/>
        <w:jc w:val="both"/>
      </w:pPr>
      <w:r w:rsidRPr="00E708CC">
        <w:t>Услуга централизованного водоотведения на территории поселения не оказывается, и финансовые затраты на ее исполнение не требуется. В дальнейшем создание услуги по централизованному водоотведению не планируется.</w:t>
      </w:r>
    </w:p>
    <w:p w:rsidR="0078506A" w:rsidRPr="00E708CC" w:rsidRDefault="0078506A" w:rsidP="0078506A">
      <w:pPr>
        <w:pStyle w:val="ConsPlusNormal"/>
        <w:jc w:val="center"/>
        <w:rPr>
          <w:b/>
        </w:rPr>
      </w:pPr>
    </w:p>
    <w:p w:rsidR="0078506A" w:rsidRPr="00E708CC" w:rsidRDefault="0078506A" w:rsidP="00AC4DE0">
      <w:pPr>
        <w:pStyle w:val="ConsPlusNormal"/>
        <w:rPr>
          <w:b/>
        </w:rPr>
      </w:pPr>
      <w:r w:rsidRPr="00E708CC">
        <w:rPr>
          <w:b/>
        </w:rPr>
        <w:t>Раздел 4. ПЕРЕЧЕНЬ МЕРОПРИЯТИЙ И ЦЕЛЕВЫХ ПОКАЗАТЕЛЕЙ.</w:t>
      </w:r>
    </w:p>
    <w:p w:rsidR="0078506A" w:rsidRPr="00E708CC" w:rsidRDefault="0078506A" w:rsidP="0078506A">
      <w:pPr>
        <w:pStyle w:val="ConsPlusNormal"/>
        <w:ind w:firstLine="540"/>
        <w:jc w:val="both"/>
      </w:pPr>
    </w:p>
    <w:p w:rsidR="0078506A" w:rsidRPr="00E708CC" w:rsidRDefault="0078506A" w:rsidP="0078506A">
      <w:pPr>
        <w:spacing w:after="94" w:line="280" w:lineRule="exact"/>
        <w:ind w:left="380" w:firstLine="700"/>
        <w:jc w:val="both"/>
        <w:rPr>
          <w:rFonts w:ascii="Times New Roman" w:hAnsi="Times New Roman" w:cs="Times New Roman"/>
          <w:sz w:val="24"/>
          <w:szCs w:val="24"/>
        </w:rPr>
      </w:pPr>
      <w:r w:rsidRPr="00E708CC">
        <w:rPr>
          <w:rFonts w:ascii="Times New Roman" w:hAnsi="Times New Roman" w:cs="Times New Roman"/>
          <w:sz w:val="24"/>
          <w:szCs w:val="24"/>
        </w:rPr>
        <w:t>Перечень мероприятий определен на основании:</w:t>
      </w:r>
    </w:p>
    <w:p w:rsidR="0078506A" w:rsidRPr="00E708CC" w:rsidRDefault="0078506A" w:rsidP="0078506A">
      <w:pPr>
        <w:widowControl w:val="0"/>
        <w:numPr>
          <w:ilvl w:val="0"/>
          <w:numId w:val="3"/>
        </w:numPr>
        <w:tabs>
          <w:tab w:val="left" w:pos="0"/>
        </w:tabs>
        <w:spacing w:after="56" w:line="365" w:lineRule="exact"/>
        <w:ind w:firstLine="709"/>
        <w:jc w:val="both"/>
        <w:rPr>
          <w:rFonts w:ascii="Times New Roman" w:hAnsi="Times New Roman" w:cs="Times New Roman"/>
          <w:sz w:val="24"/>
          <w:szCs w:val="24"/>
        </w:rPr>
      </w:pPr>
      <w:r w:rsidRPr="00E708CC">
        <w:rPr>
          <w:rFonts w:ascii="Times New Roman" w:hAnsi="Times New Roman" w:cs="Times New Roman"/>
          <w:sz w:val="24"/>
          <w:szCs w:val="24"/>
        </w:rPr>
        <w:t>Генерального плана муниципального образования Карповского сельского поселения Таврического муниципального района Омской области;</w:t>
      </w:r>
    </w:p>
    <w:p w:rsidR="0078506A" w:rsidRPr="00E708CC" w:rsidRDefault="0078506A" w:rsidP="0078506A">
      <w:pPr>
        <w:widowControl w:val="0"/>
        <w:numPr>
          <w:ilvl w:val="0"/>
          <w:numId w:val="3"/>
        </w:numPr>
        <w:tabs>
          <w:tab w:val="left" w:pos="1082"/>
        </w:tabs>
        <w:spacing w:after="0"/>
        <w:ind w:firstLine="709"/>
        <w:jc w:val="both"/>
        <w:rPr>
          <w:rFonts w:ascii="Times New Roman" w:hAnsi="Times New Roman" w:cs="Times New Roman"/>
          <w:sz w:val="24"/>
          <w:szCs w:val="24"/>
        </w:rPr>
      </w:pPr>
      <w:r w:rsidRPr="00E708CC">
        <w:rPr>
          <w:rFonts w:ascii="Times New Roman" w:hAnsi="Times New Roman" w:cs="Times New Roman"/>
          <w:sz w:val="24"/>
          <w:szCs w:val="24"/>
        </w:rPr>
        <w:t>Схемы водоснабжения и водоотведения муниципального образования Карповского сельского поселения Таврического муниципального района Омской области</w:t>
      </w:r>
    </w:p>
    <w:p w:rsidR="0078506A" w:rsidRPr="00E708CC" w:rsidRDefault="0078506A" w:rsidP="0078506A">
      <w:pPr>
        <w:widowControl w:val="0"/>
        <w:numPr>
          <w:ilvl w:val="0"/>
          <w:numId w:val="3"/>
        </w:numPr>
        <w:tabs>
          <w:tab w:val="left" w:pos="1082"/>
        </w:tabs>
        <w:spacing w:after="0" w:line="264" w:lineRule="auto"/>
        <w:ind w:firstLine="329"/>
        <w:jc w:val="both"/>
        <w:rPr>
          <w:rFonts w:ascii="Times New Roman" w:hAnsi="Times New Roman" w:cs="Times New Roman"/>
          <w:sz w:val="24"/>
          <w:szCs w:val="24"/>
        </w:rPr>
      </w:pPr>
      <w:r w:rsidRPr="00E708CC">
        <w:rPr>
          <w:rFonts w:ascii="Times New Roman" w:hAnsi="Times New Roman" w:cs="Times New Roman"/>
          <w:sz w:val="24"/>
          <w:szCs w:val="24"/>
        </w:rPr>
        <w:t>Схемы теплоснабжения муниципального образования Карповского сельского поселения Таврического муниципального района Омской области</w:t>
      </w:r>
    </w:p>
    <w:p w:rsidR="0078506A" w:rsidRPr="00E708CC" w:rsidRDefault="0078506A" w:rsidP="0078506A">
      <w:pPr>
        <w:widowControl w:val="0"/>
        <w:numPr>
          <w:ilvl w:val="0"/>
          <w:numId w:val="3"/>
        </w:numPr>
        <w:tabs>
          <w:tab w:val="left" w:pos="1082"/>
        </w:tabs>
        <w:spacing w:after="0" w:line="264" w:lineRule="auto"/>
        <w:ind w:firstLine="709"/>
        <w:jc w:val="both"/>
        <w:rPr>
          <w:rFonts w:ascii="Times New Roman" w:hAnsi="Times New Roman" w:cs="Times New Roman"/>
          <w:sz w:val="24"/>
          <w:szCs w:val="24"/>
        </w:rPr>
      </w:pPr>
      <w:r w:rsidRPr="00E708CC">
        <w:rPr>
          <w:rFonts w:ascii="Times New Roman" w:hAnsi="Times New Roman" w:cs="Times New Roman"/>
          <w:sz w:val="24"/>
          <w:szCs w:val="24"/>
        </w:rPr>
        <w:t xml:space="preserve">Территориальной схемы обращения с отходами производства и потребления в Омской области </w:t>
      </w:r>
    </w:p>
    <w:p w:rsidR="0078506A" w:rsidRPr="00E708CC" w:rsidRDefault="0078506A" w:rsidP="0078506A">
      <w:pPr>
        <w:widowControl w:val="0"/>
        <w:numPr>
          <w:ilvl w:val="0"/>
          <w:numId w:val="3"/>
        </w:numPr>
        <w:tabs>
          <w:tab w:val="left" w:pos="1082"/>
        </w:tabs>
        <w:spacing w:after="0" w:line="264" w:lineRule="auto"/>
        <w:ind w:firstLine="709"/>
        <w:jc w:val="both"/>
        <w:rPr>
          <w:rFonts w:ascii="Times New Roman" w:hAnsi="Times New Roman" w:cs="Times New Roman"/>
          <w:sz w:val="24"/>
          <w:szCs w:val="24"/>
        </w:rPr>
      </w:pPr>
      <w:r w:rsidRPr="00E708CC">
        <w:rPr>
          <w:rFonts w:ascii="Times New Roman" w:hAnsi="Times New Roman" w:cs="Times New Roman"/>
          <w:sz w:val="24"/>
          <w:szCs w:val="24"/>
        </w:rPr>
        <w:t xml:space="preserve"> Реестра мест (площадок) накопления ТКО на территории Карповского сельского поселения</w:t>
      </w:r>
    </w:p>
    <w:p w:rsidR="0078506A" w:rsidRPr="00E708CC" w:rsidRDefault="0078506A" w:rsidP="0078506A">
      <w:pPr>
        <w:widowControl w:val="0"/>
        <w:numPr>
          <w:ilvl w:val="0"/>
          <w:numId w:val="3"/>
        </w:numPr>
        <w:tabs>
          <w:tab w:val="left" w:pos="1082"/>
        </w:tabs>
        <w:spacing w:after="0" w:line="264" w:lineRule="auto"/>
        <w:ind w:firstLine="709"/>
        <w:jc w:val="both"/>
        <w:rPr>
          <w:rFonts w:ascii="Times New Roman" w:hAnsi="Times New Roman" w:cs="Times New Roman"/>
          <w:sz w:val="24"/>
          <w:szCs w:val="24"/>
        </w:rPr>
      </w:pPr>
      <w:r w:rsidRPr="00E708CC">
        <w:rPr>
          <w:rFonts w:ascii="Times New Roman" w:hAnsi="Times New Roman" w:cs="Times New Roman"/>
          <w:sz w:val="24"/>
          <w:szCs w:val="24"/>
        </w:rPr>
        <w:t>Схемы и программы в области газоснабжения, утилизации, обезвреживания и захоронения твердых коммунальных отходов на территории муниципального образования отсутствуют.</w:t>
      </w:r>
    </w:p>
    <w:p w:rsidR="0078506A" w:rsidRPr="00E708CC" w:rsidRDefault="0078506A" w:rsidP="00AC4DE0">
      <w:pPr>
        <w:pStyle w:val="23"/>
        <w:shd w:val="clear" w:color="auto" w:fill="auto"/>
        <w:tabs>
          <w:tab w:val="left" w:pos="955"/>
        </w:tabs>
        <w:spacing w:before="0" w:after="0" w:line="276" w:lineRule="auto"/>
        <w:ind w:right="-2"/>
        <w:jc w:val="center"/>
        <w:rPr>
          <w:rFonts w:ascii="Times New Roman" w:hAnsi="Times New Roman" w:cs="Times New Roman"/>
          <w:bCs w:val="0"/>
          <w:sz w:val="24"/>
          <w:szCs w:val="24"/>
        </w:rPr>
      </w:pPr>
      <w:r w:rsidRPr="00E708CC">
        <w:rPr>
          <w:rFonts w:ascii="Times New Roman" w:hAnsi="Times New Roman" w:cs="Times New Roman"/>
          <w:bCs w:val="0"/>
          <w:sz w:val="24"/>
          <w:szCs w:val="24"/>
        </w:rPr>
        <w:t>4.1 Мероприятия, направленные на качественное и бесперебойное обеспечение электро-, газо-, тепло-, водоснабжения и водоотведения новых объектов капитального строительства</w:t>
      </w:r>
    </w:p>
    <w:p w:rsidR="0078506A" w:rsidRPr="00E708CC" w:rsidRDefault="0078506A" w:rsidP="0078506A">
      <w:pPr>
        <w:widowControl w:val="0"/>
        <w:tabs>
          <w:tab w:val="left" w:pos="1082"/>
        </w:tabs>
        <w:spacing w:after="0" w:line="264" w:lineRule="auto"/>
        <w:ind w:left="709"/>
        <w:jc w:val="both"/>
        <w:rPr>
          <w:rFonts w:ascii="Times New Roman" w:hAnsi="Times New Roman" w:cs="Times New Roman"/>
          <w:sz w:val="24"/>
          <w:szCs w:val="24"/>
        </w:rPr>
      </w:pPr>
    </w:p>
    <w:p w:rsidR="0078506A" w:rsidRPr="00E708CC" w:rsidRDefault="0078506A" w:rsidP="0078506A">
      <w:pPr>
        <w:widowControl w:val="0"/>
        <w:tabs>
          <w:tab w:val="left" w:pos="955"/>
        </w:tabs>
        <w:spacing w:after="0"/>
        <w:ind w:right="403"/>
        <w:jc w:val="both"/>
        <w:outlineLvl w:val="1"/>
        <w:rPr>
          <w:rFonts w:ascii="Times New Roman" w:eastAsia="Arial" w:hAnsi="Times New Roman" w:cs="Times New Roman"/>
          <w:b/>
          <w:vanish/>
          <w:sz w:val="24"/>
          <w:szCs w:val="24"/>
          <w:lang w:eastAsia="en-US"/>
        </w:rPr>
      </w:pPr>
      <w:bookmarkStart w:id="1" w:name="bookmark28"/>
      <w:bookmarkStart w:id="2" w:name="bookmark29"/>
    </w:p>
    <w:bookmarkEnd w:id="1"/>
    <w:bookmarkEnd w:id="2"/>
    <w:p w:rsidR="0078506A" w:rsidRPr="00E708CC" w:rsidRDefault="0078506A" w:rsidP="0078506A">
      <w:pPr>
        <w:spacing w:after="0"/>
        <w:ind w:firstLine="709"/>
        <w:jc w:val="both"/>
        <w:rPr>
          <w:rFonts w:ascii="Times New Roman" w:hAnsi="Times New Roman" w:cs="Times New Roman"/>
          <w:sz w:val="24"/>
          <w:szCs w:val="24"/>
        </w:rPr>
      </w:pPr>
      <w:r w:rsidRPr="00E708CC">
        <w:rPr>
          <w:rFonts w:ascii="Times New Roman" w:hAnsi="Times New Roman" w:cs="Times New Roman"/>
          <w:sz w:val="24"/>
          <w:szCs w:val="24"/>
        </w:rPr>
        <w:t xml:space="preserve">К мероприятиям, направленным на качественное и бесперебойное обеспечение электро-, газо-, </w:t>
      </w:r>
      <w:r w:rsidR="00BE373F" w:rsidRPr="00E708CC">
        <w:rPr>
          <w:rFonts w:ascii="Times New Roman" w:hAnsi="Times New Roman" w:cs="Times New Roman"/>
          <w:sz w:val="24"/>
          <w:szCs w:val="24"/>
        </w:rPr>
        <w:t>тепло-, водоснабжения и водоотведения новых объектов капитального строительства,</w:t>
      </w:r>
      <w:r w:rsidRPr="00E708CC">
        <w:rPr>
          <w:rFonts w:ascii="Times New Roman" w:hAnsi="Times New Roman" w:cs="Times New Roman"/>
          <w:sz w:val="24"/>
          <w:szCs w:val="24"/>
        </w:rPr>
        <w:t xml:space="preserve"> относятся:</w:t>
      </w:r>
      <w:bookmarkStart w:id="3" w:name="bookmark30"/>
    </w:p>
    <w:p w:rsidR="0078506A" w:rsidRPr="00E708CC" w:rsidRDefault="0078506A" w:rsidP="00AC4DE0">
      <w:pPr>
        <w:spacing w:after="0"/>
        <w:ind w:firstLine="709"/>
        <w:jc w:val="center"/>
        <w:rPr>
          <w:rFonts w:ascii="Times New Roman" w:hAnsi="Times New Roman" w:cs="Times New Roman"/>
          <w:b/>
          <w:sz w:val="24"/>
          <w:szCs w:val="24"/>
        </w:rPr>
      </w:pPr>
      <w:r w:rsidRPr="00E708CC">
        <w:rPr>
          <w:rFonts w:ascii="Times New Roman" w:hAnsi="Times New Roman" w:cs="Times New Roman"/>
          <w:b/>
          <w:sz w:val="24"/>
          <w:szCs w:val="24"/>
        </w:rPr>
        <w:t>в сфере электроснабжения</w:t>
      </w:r>
      <w:bookmarkEnd w:id="3"/>
    </w:p>
    <w:p w:rsidR="0078506A" w:rsidRPr="00E708CC" w:rsidRDefault="0078506A" w:rsidP="0078506A">
      <w:pPr>
        <w:pStyle w:val="a8"/>
        <w:spacing w:line="276" w:lineRule="auto"/>
        <w:jc w:val="both"/>
        <w:rPr>
          <w:rFonts w:ascii="Times New Roman" w:hAnsi="Times New Roman"/>
          <w:sz w:val="24"/>
          <w:szCs w:val="24"/>
        </w:rPr>
      </w:pPr>
      <w:r w:rsidRPr="00E708CC">
        <w:rPr>
          <w:rFonts w:ascii="Times New Roman" w:hAnsi="Times New Roman"/>
          <w:sz w:val="24"/>
          <w:szCs w:val="24"/>
        </w:rPr>
        <w:t xml:space="preserve">          Оснащение потребителей жилищно-коммунального хозяйства электронными приборами учета расхода электроэнергии.</w:t>
      </w:r>
    </w:p>
    <w:p w:rsidR="0078506A" w:rsidRPr="00E708CC" w:rsidRDefault="0078506A" w:rsidP="0078506A">
      <w:pPr>
        <w:pStyle w:val="a8"/>
        <w:tabs>
          <w:tab w:val="left" w:pos="709"/>
        </w:tabs>
        <w:spacing w:line="276" w:lineRule="auto"/>
        <w:jc w:val="both"/>
        <w:rPr>
          <w:rFonts w:ascii="Times New Roman" w:hAnsi="Times New Roman"/>
          <w:sz w:val="24"/>
          <w:szCs w:val="24"/>
        </w:rPr>
      </w:pPr>
      <w:r w:rsidRPr="00E708CC">
        <w:rPr>
          <w:rFonts w:ascii="Times New Roman" w:hAnsi="Times New Roman"/>
          <w:sz w:val="24"/>
          <w:szCs w:val="24"/>
        </w:rPr>
        <w:tab/>
        <w:t>Внедрение современного электроосветительного оборудования, обеспечивающего экономию электрической энергии.</w:t>
      </w:r>
    </w:p>
    <w:p w:rsidR="0078506A" w:rsidRPr="00E708CC" w:rsidRDefault="0078506A" w:rsidP="0078506A">
      <w:pPr>
        <w:pStyle w:val="a8"/>
        <w:spacing w:line="276" w:lineRule="auto"/>
        <w:jc w:val="both"/>
        <w:rPr>
          <w:rFonts w:ascii="Times New Roman" w:hAnsi="Times New Roman"/>
          <w:sz w:val="24"/>
          <w:szCs w:val="24"/>
        </w:rPr>
      </w:pPr>
      <w:r w:rsidRPr="00E708CC">
        <w:rPr>
          <w:rFonts w:ascii="Times New Roman" w:hAnsi="Times New Roman"/>
          <w:sz w:val="24"/>
          <w:szCs w:val="24"/>
        </w:rPr>
        <w:tab/>
        <w:t>Перспективное строительство, направленное на улучшение жилищных условий граждан, требующее подключение вновь вводимых зданий и сооружений к системе централизованного электроснабжения.</w:t>
      </w:r>
    </w:p>
    <w:p w:rsidR="0078506A" w:rsidRPr="00E708CC" w:rsidRDefault="0078506A" w:rsidP="0078506A">
      <w:pPr>
        <w:pStyle w:val="a8"/>
        <w:spacing w:line="276" w:lineRule="auto"/>
        <w:jc w:val="both"/>
        <w:rPr>
          <w:rFonts w:ascii="Times New Roman" w:hAnsi="Times New Roman"/>
          <w:b/>
          <w:sz w:val="24"/>
          <w:szCs w:val="24"/>
          <w:highlight w:val="yellow"/>
        </w:rPr>
      </w:pPr>
    </w:p>
    <w:p w:rsidR="0078506A" w:rsidRPr="00E708CC" w:rsidRDefault="0078506A" w:rsidP="00AC4DE0">
      <w:pPr>
        <w:spacing w:line="245" w:lineRule="exact"/>
        <w:ind w:firstLine="540"/>
        <w:jc w:val="center"/>
        <w:rPr>
          <w:rFonts w:ascii="Times New Roman" w:hAnsi="Times New Roman" w:cs="Times New Roman"/>
          <w:b/>
          <w:sz w:val="24"/>
          <w:szCs w:val="24"/>
        </w:rPr>
      </w:pPr>
      <w:r w:rsidRPr="00E708CC">
        <w:rPr>
          <w:rFonts w:ascii="Times New Roman" w:hAnsi="Times New Roman" w:cs="Times New Roman"/>
          <w:b/>
          <w:sz w:val="24"/>
          <w:szCs w:val="24"/>
        </w:rPr>
        <w:t>В сфере газоснабжения:</w:t>
      </w:r>
    </w:p>
    <w:p w:rsidR="0078506A" w:rsidRPr="00E708CC" w:rsidRDefault="0078506A" w:rsidP="0078506A">
      <w:pPr>
        <w:widowControl w:val="0"/>
        <w:tabs>
          <w:tab w:val="left" w:pos="709"/>
          <w:tab w:val="left" w:pos="862"/>
        </w:tabs>
        <w:spacing w:after="0"/>
        <w:jc w:val="both"/>
        <w:rPr>
          <w:rFonts w:ascii="Times New Roman" w:hAnsi="Times New Roman" w:cs="Times New Roman"/>
          <w:sz w:val="24"/>
          <w:szCs w:val="24"/>
        </w:rPr>
      </w:pPr>
      <w:r w:rsidRPr="00E708CC">
        <w:rPr>
          <w:rFonts w:ascii="Times New Roman" w:hAnsi="Times New Roman" w:cs="Times New Roman"/>
          <w:sz w:val="24"/>
          <w:szCs w:val="24"/>
        </w:rPr>
        <w:t xml:space="preserve">           Планируется прокладка газопровода с учётом вновь проектируемых зданий и сооружений.</w:t>
      </w:r>
    </w:p>
    <w:p w:rsidR="0078506A" w:rsidRPr="00E708CC" w:rsidRDefault="0078506A" w:rsidP="0078506A">
      <w:pPr>
        <w:widowControl w:val="0"/>
        <w:tabs>
          <w:tab w:val="left" w:pos="826"/>
        </w:tabs>
        <w:spacing w:after="0"/>
        <w:jc w:val="both"/>
        <w:rPr>
          <w:rFonts w:ascii="Times New Roman" w:hAnsi="Times New Roman" w:cs="Times New Roman"/>
          <w:sz w:val="24"/>
          <w:szCs w:val="24"/>
        </w:rPr>
      </w:pPr>
      <w:r w:rsidRPr="00E708CC">
        <w:rPr>
          <w:rFonts w:ascii="Times New Roman" w:hAnsi="Times New Roman" w:cs="Times New Roman"/>
          <w:sz w:val="24"/>
          <w:szCs w:val="24"/>
        </w:rPr>
        <w:tab/>
        <w:t>Прохождение сетей газоснабжения и объёмы потребления газа будут уточняться на стадии проектирования.</w:t>
      </w:r>
    </w:p>
    <w:p w:rsidR="0078506A" w:rsidRPr="00E708CC" w:rsidRDefault="0078506A" w:rsidP="0078506A">
      <w:pPr>
        <w:widowControl w:val="0"/>
        <w:tabs>
          <w:tab w:val="left" w:pos="826"/>
        </w:tabs>
        <w:spacing w:after="0"/>
        <w:jc w:val="both"/>
        <w:rPr>
          <w:rFonts w:ascii="Times New Roman" w:hAnsi="Times New Roman" w:cs="Times New Roman"/>
          <w:b/>
          <w:bCs/>
          <w:sz w:val="24"/>
          <w:szCs w:val="24"/>
        </w:rPr>
      </w:pPr>
      <w:r w:rsidRPr="00E708CC">
        <w:rPr>
          <w:rFonts w:ascii="Times New Roman" w:hAnsi="Times New Roman" w:cs="Times New Roman"/>
          <w:sz w:val="24"/>
          <w:szCs w:val="24"/>
        </w:rPr>
        <w:t xml:space="preserve">        Генеральным планом предусматривается развитие сетей газоснабжения (подключение к системе газоснабжения новых жилых кварталов):</w:t>
      </w:r>
    </w:p>
    <w:p w:rsidR="0078506A" w:rsidRPr="00E708CC" w:rsidRDefault="0078506A" w:rsidP="0078506A">
      <w:pPr>
        <w:pStyle w:val="23"/>
        <w:spacing w:after="59" w:line="276" w:lineRule="auto"/>
        <w:ind w:left="380"/>
        <w:rPr>
          <w:rFonts w:ascii="Times New Roman" w:eastAsiaTheme="minorEastAsia" w:hAnsi="Times New Roman" w:cs="Times New Roman"/>
          <w:b w:val="0"/>
          <w:bCs w:val="0"/>
          <w:sz w:val="24"/>
          <w:szCs w:val="24"/>
          <w:lang w:eastAsia="ru-RU"/>
        </w:rPr>
      </w:pPr>
      <w:r w:rsidRPr="00E708CC">
        <w:rPr>
          <w:rFonts w:ascii="Times New Roman" w:eastAsiaTheme="minorEastAsia" w:hAnsi="Times New Roman" w:cs="Times New Roman"/>
          <w:b w:val="0"/>
          <w:bCs w:val="0"/>
          <w:sz w:val="24"/>
          <w:szCs w:val="24"/>
          <w:lang w:eastAsia="ru-RU"/>
        </w:rPr>
        <w:t>– газопровод распределительный низкого давления в д. Пальцевка.</w:t>
      </w:r>
    </w:p>
    <w:p w:rsidR="0078506A" w:rsidRPr="00E708CC" w:rsidRDefault="0078506A" w:rsidP="0078506A">
      <w:pPr>
        <w:widowControl w:val="0"/>
        <w:tabs>
          <w:tab w:val="left" w:pos="881"/>
        </w:tabs>
        <w:spacing w:after="0"/>
        <w:jc w:val="both"/>
        <w:rPr>
          <w:rFonts w:ascii="Times New Roman" w:hAnsi="Times New Roman" w:cs="Times New Roman"/>
          <w:sz w:val="24"/>
          <w:szCs w:val="24"/>
        </w:rPr>
      </w:pPr>
      <w:r w:rsidRPr="00E708CC">
        <w:rPr>
          <w:rFonts w:ascii="Times New Roman" w:hAnsi="Times New Roman" w:cs="Times New Roman"/>
          <w:sz w:val="24"/>
          <w:szCs w:val="24"/>
        </w:rPr>
        <w:t xml:space="preserve">          Качественное и бесперебойное предоставление ресурсов характеризуется:</w:t>
      </w:r>
    </w:p>
    <w:p w:rsidR="0078506A" w:rsidRPr="00E708CC" w:rsidRDefault="0078506A" w:rsidP="0078506A">
      <w:pPr>
        <w:widowControl w:val="0"/>
        <w:numPr>
          <w:ilvl w:val="0"/>
          <w:numId w:val="4"/>
        </w:numPr>
        <w:tabs>
          <w:tab w:val="left" w:pos="785"/>
        </w:tabs>
        <w:spacing w:after="0"/>
        <w:jc w:val="both"/>
        <w:rPr>
          <w:rFonts w:ascii="Times New Roman" w:hAnsi="Times New Roman" w:cs="Times New Roman"/>
          <w:sz w:val="24"/>
          <w:szCs w:val="24"/>
        </w:rPr>
      </w:pPr>
      <w:r w:rsidRPr="00E708CC">
        <w:rPr>
          <w:rFonts w:ascii="Times New Roman" w:hAnsi="Times New Roman" w:cs="Times New Roman"/>
          <w:sz w:val="24"/>
          <w:szCs w:val="24"/>
        </w:rPr>
        <w:t>доступностью коммунальных услуг для населения;</w:t>
      </w:r>
    </w:p>
    <w:p w:rsidR="0078506A" w:rsidRPr="00E708CC" w:rsidRDefault="0078506A" w:rsidP="0078506A">
      <w:pPr>
        <w:widowControl w:val="0"/>
        <w:numPr>
          <w:ilvl w:val="0"/>
          <w:numId w:val="4"/>
        </w:numPr>
        <w:tabs>
          <w:tab w:val="left" w:pos="785"/>
        </w:tabs>
        <w:spacing w:after="0"/>
        <w:jc w:val="both"/>
        <w:rPr>
          <w:rFonts w:ascii="Times New Roman" w:hAnsi="Times New Roman" w:cs="Times New Roman"/>
          <w:sz w:val="24"/>
          <w:szCs w:val="24"/>
        </w:rPr>
      </w:pPr>
      <w:r w:rsidRPr="00E708CC">
        <w:rPr>
          <w:rFonts w:ascii="Times New Roman" w:hAnsi="Times New Roman" w:cs="Times New Roman"/>
          <w:sz w:val="24"/>
          <w:szCs w:val="24"/>
        </w:rPr>
        <w:t>спросом на коммунальные ресурсы и перспективные нагрузки;</w:t>
      </w:r>
    </w:p>
    <w:p w:rsidR="0078506A" w:rsidRPr="00E708CC" w:rsidRDefault="0078506A" w:rsidP="0078506A">
      <w:pPr>
        <w:widowControl w:val="0"/>
        <w:numPr>
          <w:ilvl w:val="0"/>
          <w:numId w:val="4"/>
        </w:numPr>
        <w:tabs>
          <w:tab w:val="left" w:pos="785"/>
        </w:tabs>
        <w:spacing w:after="0"/>
        <w:jc w:val="both"/>
        <w:rPr>
          <w:rFonts w:ascii="Times New Roman" w:hAnsi="Times New Roman" w:cs="Times New Roman"/>
          <w:sz w:val="24"/>
          <w:szCs w:val="24"/>
        </w:rPr>
      </w:pPr>
      <w:r w:rsidRPr="00E708CC">
        <w:rPr>
          <w:rFonts w:ascii="Times New Roman" w:hAnsi="Times New Roman" w:cs="Times New Roman"/>
          <w:sz w:val="24"/>
          <w:szCs w:val="24"/>
        </w:rPr>
        <w:t>степенью охвата потребителей приборами учета;</w:t>
      </w:r>
    </w:p>
    <w:p w:rsidR="0078506A" w:rsidRPr="00E708CC" w:rsidRDefault="0078506A" w:rsidP="0078506A">
      <w:pPr>
        <w:widowControl w:val="0"/>
        <w:numPr>
          <w:ilvl w:val="0"/>
          <w:numId w:val="4"/>
        </w:numPr>
        <w:tabs>
          <w:tab w:val="left" w:pos="785"/>
        </w:tabs>
        <w:spacing w:after="0"/>
        <w:jc w:val="both"/>
        <w:rPr>
          <w:rFonts w:ascii="Times New Roman" w:hAnsi="Times New Roman" w:cs="Times New Roman"/>
          <w:sz w:val="24"/>
          <w:szCs w:val="24"/>
        </w:rPr>
      </w:pPr>
      <w:r w:rsidRPr="00E708CC">
        <w:rPr>
          <w:rFonts w:ascii="Times New Roman" w:hAnsi="Times New Roman" w:cs="Times New Roman"/>
          <w:sz w:val="24"/>
          <w:szCs w:val="24"/>
        </w:rPr>
        <w:t>надежностью поставки ресурсов;</w:t>
      </w:r>
    </w:p>
    <w:p w:rsidR="0078506A" w:rsidRPr="00E708CC" w:rsidRDefault="0078506A" w:rsidP="0078506A">
      <w:pPr>
        <w:widowControl w:val="0"/>
        <w:numPr>
          <w:ilvl w:val="0"/>
          <w:numId w:val="4"/>
        </w:numPr>
        <w:tabs>
          <w:tab w:val="left" w:pos="785"/>
        </w:tabs>
        <w:spacing w:after="0"/>
        <w:jc w:val="both"/>
        <w:rPr>
          <w:rFonts w:ascii="Times New Roman" w:hAnsi="Times New Roman" w:cs="Times New Roman"/>
          <w:sz w:val="24"/>
          <w:szCs w:val="24"/>
        </w:rPr>
      </w:pPr>
      <w:r w:rsidRPr="00E708CC">
        <w:rPr>
          <w:rFonts w:ascii="Times New Roman" w:hAnsi="Times New Roman" w:cs="Times New Roman"/>
          <w:sz w:val="24"/>
          <w:szCs w:val="24"/>
        </w:rPr>
        <w:t>эффективностью производства и транспортировки ресурсов;</w:t>
      </w:r>
    </w:p>
    <w:p w:rsidR="0078506A" w:rsidRPr="00E708CC" w:rsidRDefault="0078506A" w:rsidP="0078506A">
      <w:pPr>
        <w:widowControl w:val="0"/>
        <w:numPr>
          <w:ilvl w:val="0"/>
          <w:numId w:val="4"/>
        </w:numPr>
        <w:tabs>
          <w:tab w:val="left" w:pos="785"/>
        </w:tabs>
        <w:spacing w:after="0"/>
        <w:ind w:firstLine="540"/>
        <w:jc w:val="both"/>
        <w:rPr>
          <w:rFonts w:ascii="Times New Roman" w:hAnsi="Times New Roman" w:cs="Times New Roman"/>
          <w:sz w:val="24"/>
          <w:szCs w:val="24"/>
        </w:rPr>
      </w:pPr>
      <w:r w:rsidRPr="00E708CC">
        <w:rPr>
          <w:rFonts w:ascii="Times New Roman" w:hAnsi="Times New Roman" w:cs="Times New Roman"/>
          <w:sz w:val="24"/>
          <w:szCs w:val="24"/>
        </w:rPr>
        <w:t>воздействием на окружающую среду.</w:t>
      </w:r>
    </w:p>
    <w:p w:rsidR="0078506A" w:rsidRPr="00E708CC" w:rsidRDefault="0078506A" w:rsidP="00AC4DE0">
      <w:pPr>
        <w:pStyle w:val="23"/>
        <w:shd w:val="clear" w:color="auto" w:fill="auto"/>
        <w:spacing w:after="59" w:line="276" w:lineRule="auto"/>
        <w:jc w:val="center"/>
        <w:rPr>
          <w:rFonts w:ascii="Times New Roman" w:eastAsiaTheme="minorEastAsia" w:hAnsi="Times New Roman" w:cs="Times New Roman"/>
          <w:sz w:val="24"/>
          <w:szCs w:val="24"/>
          <w:lang w:eastAsia="ru-RU"/>
        </w:rPr>
      </w:pPr>
      <w:r w:rsidRPr="00E708CC">
        <w:rPr>
          <w:rFonts w:ascii="Times New Roman" w:eastAsiaTheme="minorEastAsia" w:hAnsi="Times New Roman" w:cs="Times New Roman"/>
          <w:sz w:val="24"/>
          <w:szCs w:val="24"/>
          <w:lang w:eastAsia="ru-RU"/>
        </w:rPr>
        <w:t>В сфере теплоснабжения</w:t>
      </w:r>
    </w:p>
    <w:p w:rsidR="0078506A" w:rsidRPr="00E708CC" w:rsidRDefault="0078506A" w:rsidP="0078506A">
      <w:pPr>
        <w:pStyle w:val="23"/>
        <w:shd w:val="clear" w:color="auto" w:fill="auto"/>
        <w:spacing w:after="59" w:line="276" w:lineRule="auto"/>
        <w:rPr>
          <w:rFonts w:ascii="Times New Roman" w:eastAsiaTheme="minorEastAsia" w:hAnsi="Times New Roman" w:cs="Times New Roman"/>
          <w:b w:val="0"/>
          <w:sz w:val="24"/>
          <w:szCs w:val="24"/>
          <w:lang w:eastAsia="ru-RU"/>
        </w:rPr>
      </w:pPr>
      <w:r w:rsidRPr="00E708CC">
        <w:rPr>
          <w:rFonts w:ascii="Times New Roman" w:eastAsiaTheme="minorHAnsi" w:hAnsi="Times New Roman" w:cs="Times New Roman"/>
          <w:sz w:val="24"/>
          <w:szCs w:val="24"/>
        </w:rPr>
        <w:t xml:space="preserve">  </w:t>
      </w:r>
      <w:r w:rsidRPr="00E708CC">
        <w:rPr>
          <w:rFonts w:ascii="Times New Roman" w:eastAsiaTheme="minorHAnsi" w:hAnsi="Times New Roman" w:cs="Times New Roman"/>
          <w:b w:val="0"/>
          <w:sz w:val="24"/>
          <w:szCs w:val="24"/>
        </w:rPr>
        <w:t>Основной задачей теплоснабжающих организаций сельского поселения является предоставление качественных услуг для населения, предприятий и организаций всех форм</w:t>
      </w:r>
    </w:p>
    <w:p w:rsidR="0078506A" w:rsidRPr="00E708CC" w:rsidRDefault="0078506A" w:rsidP="0078506A">
      <w:pPr>
        <w:pStyle w:val="a5"/>
        <w:numPr>
          <w:ilvl w:val="0"/>
          <w:numId w:val="4"/>
        </w:numPr>
        <w:autoSpaceDE w:val="0"/>
        <w:autoSpaceDN w:val="0"/>
        <w:adjustRightInd w:val="0"/>
        <w:spacing w:after="0"/>
        <w:jc w:val="both"/>
        <w:rPr>
          <w:rFonts w:ascii="Times New Roman" w:eastAsiaTheme="minorHAnsi" w:hAnsi="Times New Roman" w:cs="Times New Roman"/>
          <w:sz w:val="24"/>
          <w:szCs w:val="24"/>
          <w:lang w:eastAsia="en-US"/>
        </w:rPr>
      </w:pPr>
      <w:r w:rsidRPr="00E708CC">
        <w:rPr>
          <w:rFonts w:ascii="Times New Roman" w:eastAsiaTheme="minorHAnsi" w:hAnsi="Times New Roman" w:cs="Times New Roman"/>
          <w:sz w:val="24"/>
          <w:szCs w:val="24"/>
          <w:lang w:eastAsia="en-US"/>
        </w:rPr>
        <w:t>собственности по теплообеспечению.</w:t>
      </w:r>
    </w:p>
    <w:p w:rsidR="0078506A" w:rsidRPr="00E708CC" w:rsidRDefault="0078506A" w:rsidP="0078506A">
      <w:pPr>
        <w:pStyle w:val="a5"/>
        <w:autoSpaceDE w:val="0"/>
        <w:autoSpaceDN w:val="0"/>
        <w:adjustRightInd w:val="0"/>
        <w:spacing w:after="0"/>
        <w:ind w:left="0"/>
        <w:jc w:val="both"/>
        <w:rPr>
          <w:rFonts w:ascii="Times New Roman" w:eastAsiaTheme="minorHAnsi" w:hAnsi="Times New Roman" w:cs="Times New Roman"/>
          <w:sz w:val="24"/>
          <w:szCs w:val="24"/>
          <w:lang w:eastAsia="en-US"/>
        </w:rPr>
      </w:pPr>
    </w:p>
    <w:p w:rsidR="0078506A" w:rsidRPr="00E708CC" w:rsidRDefault="0078506A" w:rsidP="0078506A">
      <w:pPr>
        <w:pStyle w:val="a5"/>
        <w:autoSpaceDE w:val="0"/>
        <w:autoSpaceDN w:val="0"/>
        <w:adjustRightInd w:val="0"/>
        <w:spacing w:after="0"/>
        <w:ind w:left="0"/>
        <w:jc w:val="both"/>
        <w:rPr>
          <w:rFonts w:ascii="Times New Roman" w:hAnsi="Times New Roman" w:cs="Times New Roman"/>
          <w:sz w:val="24"/>
          <w:szCs w:val="24"/>
        </w:rPr>
      </w:pPr>
      <w:r w:rsidRPr="00E708CC">
        <w:rPr>
          <w:rFonts w:ascii="Times New Roman" w:eastAsiaTheme="minorHAnsi" w:hAnsi="Times New Roman" w:cs="Times New Roman"/>
          <w:sz w:val="24"/>
          <w:szCs w:val="24"/>
          <w:lang w:eastAsia="en-US"/>
        </w:rPr>
        <w:t xml:space="preserve">        Полномасштабная газификация Карповского сельского поселения даст значительный стимул развитию теплоснабжения поселения, в том числе на базе индивидуальных источников тепла. Прирост жилого фонда в населенных пунктах поселения необходимо предусматривать с индивидуальными источниками тепла.</w:t>
      </w:r>
    </w:p>
    <w:p w:rsidR="0078506A" w:rsidRPr="00E708CC" w:rsidRDefault="0078506A" w:rsidP="0078506A">
      <w:pPr>
        <w:widowControl w:val="0"/>
        <w:tabs>
          <w:tab w:val="left" w:pos="785"/>
        </w:tabs>
        <w:spacing w:after="0"/>
        <w:ind w:left="540"/>
        <w:jc w:val="both"/>
        <w:rPr>
          <w:rFonts w:ascii="Times New Roman" w:hAnsi="Times New Roman" w:cs="Times New Roman"/>
          <w:sz w:val="24"/>
          <w:szCs w:val="24"/>
        </w:rPr>
      </w:pPr>
    </w:p>
    <w:p w:rsidR="0078506A" w:rsidRPr="00E708CC" w:rsidRDefault="0078506A" w:rsidP="00AC4DE0">
      <w:pPr>
        <w:pStyle w:val="23"/>
        <w:shd w:val="clear" w:color="auto" w:fill="auto"/>
        <w:spacing w:after="59" w:line="280" w:lineRule="exact"/>
        <w:ind w:left="380"/>
        <w:jc w:val="center"/>
        <w:rPr>
          <w:rFonts w:ascii="Times New Roman" w:hAnsi="Times New Roman" w:cs="Times New Roman"/>
          <w:sz w:val="24"/>
          <w:szCs w:val="24"/>
        </w:rPr>
      </w:pPr>
      <w:bookmarkStart w:id="4" w:name="bookmark31"/>
      <w:r w:rsidRPr="00E708CC">
        <w:rPr>
          <w:rFonts w:ascii="Times New Roman" w:hAnsi="Times New Roman" w:cs="Times New Roman"/>
          <w:sz w:val="24"/>
          <w:szCs w:val="24"/>
        </w:rPr>
        <w:t>в сфере водоснабжения</w:t>
      </w:r>
      <w:bookmarkEnd w:id="4"/>
    </w:p>
    <w:p w:rsidR="0078506A" w:rsidRPr="00E708CC" w:rsidRDefault="0078506A" w:rsidP="0078506A">
      <w:pPr>
        <w:spacing w:after="0" w:line="315" w:lineRule="exact"/>
        <w:ind w:firstLine="709"/>
        <w:jc w:val="both"/>
        <w:rPr>
          <w:rFonts w:ascii="Times New Roman" w:eastAsia="Calibri" w:hAnsi="Times New Roman" w:cs="Times New Roman"/>
          <w:sz w:val="24"/>
          <w:szCs w:val="24"/>
        </w:rPr>
      </w:pPr>
      <w:r w:rsidRPr="00E708CC">
        <w:rPr>
          <w:rFonts w:ascii="Times New Roman" w:eastAsia="Calibri" w:hAnsi="Times New Roman" w:cs="Times New Roman"/>
          <w:sz w:val="24"/>
          <w:szCs w:val="24"/>
        </w:rPr>
        <w:t>Организация централизованного водоснабжения на территориях сельского поселения, где оно отсутствует, связано с проектированием и строительством и водопроводных сетей, а также увеличением пропускной способности водопроводных сетей в соответствии с действующими нормами и правилами. При необходимости может потребоваться изменение режимов работы су</w:t>
      </w:r>
      <w:r w:rsidRPr="00E708CC">
        <w:rPr>
          <w:rFonts w:ascii="Times New Roman" w:eastAsia="Calibri" w:hAnsi="Times New Roman" w:cs="Times New Roman"/>
          <w:sz w:val="24"/>
          <w:szCs w:val="24"/>
        </w:rPr>
        <w:softHyphen/>
        <w:t>ществующих или строительство новых насосных станций.</w:t>
      </w:r>
    </w:p>
    <w:p w:rsidR="0078506A" w:rsidRPr="00E708CC" w:rsidRDefault="0078506A" w:rsidP="0078506A">
      <w:pPr>
        <w:spacing w:after="0" w:line="315" w:lineRule="exact"/>
        <w:ind w:firstLine="709"/>
        <w:jc w:val="both"/>
        <w:rPr>
          <w:rFonts w:ascii="Times New Roman" w:eastAsia="Calibri" w:hAnsi="Times New Roman" w:cs="Times New Roman"/>
          <w:sz w:val="24"/>
          <w:szCs w:val="24"/>
        </w:rPr>
      </w:pPr>
      <w:r w:rsidRPr="00E708CC">
        <w:rPr>
          <w:rFonts w:ascii="Times New Roman" w:eastAsia="Calibri" w:hAnsi="Times New Roman" w:cs="Times New Roman"/>
          <w:sz w:val="24"/>
          <w:szCs w:val="24"/>
        </w:rPr>
        <w:t>Организация централизованного горячего водоснабжения на территориях сельского посе</w:t>
      </w:r>
      <w:r w:rsidRPr="00E708CC">
        <w:rPr>
          <w:rFonts w:ascii="Times New Roman" w:eastAsia="Calibri" w:hAnsi="Times New Roman" w:cs="Times New Roman"/>
          <w:sz w:val="24"/>
          <w:szCs w:val="24"/>
        </w:rPr>
        <w:softHyphen/>
        <w:t>ления, где оно отсутствует, не предусматривается, т.к. на данных территориях уже осуществляется нецентрализованное горячее водоснабжение от индивидуальных водонагревателей.</w:t>
      </w:r>
    </w:p>
    <w:p w:rsidR="0078506A" w:rsidRPr="00E708CC" w:rsidRDefault="0078506A" w:rsidP="0078506A">
      <w:pPr>
        <w:pStyle w:val="a8"/>
        <w:spacing w:line="276" w:lineRule="auto"/>
        <w:ind w:firstLine="708"/>
        <w:jc w:val="both"/>
        <w:rPr>
          <w:rFonts w:ascii="Times New Roman" w:hAnsi="Times New Roman"/>
          <w:sz w:val="24"/>
          <w:szCs w:val="24"/>
        </w:rPr>
      </w:pPr>
      <w:r w:rsidRPr="00E708CC">
        <w:rPr>
          <w:rFonts w:ascii="Times New Roman" w:hAnsi="Times New Roman"/>
          <w:sz w:val="24"/>
          <w:szCs w:val="24"/>
        </w:rPr>
        <w:t>Схемой водоснабжения и водоотведения Ленинского сельского поселения Таврического района Омской области предложены следующие мероприятия:</w:t>
      </w:r>
    </w:p>
    <w:p w:rsidR="0078506A" w:rsidRPr="00E708CC" w:rsidRDefault="0078506A" w:rsidP="0078506A">
      <w:pPr>
        <w:pStyle w:val="a8"/>
        <w:spacing w:line="276" w:lineRule="auto"/>
        <w:jc w:val="both"/>
        <w:rPr>
          <w:rFonts w:ascii="Times New Roman" w:hAnsi="Times New Roman"/>
          <w:sz w:val="24"/>
          <w:szCs w:val="24"/>
        </w:rPr>
      </w:pPr>
      <w:r w:rsidRPr="00E708CC">
        <w:rPr>
          <w:rFonts w:ascii="Times New Roman" w:hAnsi="Times New Roman"/>
          <w:sz w:val="24"/>
          <w:szCs w:val="24"/>
        </w:rPr>
        <w:t>– Инструментально - визуальное обследование, выявление дефектов и составление плана устранения недостатков резервуаров чистой воды;</w:t>
      </w:r>
    </w:p>
    <w:p w:rsidR="0078506A" w:rsidRPr="00E708CC" w:rsidRDefault="0078506A" w:rsidP="0078506A">
      <w:pPr>
        <w:pStyle w:val="a8"/>
        <w:spacing w:line="276" w:lineRule="auto"/>
        <w:jc w:val="both"/>
        <w:rPr>
          <w:rFonts w:ascii="Times New Roman" w:hAnsi="Times New Roman"/>
          <w:sz w:val="24"/>
          <w:szCs w:val="24"/>
        </w:rPr>
      </w:pPr>
      <w:r w:rsidRPr="00E708CC">
        <w:rPr>
          <w:rFonts w:ascii="Times New Roman" w:hAnsi="Times New Roman"/>
          <w:sz w:val="24"/>
          <w:szCs w:val="24"/>
        </w:rPr>
        <w:t xml:space="preserve">– Инструментально - визуальное обследование, выявление дефектов и составление плана устранения недостатков насосной станции </w:t>
      </w:r>
      <w:r w:rsidRPr="00E708CC">
        <w:rPr>
          <w:rFonts w:ascii="Times New Roman" w:hAnsi="Times New Roman"/>
          <w:sz w:val="24"/>
          <w:szCs w:val="24"/>
          <w:lang w:val="en-US"/>
        </w:rPr>
        <w:t>III</w:t>
      </w:r>
      <w:r w:rsidRPr="00E708CC">
        <w:rPr>
          <w:rFonts w:ascii="Times New Roman" w:hAnsi="Times New Roman"/>
          <w:sz w:val="24"/>
          <w:szCs w:val="24"/>
        </w:rPr>
        <w:t xml:space="preserve"> подъема;</w:t>
      </w:r>
    </w:p>
    <w:p w:rsidR="0078506A" w:rsidRPr="00E708CC" w:rsidRDefault="0078506A" w:rsidP="0078506A">
      <w:pPr>
        <w:pStyle w:val="a8"/>
        <w:spacing w:line="276" w:lineRule="auto"/>
        <w:jc w:val="both"/>
        <w:rPr>
          <w:rFonts w:ascii="Times New Roman" w:hAnsi="Times New Roman"/>
          <w:sz w:val="24"/>
          <w:szCs w:val="24"/>
        </w:rPr>
      </w:pPr>
      <w:r w:rsidRPr="00E708CC">
        <w:rPr>
          <w:rFonts w:ascii="Times New Roman" w:hAnsi="Times New Roman"/>
          <w:sz w:val="24"/>
          <w:szCs w:val="24"/>
        </w:rPr>
        <w:t>– Инструментально - визуальное обследование, выявление дефектов и составление плана устранения недостатков водонапорной башни;</w:t>
      </w:r>
    </w:p>
    <w:p w:rsidR="0078506A" w:rsidRPr="00E708CC" w:rsidRDefault="0078506A" w:rsidP="0078506A">
      <w:pPr>
        <w:pStyle w:val="a8"/>
        <w:spacing w:line="276" w:lineRule="auto"/>
        <w:jc w:val="both"/>
        <w:rPr>
          <w:rFonts w:ascii="Times New Roman" w:hAnsi="Times New Roman"/>
          <w:sz w:val="24"/>
          <w:szCs w:val="24"/>
        </w:rPr>
      </w:pPr>
      <w:r w:rsidRPr="00E708CC">
        <w:rPr>
          <w:rFonts w:ascii="Times New Roman" w:hAnsi="Times New Roman"/>
          <w:sz w:val="24"/>
          <w:szCs w:val="24"/>
        </w:rPr>
        <w:t>–  Инструментально - визуальное обследование, выявление дефектов и составление плана устранения недостатков сетей водоснабжения Карповского сельского поселения;</w:t>
      </w:r>
    </w:p>
    <w:p w:rsidR="0078506A" w:rsidRPr="00E708CC" w:rsidRDefault="0078506A" w:rsidP="0078506A">
      <w:pPr>
        <w:pStyle w:val="a8"/>
        <w:spacing w:line="276" w:lineRule="auto"/>
        <w:jc w:val="both"/>
        <w:rPr>
          <w:rFonts w:ascii="Times New Roman" w:hAnsi="Times New Roman"/>
          <w:sz w:val="24"/>
          <w:szCs w:val="24"/>
        </w:rPr>
      </w:pPr>
      <w:r w:rsidRPr="00E708CC">
        <w:rPr>
          <w:rFonts w:ascii="Times New Roman" w:hAnsi="Times New Roman"/>
          <w:sz w:val="24"/>
          <w:szCs w:val="24"/>
        </w:rPr>
        <w:t>– Строительство 430 метров трубопровода для обеспечения дополнительного резервирования системы водоснабжения;</w:t>
      </w:r>
    </w:p>
    <w:p w:rsidR="0078506A" w:rsidRPr="00E708CC" w:rsidRDefault="0078506A" w:rsidP="0078506A">
      <w:pPr>
        <w:pStyle w:val="a8"/>
        <w:spacing w:line="276" w:lineRule="auto"/>
        <w:jc w:val="both"/>
        <w:rPr>
          <w:rFonts w:ascii="Times New Roman" w:hAnsi="Times New Roman"/>
          <w:sz w:val="24"/>
          <w:szCs w:val="24"/>
        </w:rPr>
      </w:pPr>
      <w:r w:rsidRPr="00E708CC">
        <w:rPr>
          <w:rFonts w:ascii="Times New Roman" w:hAnsi="Times New Roman"/>
          <w:sz w:val="24"/>
          <w:szCs w:val="24"/>
        </w:rPr>
        <w:t>– Реконструкция изношенных участков сетей водоснабжения общей протяженностью 5 125 метров.</w:t>
      </w:r>
    </w:p>
    <w:p w:rsidR="0078506A" w:rsidRPr="00E708CC" w:rsidRDefault="0078506A" w:rsidP="0078506A">
      <w:pPr>
        <w:pStyle w:val="a8"/>
        <w:spacing w:line="276" w:lineRule="auto"/>
        <w:jc w:val="both"/>
        <w:rPr>
          <w:rFonts w:ascii="Times New Roman" w:hAnsi="Times New Roman"/>
          <w:sz w:val="24"/>
          <w:szCs w:val="24"/>
        </w:rPr>
      </w:pPr>
      <w:r w:rsidRPr="00E708CC">
        <w:rPr>
          <w:rFonts w:ascii="Times New Roman" w:hAnsi="Times New Roman"/>
          <w:sz w:val="24"/>
          <w:szCs w:val="24"/>
        </w:rPr>
        <w:tab/>
      </w:r>
    </w:p>
    <w:p w:rsidR="0078506A" w:rsidRPr="00E708CC" w:rsidRDefault="0078506A" w:rsidP="00AC4DE0">
      <w:pPr>
        <w:pStyle w:val="211"/>
        <w:shd w:val="clear" w:color="auto" w:fill="auto"/>
        <w:spacing w:after="0" w:line="240" w:lineRule="auto"/>
        <w:ind w:left="380"/>
        <w:jc w:val="center"/>
        <w:rPr>
          <w:color w:val="auto"/>
          <w:sz w:val="24"/>
          <w:szCs w:val="24"/>
        </w:rPr>
      </w:pPr>
      <w:bookmarkStart w:id="5" w:name="bookmark32"/>
      <w:r w:rsidRPr="00E708CC">
        <w:rPr>
          <w:color w:val="auto"/>
          <w:sz w:val="24"/>
          <w:szCs w:val="24"/>
        </w:rPr>
        <w:t>в сфере водоотведения</w:t>
      </w:r>
      <w:bookmarkEnd w:id="5"/>
    </w:p>
    <w:p w:rsidR="0078506A" w:rsidRPr="00E708CC" w:rsidRDefault="0078506A" w:rsidP="0078506A">
      <w:pPr>
        <w:pStyle w:val="a8"/>
        <w:spacing w:line="276" w:lineRule="auto"/>
        <w:jc w:val="both"/>
        <w:rPr>
          <w:rFonts w:ascii="Times New Roman" w:hAnsi="Times New Roman"/>
          <w:sz w:val="24"/>
          <w:szCs w:val="24"/>
        </w:rPr>
      </w:pPr>
      <w:r w:rsidRPr="00E708CC">
        <w:rPr>
          <w:rFonts w:ascii="Times New Roman" w:hAnsi="Times New Roman"/>
          <w:sz w:val="24"/>
          <w:szCs w:val="24"/>
        </w:rPr>
        <w:t xml:space="preserve">            Генеральным планом предусматривается децентрализованная система канализации Карповского сельского поселения. На расчетный период строительство канализационных очистных сооружений на территории Карповского сельского поселения не планируется.</w:t>
      </w:r>
    </w:p>
    <w:p w:rsidR="0078506A" w:rsidRPr="00E708CC" w:rsidRDefault="0078506A" w:rsidP="0078506A">
      <w:pPr>
        <w:pStyle w:val="211"/>
        <w:shd w:val="clear" w:color="auto" w:fill="auto"/>
        <w:tabs>
          <w:tab w:val="left" w:pos="1112"/>
        </w:tabs>
        <w:spacing w:after="0" w:line="276" w:lineRule="auto"/>
        <w:ind w:right="-2"/>
        <w:rPr>
          <w:bCs w:val="0"/>
          <w:color w:val="auto"/>
          <w:sz w:val="24"/>
          <w:szCs w:val="24"/>
        </w:rPr>
      </w:pPr>
      <w:bookmarkStart w:id="6" w:name="bookmark34"/>
      <w:bookmarkStart w:id="7" w:name="bookmark33"/>
    </w:p>
    <w:p w:rsidR="0078506A" w:rsidRPr="00E708CC" w:rsidRDefault="0078506A" w:rsidP="00AC4DE0">
      <w:pPr>
        <w:pStyle w:val="211"/>
        <w:shd w:val="clear" w:color="auto" w:fill="auto"/>
        <w:tabs>
          <w:tab w:val="left" w:pos="1112"/>
        </w:tabs>
        <w:spacing w:after="0" w:line="276" w:lineRule="auto"/>
        <w:ind w:right="-2"/>
        <w:jc w:val="center"/>
        <w:rPr>
          <w:bCs w:val="0"/>
          <w:color w:val="auto"/>
          <w:sz w:val="24"/>
          <w:szCs w:val="24"/>
        </w:rPr>
      </w:pPr>
      <w:r w:rsidRPr="00E708CC">
        <w:rPr>
          <w:bCs w:val="0"/>
          <w:color w:val="auto"/>
          <w:sz w:val="24"/>
          <w:szCs w:val="24"/>
        </w:rPr>
        <w:t>4.2 Мероприятия по улучшению качества услуг организаций, эксплуатирующих объекты, используемые для утилизации, обезвреживания и захоронения твердых коммунальных отходов</w:t>
      </w:r>
      <w:bookmarkEnd w:id="6"/>
      <w:bookmarkEnd w:id="7"/>
    </w:p>
    <w:p w:rsidR="0078506A" w:rsidRPr="00E708CC" w:rsidRDefault="0078506A" w:rsidP="0078506A">
      <w:pPr>
        <w:pStyle w:val="211"/>
        <w:shd w:val="clear" w:color="auto" w:fill="auto"/>
        <w:tabs>
          <w:tab w:val="left" w:pos="1112"/>
        </w:tabs>
        <w:spacing w:after="0" w:line="276" w:lineRule="auto"/>
        <w:ind w:left="900" w:right="403"/>
        <w:rPr>
          <w:color w:val="auto"/>
          <w:sz w:val="24"/>
          <w:szCs w:val="24"/>
        </w:rPr>
      </w:pPr>
    </w:p>
    <w:p w:rsidR="0078506A" w:rsidRPr="00E708CC" w:rsidRDefault="0078506A" w:rsidP="0078506A">
      <w:pPr>
        <w:pStyle w:val="a8"/>
        <w:spacing w:line="276" w:lineRule="auto"/>
        <w:ind w:firstLine="708"/>
        <w:jc w:val="both"/>
        <w:rPr>
          <w:rFonts w:ascii="Times New Roman" w:hAnsi="Times New Roman"/>
          <w:sz w:val="24"/>
          <w:szCs w:val="24"/>
        </w:rPr>
      </w:pPr>
      <w:r w:rsidRPr="00E708CC">
        <w:rPr>
          <w:rFonts w:ascii="Times New Roman" w:hAnsi="Times New Roman"/>
          <w:sz w:val="24"/>
          <w:szCs w:val="24"/>
        </w:rPr>
        <w:t xml:space="preserve">Сбор и удаление коммунальных отходов в Карповском сельском поселении осуществляется по планово-регулярной системе в сроки, предусмотренные санитарными правилами по утвержденным графикам. </w:t>
      </w:r>
    </w:p>
    <w:p w:rsidR="0078506A" w:rsidRPr="00E708CC" w:rsidRDefault="0078506A" w:rsidP="0078506A">
      <w:pPr>
        <w:pStyle w:val="a8"/>
        <w:spacing w:line="276" w:lineRule="auto"/>
        <w:ind w:firstLine="66"/>
        <w:jc w:val="both"/>
        <w:rPr>
          <w:rFonts w:ascii="Times New Roman" w:hAnsi="Times New Roman"/>
          <w:sz w:val="24"/>
          <w:szCs w:val="24"/>
        </w:rPr>
      </w:pPr>
      <w:r w:rsidRPr="00E708CC">
        <w:rPr>
          <w:rFonts w:ascii="Times New Roman" w:hAnsi="Times New Roman"/>
          <w:sz w:val="24"/>
          <w:szCs w:val="24"/>
        </w:rPr>
        <w:t>Территориальной схемой обращения с отходами производства и потребления в Омской области определена перспективная система накопления ТКО:</w:t>
      </w:r>
    </w:p>
    <w:p w:rsidR="0078506A" w:rsidRPr="00E708CC" w:rsidRDefault="0078506A" w:rsidP="0078506A">
      <w:pPr>
        <w:pStyle w:val="ConsPlusNormal"/>
        <w:numPr>
          <w:ilvl w:val="0"/>
          <w:numId w:val="6"/>
        </w:numPr>
        <w:spacing w:line="276" w:lineRule="auto"/>
        <w:ind w:left="426"/>
        <w:jc w:val="both"/>
      </w:pPr>
      <w:r w:rsidRPr="00E708CC">
        <w:t>Обновление контейнерного парка</w:t>
      </w:r>
    </w:p>
    <w:p w:rsidR="0078506A" w:rsidRPr="00E708CC" w:rsidRDefault="0078506A" w:rsidP="0078506A">
      <w:pPr>
        <w:pStyle w:val="ConsPlusNormal"/>
        <w:spacing w:line="276" w:lineRule="auto"/>
        <w:jc w:val="both"/>
      </w:pPr>
      <w:r w:rsidRPr="00E708CC">
        <w:t>- приобретение евроконтейнеров для сбора ТКО;</w:t>
      </w:r>
    </w:p>
    <w:p w:rsidR="0078506A" w:rsidRPr="00E708CC" w:rsidRDefault="0078506A" w:rsidP="0078506A">
      <w:pPr>
        <w:pStyle w:val="ConsPlusNormal"/>
        <w:spacing w:line="276" w:lineRule="auto"/>
        <w:jc w:val="both"/>
      </w:pPr>
      <w:r w:rsidRPr="00E708CC">
        <w:t>- приобретение бункеров-накопителей объемом 8 куб. м для сбора КГО;</w:t>
      </w:r>
    </w:p>
    <w:p w:rsidR="0078506A" w:rsidRPr="00E708CC" w:rsidRDefault="0078506A" w:rsidP="0078506A">
      <w:pPr>
        <w:pStyle w:val="ConsPlusNormal"/>
        <w:spacing w:line="276" w:lineRule="auto"/>
        <w:jc w:val="both"/>
      </w:pPr>
      <w:r w:rsidRPr="00E708CC">
        <w:t>- транспортировку приобретаемых контейнеров до места установки;</w:t>
      </w:r>
    </w:p>
    <w:p w:rsidR="0078506A" w:rsidRPr="00E708CC" w:rsidRDefault="0078506A" w:rsidP="0078506A">
      <w:pPr>
        <w:pStyle w:val="ConsPlusNormal"/>
        <w:spacing w:line="276" w:lineRule="auto"/>
        <w:jc w:val="both"/>
      </w:pPr>
      <w:r w:rsidRPr="00E708CC">
        <w:t>- демонтаж и транспортировку отработанных контейнеров.</w:t>
      </w:r>
    </w:p>
    <w:p w:rsidR="0078506A" w:rsidRPr="00E708CC" w:rsidRDefault="0078506A" w:rsidP="0078506A">
      <w:pPr>
        <w:pStyle w:val="ConsPlusNormal"/>
        <w:numPr>
          <w:ilvl w:val="0"/>
          <w:numId w:val="6"/>
        </w:numPr>
        <w:spacing w:line="276" w:lineRule="auto"/>
        <w:ind w:left="426"/>
        <w:jc w:val="both"/>
      </w:pPr>
      <w:r w:rsidRPr="00E708CC">
        <w:t>Устройство контейнерных площадок</w:t>
      </w:r>
    </w:p>
    <w:p w:rsidR="0078506A" w:rsidRPr="00E708CC" w:rsidRDefault="0078506A" w:rsidP="0078506A">
      <w:pPr>
        <w:pStyle w:val="ConsPlusTitle"/>
        <w:numPr>
          <w:ilvl w:val="0"/>
          <w:numId w:val="6"/>
        </w:numPr>
        <w:spacing w:line="276" w:lineRule="auto"/>
        <w:ind w:left="426"/>
        <w:jc w:val="both"/>
        <w:outlineLvl w:val="2"/>
        <w:rPr>
          <w:rFonts w:ascii="Times New Roman" w:hAnsi="Times New Roman" w:cs="Times New Roman"/>
          <w:b w:val="0"/>
        </w:rPr>
      </w:pPr>
      <w:r w:rsidRPr="00E708CC">
        <w:rPr>
          <w:rFonts w:ascii="Times New Roman" w:hAnsi="Times New Roman" w:cs="Times New Roman"/>
          <w:b w:val="0"/>
        </w:rPr>
        <w:t>Обновление транспортного парка</w:t>
      </w:r>
    </w:p>
    <w:p w:rsidR="0078506A" w:rsidRPr="00E708CC" w:rsidRDefault="0078506A" w:rsidP="0078506A">
      <w:pPr>
        <w:pStyle w:val="ConsPlusTitle"/>
        <w:numPr>
          <w:ilvl w:val="0"/>
          <w:numId w:val="7"/>
        </w:numPr>
        <w:spacing w:line="276" w:lineRule="auto"/>
        <w:ind w:left="426"/>
        <w:jc w:val="both"/>
        <w:rPr>
          <w:rFonts w:ascii="Times New Roman" w:hAnsi="Times New Roman" w:cs="Times New Roman"/>
          <w:b w:val="0"/>
        </w:rPr>
      </w:pPr>
      <w:r w:rsidRPr="00E708CC">
        <w:rPr>
          <w:rFonts w:ascii="Times New Roman" w:hAnsi="Times New Roman" w:cs="Times New Roman"/>
          <w:b w:val="0"/>
        </w:rPr>
        <w:t>Поэтапная схема рекультивации нарушенных земель в местах несанкционированного размещения ТКО</w:t>
      </w:r>
    </w:p>
    <w:p w:rsidR="0078506A" w:rsidRPr="00E708CC" w:rsidRDefault="0078506A" w:rsidP="0078506A">
      <w:pPr>
        <w:pStyle w:val="210"/>
        <w:numPr>
          <w:ilvl w:val="0"/>
          <w:numId w:val="7"/>
        </w:numPr>
        <w:shd w:val="clear" w:color="auto" w:fill="auto"/>
        <w:spacing w:before="0" w:after="0" w:line="276" w:lineRule="auto"/>
        <w:ind w:left="426" w:hanging="357"/>
        <w:jc w:val="both"/>
        <w:rPr>
          <w:rFonts w:ascii="Times New Roman" w:hAnsi="Times New Roman" w:cs="Times New Roman"/>
          <w:sz w:val="24"/>
          <w:szCs w:val="24"/>
        </w:rPr>
      </w:pPr>
      <w:r w:rsidRPr="00E708CC">
        <w:rPr>
          <w:rFonts w:ascii="Times New Roman" w:hAnsi="Times New Roman" w:cs="Times New Roman"/>
          <w:sz w:val="24"/>
          <w:szCs w:val="24"/>
        </w:rPr>
        <w:t>схема движения потоков отходов с учетом прогнозной инфраструктуры обращения с отходами (ввода в эксплуатацию новых мощностей и вывода из эксплуатации действующих)</w:t>
      </w:r>
    </w:p>
    <w:p w:rsidR="0078506A" w:rsidRPr="00E708CC" w:rsidRDefault="0078506A" w:rsidP="0078506A">
      <w:pPr>
        <w:pStyle w:val="211"/>
        <w:shd w:val="clear" w:color="auto" w:fill="auto"/>
        <w:tabs>
          <w:tab w:val="left" w:pos="976"/>
        </w:tabs>
        <w:spacing w:after="60" w:line="370" w:lineRule="exact"/>
        <w:ind w:right="400"/>
        <w:rPr>
          <w:color w:val="auto"/>
          <w:sz w:val="24"/>
          <w:szCs w:val="24"/>
        </w:rPr>
      </w:pPr>
    </w:p>
    <w:p w:rsidR="0078506A" w:rsidRPr="00E708CC" w:rsidRDefault="0078506A" w:rsidP="00AC4DE0">
      <w:pPr>
        <w:pStyle w:val="211"/>
        <w:shd w:val="clear" w:color="auto" w:fill="auto"/>
        <w:tabs>
          <w:tab w:val="left" w:pos="976"/>
        </w:tabs>
        <w:spacing w:after="60" w:line="370" w:lineRule="exact"/>
        <w:ind w:right="-143"/>
        <w:jc w:val="center"/>
        <w:rPr>
          <w:bCs w:val="0"/>
          <w:color w:val="auto"/>
          <w:sz w:val="24"/>
          <w:szCs w:val="24"/>
        </w:rPr>
      </w:pPr>
      <w:r w:rsidRPr="00E708CC">
        <w:rPr>
          <w:bCs w:val="0"/>
          <w:color w:val="auto"/>
          <w:sz w:val="24"/>
          <w:szCs w:val="24"/>
        </w:rPr>
        <w:t>4.3 Мероприятия направленные на повышение надежности газо-, электро-, тепло-, водоснабжения и водоотведения и качества коммунальных ресурсов</w:t>
      </w:r>
    </w:p>
    <w:p w:rsidR="0078506A" w:rsidRPr="00E708CC" w:rsidRDefault="0078506A" w:rsidP="0078506A">
      <w:pPr>
        <w:pStyle w:val="211"/>
        <w:shd w:val="clear" w:color="auto" w:fill="auto"/>
        <w:tabs>
          <w:tab w:val="left" w:pos="976"/>
        </w:tabs>
        <w:spacing w:after="60" w:line="370" w:lineRule="exact"/>
        <w:ind w:right="400"/>
        <w:rPr>
          <w:color w:val="auto"/>
          <w:sz w:val="24"/>
          <w:szCs w:val="24"/>
        </w:rPr>
      </w:pPr>
    </w:p>
    <w:p w:rsidR="0078506A" w:rsidRPr="00E708CC" w:rsidRDefault="0078506A" w:rsidP="0078506A">
      <w:pPr>
        <w:pStyle w:val="210"/>
        <w:shd w:val="clear" w:color="auto" w:fill="auto"/>
        <w:spacing w:before="0" w:after="0" w:line="276" w:lineRule="auto"/>
        <w:ind w:left="380" w:firstLine="700"/>
        <w:jc w:val="both"/>
        <w:rPr>
          <w:rFonts w:ascii="Times New Roman" w:hAnsi="Times New Roman" w:cs="Times New Roman"/>
          <w:sz w:val="24"/>
          <w:szCs w:val="24"/>
        </w:rPr>
      </w:pPr>
      <w:r w:rsidRPr="00E708CC">
        <w:rPr>
          <w:rFonts w:ascii="Times New Roman" w:hAnsi="Times New Roman" w:cs="Times New Roman"/>
          <w:sz w:val="24"/>
          <w:szCs w:val="24"/>
        </w:rPr>
        <w:t xml:space="preserve">К мероприятиям, направленным на повышение надежности газо-, электро-, </w:t>
      </w:r>
      <w:r w:rsidR="00E708CC" w:rsidRPr="00E708CC">
        <w:rPr>
          <w:rFonts w:ascii="Times New Roman" w:hAnsi="Times New Roman" w:cs="Times New Roman"/>
          <w:sz w:val="24"/>
          <w:szCs w:val="24"/>
        </w:rPr>
        <w:t>тепло-, водоснабжения и водоотведения и качества коммунальных ресурсов,</w:t>
      </w:r>
      <w:r w:rsidRPr="00E708CC">
        <w:rPr>
          <w:rFonts w:ascii="Times New Roman" w:hAnsi="Times New Roman" w:cs="Times New Roman"/>
          <w:sz w:val="24"/>
          <w:szCs w:val="24"/>
        </w:rPr>
        <w:t xml:space="preserve"> относятся:</w:t>
      </w:r>
    </w:p>
    <w:p w:rsidR="0078506A" w:rsidRPr="00E708CC" w:rsidRDefault="0078506A" w:rsidP="00AC4DE0">
      <w:pPr>
        <w:pStyle w:val="211"/>
        <w:shd w:val="clear" w:color="auto" w:fill="auto"/>
        <w:spacing w:after="0" w:line="276" w:lineRule="auto"/>
        <w:ind w:left="380"/>
        <w:jc w:val="center"/>
        <w:rPr>
          <w:color w:val="auto"/>
          <w:sz w:val="24"/>
          <w:szCs w:val="24"/>
        </w:rPr>
      </w:pPr>
      <w:r w:rsidRPr="00E708CC">
        <w:rPr>
          <w:color w:val="auto"/>
          <w:sz w:val="24"/>
          <w:szCs w:val="24"/>
        </w:rPr>
        <w:t>в сфере газоснабжения</w:t>
      </w:r>
    </w:p>
    <w:p w:rsidR="0078506A" w:rsidRPr="00E708CC" w:rsidRDefault="0078506A" w:rsidP="0078506A">
      <w:pPr>
        <w:pStyle w:val="210"/>
        <w:numPr>
          <w:ilvl w:val="0"/>
          <w:numId w:val="3"/>
        </w:numPr>
        <w:shd w:val="clear" w:color="auto" w:fill="auto"/>
        <w:spacing w:before="0" w:after="0" w:line="276" w:lineRule="auto"/>
        <w:jc w:val="both"/>
        <w:rPr>
          <w:rFonts w:ascii="Times New Roman" w:hAnsi="Times New Roman" w:cs="Times New Roman"/>
          <w:sz w:val="24"/>
          <w:szCs w:val="24"/>
        </w:rPr>
      </w:pPr>
      <w:r w:rsidRPr="00E708CC">
        <w:rPr>
          <w:rFonts w:ascii="Times New Roman" w:hAnsi="Times New Roman" w:cs="Times New Roman"/>
          <w:sz w:val="24"/>
          <w:szCs w:val="24"/>
        </w:rPr>
        <w:t xml:space="preserve"> систематическое проведение мероприятий по защите газопроводов от коррозии, вызываемой окружающей средой;</w:t>
      </w:r>
    </w:p>
    <w:p w:rsidR="0078506A" w:rsidRPr="00E708CC" w:rsidRDefault="0078506A" w:rsidP="0078506A">
      <w:pPr>
        <w:pStyle w:val="210"/>
        <w:numPr>
          <w:ilvl w:val="0"/>
          <w:numId w:val="3"/>
        </w:numPr>
        <w:shd w:val="clear" w:color="auto" w:fill="auto"/>
        <w:tabs>
          <w:tab w:val="left" w:pos="1112"/>
        </w:tabs>
        <w:spacing w:before="0" w:after="0" w:line="276" w:lineRule="auto"/>
        <w:jc w:val="both"/>
        <w:rPr>
          <w:rFonts w:ascii="Times New Roman" w:hAnsi="Times New Roman" w:cs="Times New Roman"/>
          <w:sz w:val="24"/>
          <w:szCs w:val="24"/>
        </w:rPr>
      </w:pPr>
      <w:r w:rsidRPr="00E708CC">
        <w:rPr>
          <w:rFonts w:ascii="Times New Roman" w:hAnsi="Times New Roman" w:cs="Times New Roman"/>
          <w:sz w:val="24"/>
          <w:szCs w:val="24"/>
        </w:rPr>
        <w:t>реконструкция и модернизация существующих сетей и объектов системы газоснабжения;</w:t>
      </w:r>
    </w:p>
    <w:p w:rsidR="0078506A" w:rsidRPr="00E708CC" w:rsidRDefault="0078506A" w:rsidP="0078506A">
      <w:pPr>
        <w:pStyle w:val="210"/>
        <w:numPr>
          <w:ilvl w:val="0"/>
          <w:numId w:val="3"/>
        </w:numPr>
        <w:shd w:val="clear" w:color="auto" w:fill="auto"/>
        <w:tabs>
          <w:tab w:val="left" w:pos="1112"/>
        </w:tabs>
        <w:spacing w:before="0" w:after="0" w:line="276" w:lineRule="auto"/>
        <w:jc w:val="both"/>
        <w:rPr>
          <w:rFonts w:ascii="Times New Roman" w:hAnsi="Times New Roman" w:cs="Times New Roman"/>
          <w:sz w:val="24"/>
          <w:szCs w:val="24"/>
        </w:rPr>
      </w:pPr>
      <w:r w:rsidRPr="00E708CC">
        <w:rPr>
          <w:rFonts w:ascii="Times New Roman" w:hAnsi="Times New Roman" w:cs="Times New Roman"/>
          <w:sz w:val="24"/>
          <w:szCs w:val="24"/>
        </w:rPr>
        <w:t>показатели качества поставляемого газа должны соответствовать требованиям «ГОСТ 5542-2014 Газы горючие природные промышленного и коммунально - бытового назначения. Технические условия», отклонение свойств подаваемого газа от требований законодательства Российской Федерации о техническом регулировании не допускается.</w:t>
      </w:r>
    </w:p>
    <w:p w:rsidR="0078506A" w:rsidRPr="00E708CC" w:rsidRDefault="0078506A" w:rsidP="00AC4DE0">
      <w:pPr>
        <w:pStyle w:val="211"/>
        <w:shd w:val="clear" w:color="auto" w:fill="auto"/>
        <w:spacing w:after="0" w:line="276" w:lineRule="auto"/>
        <w:ind w:left="380"/>
        <w:jc w:val="center"/>
        <w:rPr>
          <w:color w:val="auto"/>
          <w:sz w:val="24"/>
          <w:szCs w:val="24"/>
        </w:rPr>
      </w:pPr>
      <w:r w:rsidRPr="00E708CC">
        <w:rPr>
          <w:color w:val="auto"/>
          <w:sz w:val="24"/>
          <w:szCs w:val="24"/>
        </w:rPr>
        <w:t>в сфере электроснабжения</w:t>
      </w:r>
    </w:p>
    <w:p w:rsidR="0078506A" w:rsidRPr="00E708CC" w:rsidRDefault="0078506A" w:rsidP="0078506A">
      <w:pPr>
        <w:pStyle w:val="210"/>
        <w:numPr>
          <w:ilvl w:val="0"/>
          <w:numId w:val="3"/>
        </w:numPr>
        <w:shd w:val="clear" w:color="auto" w:fill="auto"/>
        <w:tabs>
          <w:tab w:val="left" w:pos="1112"/>
        </w:tabs>
        <w:spacing w:before="0" w:after="0" w:line="276" w:lineRule="auto"/>
        <w:jc w:val="both"/>
        <w:rPr>
          <w:rFonts w:ascii="Times New Roman" w:hAnsi="Times New Roman" w:cs="Times New Roman"/>
          <w:sz w:val="24"/>
          <w:szCs w:val="24"/>
        </w:rPr>
      </w:pPr>
      <w:r w:rsidRPr="00E708CC">
        <w:rPr>
          <w:rFonts w:ascii="Times New Roman" w:hAnsi="Times New Roman" w:cs="Times New Roman"/>
          <w:sz w:val="24"/>
          <w:szCs w:val="24"/>
        </w:rPr>
        <w:t>реконструкция и модернизация сетей и объектов электросетевого комплекса;</w:t>
      </w:r>
    </w:p>
    <w:p w:rsidR="0078506A" w:rsidRPr="00E708CC" w:rsidRDefault="0078506A" w:rsidP="0078506A">
      <w:pPr>
        <w:pStyle w:val="210"/>
        <w:numPr>
          <w:ilvl w:val="0"/>
          <w:numId w:val="3"/>
        </w:numPr>
        <w:shd w:val="clear" w:color="auto" w:fill="auto"/>
        <w:tabs>
          <w:tab w:val="left" w:pos="709"/>
        </w:tabs>
        <w:spacing w:before="0" w:after="0" w:line="276" w:lineRule="auto"/>
        <w:jc w:val="both"/>
        <w:rPr>
          <w:rFonts w:ascii="Times New Roman" w:hAnsi="Times New Roman" w:cs="Times New Roman"/>
          <w:sz w:val="24"/>
          <w:szCs w:val="24"/>
        </w:rPr>
      </w:pPr>
      <w:r w:rsidRPr="00E708CC">
        <w:rPr>
          <w:rFonts w:ascii="Times New Roman" w:hAnsi="Times New Roman" w:cs="Times New Roman"/>
          <w:sz w:val="24"/>
          <w:szCs w:val="24"/>
        </w:rPr>
        <w:t>показатели качества поставляемой электроэнергии должны соответствовать требованиям «ГОСТ 32144-2013. Межгосударственный стандарт. Электрическая энергия. Совместимость технических средств электромагнитная. Нормы качества электрической энергии в системах электроснабжения общего назначения», отклонение напряжения и (или) частоты электрического тока от нормативных требований не допускается.</w:t>
      </w:r>
    </w:p>
    <w:p w:rsidR="0078506A" w:rsidRPr="00E708CC" w:rsidRDefault="0078506A" w:rsidP="0078506A">
      <w:pPr>
        <w:pStyle w:val="210"/>
        <w:shd w:val="clear" w:color="auto" w:fill="auto"/>
        <w:tabs>
          <w:tab w:val="left" w:pos="709"/>
        </w:tabs>
        <w:spacing w:before="0" w:after="0" w:line="276" w:lineRule="auto"/>
        <w:ind w:left="1080" w:firstLine="0"/>
        <w:jc w:val="both"/>
        <w:rPr>
          <w:rFonts w:ascii="Times New Roman" w:hAnsi="Times New Roman" w:cs="Times New Roman"/>
          <w:sz w:val="24"/>
          <w:szCs w:val="24"/>
        </w:rPr>
      </w:pPr>
    </w:p>
    <w:p w:rsidR="0078506A" w:rsidRPr="00E708CC" w:rsidRDefault="0078506A" w:rsidP="00AC4DE0">
      <w:pPr>
        <w:pStyle w:val="210"/>
        <w:shd w:val="clear" w:color="auto" w:fill="auto"/>
        <w:tabs>
          <w:tab w:val="left" w:pos="709"/>
        </w:tabs>
        <w:spacing w:before="0" w:after="0" w:line="370" w:lineRule="exact"/>
        <w:ind w:left="426" w:firstLine="0"/>
        <w:jc w:val="center"/>
        <w:rPr>
          <w:rFonts w:ascii="Times New Roman" w:hAnsi="Times New Roman" w:cs="Times New Roman"/>
          <w:b/>
          <w:sz w:val="24"/>
          <w:szCs w:val="24"/>
        </w:rPr>
      </w:pPr>
      <w:r w:rsidRPr="00E708CC">
        <w:rPr>
          <w:rFonts w:ascii="Times New Roman" w:hAnsi="Times New Roman" w:cs="Times New Roman"/>
          <w:b/>
          <w:sz w:val="24"/>
          <w:szCs w:val="24"/>
        </w:rPr>
        <w:t>в сфере теплоснабжения</w:t>
      </w:r>
    </w:p>
    <w:p w:rsidR="0078506A" w:rsidRPr="00E708CC" w:rsidRDefault="0078506A" w:rsidP="0078506A">
      <w:pPr>
        <w:pStyle w:val="70"/>
        <w:numPr>
          <w:ilvl w:val="0"/>
          <w:numId w:val="3"/>
        </w:numPr>
        <w:shd w:val="clear" w:color="auto" w:fill="auto"/>
        <w:tabs>
          <w:tab w:val="left" w:pos="1137"/>
        </w:tabs>
        <w:spacing w:before="0" w:line="317" w:lineRule="exact"/>
        <w:jc w:val="both"/>
        <w:rPr>
          <w:rFonts w:ascii="Times New Roman" w:hAnsi="Times New Roman" w:cs="Times New Roman"/>
          <w:b w:val="0"/>
          <w:bCs w:val="0"/>
          <w:sz w:val="24"/>
          <w:szCs w:val="24"/>
        </w:rPr>
      </w:pPr>
      <w:r w:rsidRPr="00E708CC">
        <w:rPr>
          <w:rFonts w:ascii="Times New Roman" w:hAnsi="Times New Roman" w:cs="Times New Roman"/>
          <w:b w:val="0"/>
          <w:bCs w:val="0"/>
          <w:sz w:val="24"/>
          <w:szCs w:val="24"/>
        </w:rPr>
        <w:t>реконструкция и модернизация существующих сетей и объектов системы теплоснабжения</w:t>
      </w:r>
    </w:p>
    <w:p w:rsidR="0078506A" w:rsidRPr="00E708CC" w:rsidRDefault="0078506A" w:rsidP="0078506A">
      <w:pPr>
        <w:pStyle w:val="70"/>
        <w:numPr>
          <w:ilvl w:val="0"/>
          <w:numId w:val="3"/>
        </w:numPr>
        <w:shd w:val="clear" w:color="auto" w:fill="auto"/>
        <w:tabs>
          <w:tab w:val="left" w:pos="1137"/>
        </w:tabs>
        <w:spacing w:before="0" w:line="317" w:lineRule="exact"/>
        <w:jc w:val="both"/>
        <w:rPr>
          <w:rFonts w:ascii="Times New Roman" w:hAnsi="Times New Roman" w:cs="Times New Roman"/>
          <w:b w:val="0"/>
          <w:bCs w:val="0"/>
          <w:sz w:val="24"/>
          <w:szCs w:val="24"/>
        </w:rPr>
      </w:pPr>
      <w:r w:rsidRPr="00E708CC">
        <w:rPr>
          <w:rFonts w:ascii="Times New Roman" w:hAnsi="Times New Roman" w:cs="Times New Roman"/>
          <w:b w:val="0"/>
          <w:bCs w:val="0"/>
          <w:sz w:val="24"/>
          <w:szCs w:val="24"/>
        </w:rPr>
        <w:t>Установка на теплосетях аварийных перемычек.</w:t>
      </w:r>
    </w:p>
    <w:p w:rsidR="0078506A" w:rsidRPr="00E708CC" w:rsidRDefault="0078506A" w:rsidP="0078506A">
      <w:pPr>
        <w:pStyle w:val="70"/>
        <w:numPr>
          <w:ilvl w:val="0"/>
          <w:numId w:val="3"/>
        </w:numPr>
        <w:shd w:val="clear" w:color="auto" w:fill="auto"/>
        <w:tabs>
          <w:tab w:val="left" w:pos="1137"/>
        </w:tabs>
        <w:spacing w:before="0" w:after="302" w:line="317" w:lineRule="exact"/>
        <w:jc w:val="both"/>
        <w:rPr>
          <w:rFonts w:ascii="Times New Roman" w:hAnsi="Times New Roman" w:cs="Times New Roman"/>
          <w:b w:val="0"/>
          <w:bCs w:val="0"/>
          <w:sz w:val="24"/>
          <w:szCs w:val="24"/>
        </w:rPr>
      </w:pPr>
      <w:r w:rsidRPr="00E708CC">
        <w:rPr>
          <w:rFonts w:ascii="Times New Roman" w:hAnsi="Times New Roman" w:cs="Times New Roman"/>
          <w:b w:val="0"/>
          <w:bCs w:val="0"/>
          <w:sz w:val="24"/>
          <w:szCs w:val="24"/>
        </w:rPr>
        <w:t>Установка автоматического управления.</w:t>
      </w:r>
    </w:p>
    <w:p w:rsidR="0078506A" w:rsidRPr="00E708CC" w:rsidRDefault="0078506A" w:rsidP="00AC4DE0">
      <w:pPr>
        <w:pStyle w:val="211"/>
        <w:spacing w:after="230" w:line="280" w:lineRule="exact"/>
        <w:ind w:left="380"/>
        <w:jc w:val="center"/>
        <w:rPr>
          <w:sz w:val="24"/>
          <w:szCs w:val="24"/>
          <w:highlight w:val="yellow"/>
        </w:rPr>
      </w:pPr>
      <w:r w:rsidRPr="00E708CC">
        <w:rPr>
          <w:color w:val="auto"/>
          <w:sz w:val="24"/>
          <w:szCs w:val="24"/>
        </w:rPr>
        <w:t>в сфере водоснабжения</w:t>
      </w:r>
    </w:p>
    <w:p w:rsidR="0078506A" w:rsidRPr="00E708CC" w:rsidRDefault="0078506A" w:rsidP="0078506A">
      <w:pPr>
        <w:pStyle w:val="211"/>
        <w:numPr>
          <w:ilvl w:val="0"/>
          <w:numId w:val="10"/>
        </w:numPr>
        <w:shd w:val="clear" w:color="auto" w:fill="auto"/>
        <w:spacing w:after="230" w:line="280" w:lineRule="exact"/>
        <w:jc w:val="left"/>
        <w:rPr>
          <w:b w:val="0"/>
          <w:sz w:val="24"/>
          <w:szCs w:val="24"/>
        </w:rPr>
      </w:pPr>
      <w:r w:rsidRPr="00E708CC">
        <w:rPr>
          <w:b w:val="0"/>
          <w:sz w:val="24"/>
          <w:szCs w:val="24"/>
        </w:rPr>
        <w:t>Инструментально – визуальное обследование, выявление дефектов и</w:t>
      </w:r>
      <w:r w:rsidRPr="00E708CC">
        <w:rPr>
          <w:sz w:val="24"/>
          <w:szCs w:val="24"/>
        </w:rPr>
        <w:t xml:space="preserve"> </w:t>
      </w:r>
      <w:r w:rsidRPr="00E708CC">
        <w:rPr>
          <w:b w:val="0"/>
          <w:sz w:val="24"/>
          <w:szCs w:val="24"/>
        </w:rPr>
        <w:t>составление плана устранения недостатков систем холодного водоснабжения;</w:t>
      </w:r>
    </w:p>
    <w:p w:rsidR="0078506A" w:rsidRPr="00E708CC" w:rsidRDefault="0078506A" w:rsidP="0078506A">
      <w:pPr>
        <w:pStyle w:val="211"/>
        <w:numPr>
          <w:ilvl w:val="0"/>
          <w:numId w:val="10"/>
        </w:numPr>
        <w:shd w:val="clear" w:color="auto" w:fill="auto"/>
        <w:spacing w:after="230" w:line="280" w:lineRule="exact"/>
        <w:jc w:val="left"/>
        <w:rPr>
          <w:b w:val="0"/>
          <w:sz w:val="24"/>
          <w:szCs w:val="24"/>
        </w:rPr>
      </w:pPr>
      <w:r w:rsidRPr="00E708CC">
        <w:rPr>
          <w:b w:val="0"/>
          <w:sz w:val="24"/>
          <w:szCs w:val="24"/>
        </w:rPr>
        <w:t>Строительство 430 метров трубопровода для обеспечения дополнительного резервирования системы водоснабжения;</w:t>
      </w:r>
    </w:p>
    <w:p w:rsidR="0078506A" w:rsidRPr="00E708CC" w:rsidRDefault="0078506A" w:rsidP="0078506A">
      <w:pPr>
        <w:pStyle w:val="211"/>
        <w:numPr>
          <w:ilvl w:val="0"/>
          <w:numId w:val="10"/>
        </w:numPr>
        <w:shd w:val="clear" w:color="auto" w:fill="auto"/>
        <w:spacing w:after="230" w:line="280" w:lineRule="exact"/>
        <w:jc w:val="left"/>
        <w:rPr>
          <w:b w:val="0"/>
          <w:sz w:val="24"/>
          <w:szCs w:val="24"/>
        </w:rPr>
      </w:pPr>
      <w:r w:rsidRPr="00E708CC">
        <w:rPr>
          <w:b w:val="0"/>
          <w:sz w:val="24"/>
          <w:szCs w:val="24"/>
        </w:rPr>
        <w:t>Реконструкция изношенных участков сетей водоснабжения общей протяженностью 5 125 метров.</w:t>
      </w:r>
    </w:p>
    <w:p w:rsidR="0078506A" w:rsidRPr="00E708CC" w:rsidRDefault="0078506A" w:rsidP="0078506A">
      <w:pPr>
        <w:pStyle w:val="101"/>
        <w:shd w:val="clear" w:color="auto" w:fill="auto"/>
        <w:tabs>
          <w:tab w:val="left" w:pos="1278"/>
        </w:tabs>
        <w:spacing w:before="0" w:after="0" w:line="276" w:lineRule="auto"/>
        <w:ind w:left="180" w:right="-285"/>
        <w:rPr>
          <w:rStyle w:val="102"/>
          <w:b/>
          <w:color w:val="000000" w:themeColor="text1"/>
          <w:sz w:val="24"/>
          <w:szCs w:val="24"/>
        </w:rPr>
      </w:pPr>
      <w:bookmarkStart w:id="8" w:name="bookmark40"/>
      <w:r w:rsidRPr="00E708CC">
        <w:rPr>
          <w:rStyle w:val="102"/>
          <w:color w:val="000000" w:themeColor="text1"/>
          <w:sz w:val="24"/>
          <w:szCs w:val="24"/>
        </w:rPr>
        <w:t>4.4 Мероприятия, направленные на повышение энергетической эффективности и технического уровня объектов, входящих в состав систем электро-, газо-, тепло-, водоснабжения и водоотведения, и объектов, используемых для утилизации, обезвреживания и захоронения твердых коммунальных отходов</w:t>
      </w:r>
      <w:bookmarkEnd w:id="8"/>
    </w:p>
    <w:p w:rsidR="0078506A" w:rsidRPr="00E708CC" w:rsidRDefault="0078506A" w:rsidP="0078506A">
      <w:pPr>
        <w:pStyle w:val="101"/>
        <w:shd w:val="clear" w:color="auto" w:fill="auto"/>
        <w:tabs>
          <w:tab w:val="left" w:pos="1278"/>
        </w:tabs>
        <w:spacing w:before="0" w:after="0" w:line="276" w:lineRule="auto"/>
        <w:ind w:left="180" w:right="-285"/>
        <w:rPr>
          <w:b w:val="0"/>
          <w:color w:val="000000" w:themeColor="text1"/>
          <w:sz w:val="24"/>
          <w:szCs w:val="24"/>
        </w:rPr>
      </w:pPr>
    </w:p>
    <w:p w:rsidR="0078506A" w:rsidRPr="00E708CC" w:rsidRDefault="0078506A" w:rsidP="0078506A">
      <w:pPr>
        <w:pStyle w:val="210"/>
        <w:shd w:val="clear" w:color="auto" w:fill="auto"/>
        <w:tabs>
          <w:tab w:val="left" w:pos="4008"/>
          <w:tab w:val="left" w:pos="6110"/>
          <w:tab w:val="left" w:pos="8630"/>
        </w:tabs>
        <w:spacing w:before="0" w:after="0" w:line="276" w:lineRule="auto"/>
        <w:ind w:right="-285" w:firstLine="709"/>
        <w:jc w:val="both"/>
        <w:rPr>
          <w:rFonts w:ascii="Times New Roman" w:hAnsi="Times New Roman" w:cs="Times New Roman"/>
          <w:sz w:val="24"/>
          <w:szCs w:val="24"/>
        </w:rPr>
      </w:pPr>
      <w:r w:rsidRPr="00E708CC">
        <w:rPr>
          <w:rFonts w:ascii="Times New Roman" w:hAnsi="Times New Roman" w:cs="Times New Roman"/>
          <w:sz w:val="24"/>
          <w:szCs w:val="24"/>
        </w:rPr>
        <w:t>К мероприятиям, направленным на повышение энергетической эффективности и технического уровня объектов, входящих в состав систем электро-, газо-, тепло-, водоснабжения и водоотведения, и объектов, используемых для утилизации, обезвреживания и захоронения твердых коммунальных отходов относятся:</w:t>
      </w:r>
    </w:p>
    <w:p w:rsidR="0078506A" w:rsidRPr="00E708CC" w:rsidRDefault="0078506A" w:rsidP="00AC4DE0">
      <w:pPr>
        <w:pStyle w:val="101"/>
        <w:shd w:val="clear" w:color="auto" w:fill="auto"/>
        <w:spacing w:before="0" w:after="0" w:line="276" w:lineRule="auto"/>
        <w:ind w:firstLine="709"/>
        <w:jc w:val="center"/>
        <w:rPr>
          <w:sz w:val="24"/>
          <w:szCs w:val="24"/>
        </w:rPr>
      </w:pPr>
      <w:r w:rsidRPr="00E708CC">
        <w:rPr>
          <w:sz w:val="24"/>
          <w:szCs w:val="24"/>
        </w:rPr>
        <w:t>в сфере электроснабжения</w:t>
      </w:r>
    </w:p>
    <w:p w:rsidR="0078506A" w:rsidRPr="00E708CC" w:rsidRDefault="0078506A" w:rsidP="0078506A">
      <w:pPr>
        <w:spacing w:after="0"/>
        <w:ind w:firstLine="709"/>
        <w:jc w:val="both"/>
        <w:rPr>
          <w:rFonts w:ascii="Times New Roman" w:hAnsi="Times New Roman" w:cs="Times New Roman"/>
          <w:sz w:val="24"/>
          <w:szCs w:val="24"/>
        </w:rPr>
      </w:pPr>
      <w:r w:rsidRPr="00E708CC">
        <w:rPr>
          <w:rFonts w:ascii="Times New Roman" w:hAnsi="Times New Roman" w:cs="Times New Roman"/>
          <w:sz w:val="24"/>
          <w:szCs w:val="24"/>
        </w:rPr>
        <w:t>Генеральным планом предлагается:</w:t>
      </w:r>
    </w:p>
    <w:p w:rsidR="0078506A" w:rsidRPr="00E708CC" w:rsidRDefault="0078506A" w:rsidP="0078506A">
      <w:pPr>
        <w:widowControl w:val="0"/>
        <w:numPr>
          <w:ilvl w:val="0"/>
          <w:numId w:val="5"/>
        </w:numPr>
        <w:tabs>
          <w:tab w:val="left" w:pos="978"/>
        </w:tabs>
        <w:spacing w:after="0"/>
        <w:ind w:right="-285"/>
        <w:jc w:val="both"/>
        <w:rPr>
          <w:rFonts w:ascii="Times New Roman" w:hAnsi="Times New Roman" w:cs="Times New Roman"/>
          <w:sz w:val="24"/>
          <w:szCs w:val="24"/>
        </w:rPr>
      </w:pPr>
      <w:r w:rsidRPr="00E708CC">
        <w:rPr>
          <w:rFonts w:ascii="Times New Roman" w:hAnsi="Times New Roman" w:cs="Times New Roman"/>
          <w:sz w:val="24"/>
          <w:szCs w:val="24"/>
        </w:rPr>
        <w:t>замена малонадежного, устаревшего и неэкономичного силового и коммутационного оборудования, состояние которого не соответствует современным техническим требованиям и политике энергосбережения;</w:t>
      </w:r>
    </w:p>
    <w:p w:rsidR="0078506A" w:rsidRPr="00E708CC" w:rsidRDefault="0078506A" w:rsidP="0078506A">
      <w:pPr>
        <w:widowControl w:val="0"/>
        <w:numPr>
          <w:ilvl w:val="0"/>
          <w:numId w:val="5"/>
        </w:numPr>
        <w:tabs>
          <w:tab w:val="left" w:pos="1027"/>
        </w:tabs>
        <w:spacing w:after="0" w:line="240" w:lineRule="auto"/>
        <w:ind w:right="-285"/>
        <w:jc w:val="both"/>
        <w:rPr>
          <w:rFonts w:ascii="Times New Roman" w:hAnsi="Times New Roman" w:cs="Times New Roman"/>
          <w:sz w:val="24"/>
          <w:szCs w:val="24"/>
        </w:rPr>
      </w:pPr>
      <w:r w:rsidRPr="00E708CC">
        <w:rPr>
          <w:rFonts w:ascii="Times New Roman" w:hAnsi="Times New Roman" w:cs="Times New Roman"/>
          <w:sz w:val="24"/>
          <w:szCs w:val="24"/>
        </w:rPr>
        <w:t>совершенствование схем сети, повышение пропускной способности сети;</w:t>
      </w:r>
    </w:p>
    <w:p w:rsidR="0078506A" w:rsidRPr="00E708CC" w:rsidRDefault="0078506A" w:rsidP="0078506A">
      <w:pPr>
        <w:widowControl w:val="0"/>
        <w:numPr>
          <w:ilvl w:val="0"/>
          <w:numId w:val="5"/>
        </w:numPr>
        <w:tabs>
          <w:tab w:val="left" w:pos="1027"/>
        </w:tabs>
        <w:spacing w:after="0" w:line="240" w:lineRule="auto"/>
        <w:jc w:val="both"/>
        <w:rPr>
          <w:rFonts w:ascii="Times New Roman" w:hAnsi="Times New Roman" w:cs="Times New Roman"/>
          <w:sz w:val="24"/>
          <w:szCs w:val="24"/>
        </w:rPr>
      </w:pPr>
      <w:r w:rsidRPr="00E708CC">
        <w:rPr>
          <w:rFonts w:ascii="Times New Roman" w:hAnsi="Times New Roman" w:cs="Times New Roman"/>
          <w:sz w:val="24"/>
          <w:szCs w:val="24"/>
        </w:rPr>
        <w:t>повышение автоматизации и телемеханизации электросетевых объектов;</w:t>
      </w:r>
    </w:p>
    <w:p w:rsidR="0078506A" w:rsidRPr="00E708CC" w:rsidRDefault="0078506A" w:rsidP="0078506A">
      <w:pPr>
        <w:widowControl w:val="0"/>
        <w:numPr>
          <w:ilvl w:val="0"/>
          <w:numId w:val="5"/>
        </w:numPr>
        <w:tabs>
          <w:tab w:val="left" w:pos="1027"/>
        </w:tabs>
        <w:spacing w:after="0" w:line="240" w:lineRule="auto"/>
        <w:jc w:val="both"/>
        <w:rPr>
          <w:rFonts w:ascii="Times New Roman" w:hAnsi="Times New Roman" w:cs="Times New Roman"/>
          <w:sz w:val="24"/>
          <w:szCs w:val="24"/>
        </w:rPr>
      </w:pPr>
      <w:r w:rsidRPr="00E708CC">
        <w:rPr>
          <w:rFonts w:ascii="Times New Roman" w:hAnsi="Times New Roman" w:cs="Times New Roman"/>
          <w:sz w:val="24"/>
          <w:szCs w:val="24"/>
        </w:rPr>
        <w:t>внедрение цифровой и микропроцессорной техники;</w:t>
      </w:r>
    </w:p>
    <w:p w:rsidR="0078506A" w:rsidRPr="00E708CC" w:rsidRDefault="0078506A" w:rsidP="0078506A">
      <w:pPr>
        <w:widowControl w:val="0"/>
        <w:numPr>
          <w:ilvl w:val="0"/>
          <w:numId w:val="5"/>
        </w:numPr>
        <w:tabs>
          <w:tab w:val="left" w:pos="1027"/>
        </w:tabs>
        <w:spacing w:after="0" w:line="240" w:lineRule="auto"/>
        <w:jc w:val="both"/>
        <w:rPr>
          <w:rFonts w:ascii="Times New Roman" w:hAnsi="Times New Roman" w:cs="Times New Roman"/>
          <w:sz w:val="24"/>
          <w:szCs w:val="24"/>
        </w:rPr>
      </w:pPr>
      <w:r w:rsidRPr="00E708CC">
        <w:rPr>
          <w:rFonts w:ascii="Times New Roman" w:hAnsi="Times New Roman" w:cs="Times New Roman"/>
          <w:sz w:val="24"/>
          <w:szCs w:val="24"/>
        </w:rPr>
        <w:t>внедрение технических средств и мероприятий по снижению потерь;</w:t>
      </w:r>
    </w:p>
    <w:p w:rsidR="0078506A" w:rsidRPr="00E708CC" w:rsidRDefault="0078506A" w:rsidP="0078506A">
      <w:pPr>
        <w:widowControl w:val="0"/>
        <w:numPr>
          <w:ilvl w:val="0"/>
          <w:numId w:val="5"/>
        </w:numPr>
        <w:tabs>
          <w:tab w:val="left" w:pos="973"/>
        </w:tabs>
        <w:spacing w:after="0" w:line="240" w:lineRule="auto"/>
        <w:jc w:val="both"/>
        <w:rPr>
          <w:rFonts w:ascii="Times New Roman" w:hAnsi="Times New Roman" w:cs="Times New Roman"/>
          <w:sz w:val="24"/>
          <w:szCs w:val="24"/>
        </w:rPr>
      </w:pPr>
      <w:r w:rsidRPr="00E708CC">
        <w:rPr>
          <w:rFonts w:ascii="Times New Roman" w:hAnsi="Times New Roman" w:cs="Times New Roman"/>
          <w:sz w:val="24"/>
          <w:szCs w:val="24"/>
        </w:rPr>
        <w:t xml:space="preserve">замена устаревшей изоляции на линиях полимерной, замена конструкций опор и др. </w:t>
      </w:r>
    </w:p>
    <w:p w:rsidR="0078506A" w:rsidRPr="00E708CC" w:rsidRDefault="0078506A" w:rsidP="00AC4DE0">
      <w:pPr>
        <w:pStyle w:val="211"/>
        <w:shd w:val="clear" w:color="auto" w:fill="auto"/>
        <w:spacing w:after="230" w:line="280" w:lineRule="exact"/>
        <w:ind w:left="380"/>
        <w:jc w:val="center"/>
        <w:rPr>
          <w:color w:val="auto"/>
          <w:sz w:val="24"/>
          <w:szCs w:val="24"/>
        </w:rPr>
      </w:pPr>
      <w:bookmarkStart w:id="9" w:name="bookmark41"/>
      <w:r w:rsidRPr="00E708CC">
        <w:rPr>
          <w:color w:val="auto"/>
          <w:sz w:val="24"/>
          <w:szCs w:val="24"/>
        </w:rPr>
        <w:t>в сфере водоснабжения</w:t>
      </w:r>
      <w:bookmarkEnd w:id="9"/>
    </w:p>
    <w:p w:rsidR="0078506A" w:rsidRPr="00E708CC" w:rsidRDefault="0078506A" w:rsidP="0078506A">
      <w:pPr>
        <w:pStyle w:val="a7"/>
        <w:shd w:val="clear" w:color="auto" w:fill="FFFFFF"/>
        <w:spacing w:before="0" w:beforeAutospacing="0" w:after="0" w:afterAutospacing="0"/>
        <w:jc w:val="both"/>
        <w:textAlignment w:val="baseline"/>
      </w:pPr>
      <w:r w:rsidRPr="00E708CC">
        <w:t xml:space="preserve">            - Установка частотно-регулируемых приводов и устройств плавного пуска на электроустановках объектов водоснабжения и водоотведения.</w:t>
      </w:r>
    </w:p>
    <w:p w:rsidR="0078506A" w:rsidRPr="00E708CC" w:rsidRDefault="0078506A" w:rsidP="0078506A">
      <w:pPr>
        <w:pStyle w:val="a7"/>
        <w:shd w:val="clear" w:color="auto" w:fill="FFFFFF"/>
        <w:spacing w:before="0" w:beforeAutospacing="0" w:after="0" w:afterAutospacing="0"/>
        <w:jc w:val="both"/>
        <w:textAlignment w:val="baseline"/>
      </w:pPr>
      <w:r w:rsidRPr="00E708CC">
        <w:t xml:space="preserve">           - Замена стальных трубопроводов на трубопроводы из современных полимерных материалов в сетях водоснабжения и водоотведения.</w:t>
      </w:r>
    </w:p>
    <w:p w:rsidR="0078506A" w:rsidRPr="00E708CC" w:rsidRDefault="0078506A" w:rsidP="0078506A">
      <w:pPr>
        <w:pStyle w:val="a7"/>
        <w:shd w:val="clear" w:color="auto" w:fill="FFFFFF"/>
        <w:spacing w:before="0" w:beforeAutospacing="0" w:after="0" w:afterAutospacing="0"/>
        <w:jc w:val="both"/>
        <w:textAlignment w:val="baseline"/>
      </w:pPr>
      <w:r w:rsidRPr="00E708CC">
        <w:t xml:space="preserve">           - Модернизация оборудования (замена на энергоэффективное оборудование).</w:t>
      </w:r>
    </w:p>
    <w:p w:rsidR="0078506A" w:rsidRPr="00E708CC" w:rsidRDefault="0078506A" w:rsidP="0078506A">
      <w:pPr>
        <w:pStyle w:val="a7"/>
        <w:shd w:val="clear" w:color="auto" w:fill="FFFFFF"/>
        <w:spacing w:before="0" w:beforeAutospacing="0" w:after="0" w:afterAutospacing="0"/>
        <w:jc w:val="both"/>
        <w:textAlignment w:val="baseline"/>
      </w:pPr>
      <w:r w:rsidRPr="00E708CC">
        <w:t xml:space="preserve">           -Оснащение водозаборных узлов узлами учета расхода воды.</w:t>
      </w:r>
    </w:p>
    <w:p w:rsidR="0078506A" w:rsidRPr="00E708CC" w:rsidRDefault="0078506A" w:rsidP="0078506A">
      <w:pPr>
        <w:pStyle w:val="a7"/>
        <w:shd w:val="clear" w:color="auto" w:fill="FFFFFF"/>
        <w:spacing w:before="0" w:beforeAutospacing="0" w:after="0" w:afterAutospacing="0"/>
        <w:jc w:val="both"/>
        <w:textAlignment w:val="baseline"/>
      </w:pPr>
    </w:p>
    <w:p w:rsidR="0078506A" w:rsidRPr="00E708CC" w:rsidRDefault="0078506A" w:rsidP="00AC4DE0">
      <w:pPr>
        <w:pStyle w:val="211"/>
        <w:shd w:val="clear" w:color="auto" w:fill="auto"/>
        <w:spacing w:after="132" w:line="280" w:lineRule="exact"/>
        <w:ind w:left="380"/>
        <w:jc w:val="center"/>
        <w:rPr>
          <w:color w:val="auto"/>
          <w:sz w:val="24"/>
          <w:szCs w:val="24"/>
        </w:rPr>
      </w:pPr>
      <w:r w:rsidRPr="00E708CC">
        <w:rPr>
          <w:color w:val="auto"/>
          <w:sz w:val="24"/>
          <w:szCs w:val="24"/>
        </w:rPr>
        <w:t>в сфере газоснабжения</w:t>
      </w:r>
    </w:p>
    <w:p w:rsidR="0078506A" w:rsidRPr="00E708CC" w:rsidRDefault="0078506A" w:rsidP="0078506A">
      <w:pPr>
        <w:ind w:firstLine="760"/>
        <w:jc w:val="both"/>
        <w:rPr>
          <w:rFonts w:ascii="Times New Roman" w:hAnsi="Times New Roman" w:cs="Times New Roman"/>
          <w:sz w:val="24"/>
          <w:szCs w:val="24"/>
        </w:rPr>
      </w:pPr>
      <w:r w:rsidRPr="00E708CC">
        <w:rPr>
          <w:rFonts w:ascii="Times New Roman" w:hAnsi="Times New Roman" w:cs="Times New Roman"/>
          <w:sz w:val="24"/>
          <w:szCs w:val="24"/>
        </w:rPr>
        <w:t>С целью экономии энергоресурсов предлагается оборудовать общественные и жилые здания газовыми локальными котельными оснащенными приборами регулирования тепла с применением высокотехнического оборудования.</w:t>
      </w:r>
    </w:p>
    <w:p w:rsidR="0078506A" w:rsidRPr="00E708CC" w:rsidRDefault="0078506A" w:rsidP="00AC4DE0">
      <w:pPr>
        <w:spacing w:after="0"/>
        <w:ind w:firstLine="760"/>
        <w:jc w:val="center"/>
        <w:rPr>
          <w:rFonts w:ascii="Times New Roman" w:hAnsi="Times New Roman" w:cs="Times New Roman"/>
          <w:b/>
          <w:sz w:val="24"/>
          <w:szCs w:val="24"/>
        </w:rPr>
      </w:pPr>
      <w:r w:rsidRPr="00E708CC">
        <w:rPr>
          <w:rFonts w:ascii="Times New Roman" w:hAnsi="Times New Roman" w:cs="Times New Roman"/>
          <w:b/>
          <w:sz w:val="24"/>
          <w:szCs w:val="24"/>
        </w:rPr>
        <w:t>В сфере теплоснабжения</w:t>
      </w:r>
    </w:p>
    <w:p w:rsidR="0078506A" w:rsidRPr="00E708CC" w:rsidRDefault="0078506A" w:rsidP="0078506A">
      <w:pPr>
        <w:spacing w:after="0"/>
        <w:ind w:firstLine="760"/>
        <w:jc w:val="both"/>
        <w:rPr>
          <w:rFonts w:ascii="Times New Roman" w:hAnsi="Times New Roman" w:cs="Times New Roman"/>
          <w:sz w:val="24"/>
          <w:szCs w:val="24"/>
        </w:rPr>
      </w:pPr>
      <w:r w:rsidRPr="00E708CC">
        <w:rPr>
          <w:rFonts w:ascii="Times New Roman" w:hAnsi="Times New Roman" w:cs="Times New Roman"/>
          <w:sz w:val="24"/>
          <w:szCs w:val="24"/>
        </w:rPr>
        <w:t>-Применение высокоэффективных теплоизоляционных материалов, энергосберегающих технологий;</w:t>
      </w:r>
    </w:p>
    <w:p w:rsidR="0078506A" w:rsidRPr="00E708CC" w:rsidRDefault="0078506A" w:rsidP="0078506A">
      <w:pPr>
        <w:spacing w:after="0"/>
        <w:ind w:firstLine="760"/>
        <w:jc w:val="both"/>
        <w:rPr>
          <w:rFonts w:ascii="Times New Roman" w:hAnsi="Times New Roman" w:cs="Times New Roman"/>
          <w:sz w:val="24"/>
          <w:szCs w:val="24"/>
        </w:rPr>
      </w:pPr>
      <w:r w:rsidRPr="00E708CC">
        <w:rPr>
          <w:rFonts w:ascii="Times New Roman" w:hAnsi="Times New Roman" w:cs="Times New Roman"/>
          <w:sz w:val="24"/>
          <w:szCs w:val="24"/>
        </w:rPr>
        <w:t>-Установка современных приборов учета тепла.</w:t>
      </w:r>
    </w:p>
    <w:p w:rsidR="0078506A" w:rsidRPr="00E708CC" w:rsidRDefault="0078506A" w:rsidP="0078506A">
      <w:pPr>
        <w:spacing w:after="0"/>
        <w:ind w:firstLine="760"/>
        <w:jc w:val="both"/>
        <w:rPr>
          <w:rFonts w:ascii="Times New Roman" w:hAnsi="Times New Roman" w:cs="Times New Roman"/>
          <w:sz w:val="24"/>
          <w:szCs w:val="24"/>
        </w:rPr>
      </w:pPr>
    </w:p>
    <w:p w:rsidR="0078506A" w:rsidRPr="00E708CC" w:rsidRDefault="0078506A" w:rsidP="0078506A">
      <w:pPr>
        <w:pStyle w:val="101"/>
        <w:shd w:val="clear" w:color="auto" w:fill="auto"/>
        <w:tabs>
          <w:tab w:val="left" w:pos="1063"/>
        </w:tabs>
        <w:spacing w:before="0" w:after="0" w:line="276" w:lineRule="auto"/>
        <w:ind w:right="-2"/>
        <w:rPr>
          <w:rStyle w:val="102"/>
          <w:b/>
          <w:sz w:val="24"/>
          <w:szCs w:val="24"/>
        </w:rPr>
      </w:pPr>
      <w:bookmarkStart w:id="10" w:name="bookmark43"/>
      <w:r w:rsidRPr="00E708CC">
        <w:rPr>
          <w:rStyle w:val="102"/>
          <w:sz w:val="24"/>
          <w:szCs w:val="24"/>
        </w:rPr>
        <w:t xml:space="preserve">4.5 </w:t>
      </w:r>
      <w:r w:rsidR="00E708CC" w:rsidRPr="00E708CC">
        <w:rPr>
          <w:rStyle w:val="102"/>
          <w:sz w:val="24"/>
          <w:szCs w:val="24"/>
        </w:rPr>
        <w:t>Мероприятия,</w:t>
      </w:r>
      <w:r w:rsidRPr="00E708CC">
        <w:rPr>
          <w:rStyle w:val="102"/>
          <w:sz w:val="24"/>
          <w:szCs w:val="24"/>
        </w:rPr>
        <w:t xml:space="preserve"> направленные на улучшение экологической ситуации, с учетом достижения организациями, осуществляющими электро-, газо-, тепло-, водоснабжение и водоотведение, и организациями, оказывающими услуги по утилизации, обезвреживанию и захоронению твердых коммунальных отходов, нормативов допустимого воздействия на окружающую среду</w:t>
      </w:r>
      <w:bookmarkEnd w:id="10"/>
    </w:p>
    <w:p w:rsidR="0078506A" w:rsidRPr="00E708CC" w:rsidRDefault="0078506A" w:rsidP="0078506A">
      <w:pPr>
        <w:pStyle w:val="101"/>
        <w:shd w:val="clear" w:color="auto" w:fill="auto"/>
        <w:tabs>
          <w:tab w:val="left" w:pos="1063"/>
        </w:tabs>
        <w:spacing w:before="0" w:after="0" w:line="276" w:lineRule="auto"/>
        <w:ind w:right="-2"/>
        <w:rPr>
          <w:b w:val="0"/>
          <w:sz w:val="24"/>
          <w:szCs w:val="24"/>
        </w:rPr>
      </w:pPr>
    </w:p>
    <w:p w:rsidR="0078506A" w:rsidRPr="00E708CC" w:rsidRDefault="0078506A" w:rsidP="0078506A">
      <w:pPr>
        <w:spacing w:after="0" w:line="315" w:lineRule="exact"/>
        <w:ind w:firstLine="284"/>
        <w:jc w:val="both"/>
        <w:rPr>
          <w:rFonts w:ascii="Times New Roman" w:eastAsia="Arial" w:hAnsi="Times New Roman" w:cs="Times New Roman"/>
          <w:bCs/>
          <w:sz w:val="24"/>
          <w:szCs w:val="24"/>
          <w:lang w:eastAsia="en-US"/>
        </w:rPr>
      </w:pPr>
      <w:r w:rsidRPr="00E708CC">
        <w:rPr>
          <w:rFonts w:ascii="Times New Roman" w:eastAsia="Arial" w:hAnsi="Times New Roman" w:cs="Times New Roman"/>
          <w:bCs/>
          <w:sz w:val="24"/>
          <w:szCs w:val="24"/>
          <w:lang w:eastAsia="en-US"/>
        </w:rPr>
        <w:t>В целях создания благоприятных условий для жизни и здоровья населения и реализации мер по предупреждению и устранению вредного воздействия на человека негативных факторов, предприятия должны разработать комплекс природоохранных мероприятий, направленных на сокращение негативного влияния на окружающую среду:</w:t>
      </w:r>
    </w:p>
    <w:p w:rsidR="0078506A" w:rsidRPr="00E708CC" w:rsidRDefault="0078506A" w:rsidP="0078506A">
      <w:pPr>
        <w:spacing w:after="0" w:line="315" w:lineRule="exact"/>
        <w:ind w:firstLine="284"/>
        <w:jc w:val="both"/>
        <w:rPr>
          <w:rFonts w:ascii="Times New Roman" w:eastAsia="Arial" w:hAnsi="Times New Roman" w:cs="Times New Roman"/>
          <w:bCs/>
          <w:sz w:val="24"/>
          <w:szCs w:val="24"/>
          <w:lang w:eastAsia="en-US"/>
        </w:rPr>
      </w:pPr>
      <w:r w:rsidRPr="00E708CC">
        <w:rPr>
          <w:rFonts w:ascii="Times New Roman" w:eastAsia="Arial" w:hAnsi="Times New Roman" w:cs="Times New Roman"/>
          <w:bCs/>
          <w:sz w:val="24"/>
          <w:szCs w:val="24"/>
          <w:lang w:eastAsia="en-US"/>
        </w:rPr>
        <w:t>- Удаление сухостойных и аварийных деревьев.</w:t>
      </w:r>
    </w:p>
    <w:p w:rsidR="0078506A" w:rsidRPr="00E708CC" w:rsidRDefault="0078506A" w:rsidP="0078506A">
      <w:pPr>
        <w:spacing w:after="0" w:line="315" w:lineRule="exact"/>
        <w:ind w:firstLine="284"/>
        <w:jc w:val="both"/>
        <w:rPr>
          <w:rFonts w:ascii="Times New Roman" w:eastAsia="Arial" w:hAnsi="Times New Roman" w:cs="Times New Roman"/>
          <w:bCs/>
          <w:sz w:val="24"/>
          <w:szCs w:val="24"/>
          <w:lang w:eastAsia="en-US"/>
        </w:rPr>
      </w:pPr>
      <w:r w:rsidRPr="00E708CC">
        <w:rPr>
          <w:rFonts w:ascii="Times New Roman" w:eastAsia="Arial" w:hAnsi="Times New Roman" w:cs="Times New Roman"/>
          <w:bCs/>
          <w:sz w:val="24"/>
          <w:szCs w:val="24"/>
          <w:lang w:eastAsia="en-US"/>
        </w:rPr>
        <w:t>- Посадка деревьев.</w:t>
      </w:r>
    </w:p>
    <w:p w:rsidR="0078506A" w:rsidRPr="00E708CC" w:rsidRDefault="0078506A" w:rsidP="0078506A">
      <w:pPr>
        <w:spacing w:after="0" w:line="315" w:lineRule="exact"/>
        <w:ind w:firstLine="284"/>
        <w:jc w:val="both"/>
        <w:rPr>
          <w:rFonts w:ascii="Times New Roman" w:eastAsia="Arial" w:hAnsi="Times New Roman" w:cs="Times New Roman"/>
          <w:bCs/>
          <w:sz w:val="24"/>
          <w:szCs w:val="24"/>
          <w:lang w:eastAsia="en-US"/>
        </w:rPr>
      </w:pPr>
      <w:r w:rsidRPr="00E708CC">
        <w:rPr>
          <w:rFonts w:ascii="Times New Roman" w:eastAsia="Arial" w:hAnsi="Times New Roman" w:cs="Times New Roman"/>
          <w:bCs/>
          <w:sz w:val="24"/>
          <w:szCs w:val="24"/>
          <w:lang w:eastAsia="en-US"/>
        </w:rPr>
        <w:t>- Посадка кустарников.</w:t>
      </w:r>
    </w:p>
    <w:p w:rsidR="0078506A" w:rsidRPr="00E708CC" w:rsidRDefault="0078506A" w:rsidP="0078506A">
      <w:pPr>
        <w:spacing w:after="0" w:line="315" w:lineRule="exact"/>
        <w:ind w:firstLine="284"/>
        <w:jc w:val="both"/>
        <w:rPr>
          <w:rFonts w:ascii="Times New Roman" w:eastAsia="Arial" w:hAnsi="Times New Roman" w:cs="Times New Roman"/>
          <w:bCs/>
          <w:sz w:val="24"/>
          <w:szCs w:val="24"/>
          <w:lang w:eastAsia="en-US"/>
        </w:rPr>
      </w:pPr>
      <w:r w:rsidRPr="00E708CC">
        <w:rPr>
          <w:rFonts w:ascii="Times New Roman" w:eastAsia="Arial" w:hAnsi="Times New Roman" w:cs="Times New Roman"/>
          <w:bCs/>
          <w:sz w:val="24"/>
          <w:szCs w:val="24"/>
          <w:lang w:eastAsia="en-US"/>
        </w:rPr>
        <w:t>- Ликвидация несанкционированных свалок, в том числе на землях сельскохозяйственного назначения.</w:t>
      </w:r>
    </w:p>
    <w:p w:rsidR="0078506A" w:rsidRPr="00E708CC" w:rsidRDefault="0078506A" w:rsidP="0078506A">
      <w:pPr>
        <w:spacing w:after="0" w:line="315" w:lineRule="exact"/>
        <w:ind w:firstLine="284"/>
        <w:jc w:val="both"/>
        <w:rPr>
          <w:rFonts w:ascii="Times New Roman" w:eastAsia="Arial" w:hAnsi="Times New Roman" w:cs="Times New Roman"/>
          <w:bCs/>
          <w:sz w:val="24"/>
          <w:szCs w:val="24"/>
          <w:lang w:eastAsia="en-US"/>
        </w:rPr>
      </w:pPr>
      <w:r w:rsidRPr="00E708CC">
        <w:rPr>
          <w:rFonts w:ascii="Times New Roman" w:eastAsia="Arial" w:hAnsi="Times New Roman" w:cs="Times New Roman"/>
          <w:bCs/>
          <w:sz w:val="24"/>
          <w:szCs w:val="24"/>
          <w:lang w:eastAsia="en-US"/>
        </w:rPr>
        <w:t xml:space="preserve"> - Увеличение охвата населения услугами по вывозу ТБО в поселении.</w:t>
      </w:r>
    </w:p>
    <w:p w:rsidR="0078506A" w:rsidRPr="00E708CC" w:rsidRDefault="0078506A" w:rsidP="0078506A">
      <w:pPr>
        <w:spacing w:after="0"/>
        <w:ind w:firstLine="284"/>
        <w:jc w:val="both"/>
        <w:rPr>
          <w:rFonts w:ascii="Times New Roman" w:hAnsi="Times New Roman" w:cs="Times New Roman"/>
          <w:sz w:val="24"/>
          <w:szCs w:val="24"/>
        </w:rPr>
      </w:pPr>
      <w:r w:rsidRPr="00E708CC">
        <w:rPr>
          <w:rFonts w:ascii="Times New Roman" w:hAnsi="Times New Roman" w:cs="Times New Roman"/>
          <w:sz w:val="24"/>
          <w:szCs w:val="24"/>
        </w:rPr>
        <w:t xml:space="preserve">   - Замена ртутьсодержащих люминесцентных ламп на светодиодные.</w:t>
      </w:r>
    </w:p>
    <w:p w:rsidR="0078506A" w:rsidRPr="00E708CC" w:rsidRDefault="0078506A" w:rsidP="00A91484">
      <w:pPr>
        <w:spacing w:after="0" w:line="240" w:lineRule="auto"/>
        <w:ind w:firstLine="284"/>
        <w:jc w:val="both"/>
        <w:rPr>
          <w:rFonts w:ascii="Times New Roman" w:hAnsi="Times New Roman" w:cs="Times New Roman"/>
          <w:sz w:val="24"/>
          <w:szCs w:val="24"/>
        </w:rPr>
      </w:pPr>
    </w:p>
    <w:p w:rsidR="0078506A" w:rsidRPr="00E708CC" w:rsidRDefault="0078506A" w:rsidP="00AC4DE0">
      <w:pPr>
        <w:pStyle w:val="211"/>
        <w:shd w:val="clear" w:color="auto" w:fill="auto"/>
        <w:tabs>
          <w:tab w:val="left" w:pos="1060"/>
        </w:tabs>
        <w:spacing w:after="0" w:line="276" w:lineRule="auto"/>
        <w:ind w:left="180"/>
        <w:jc w:val="center"/>
        <w:rPr>
          <w:color w:val="auto"/>
          <w:sz w:val="24"/>
          <w:szCs w:val="24"/>
        </w:rPr>
      </w:pPr>
      <w:r w:rsidRPr="00E708CC">
        <w:rPr>
          <w:bCs w:val="0"/>
          <w:color w:val="auto"/>
          <w:sz w:val="24"/>
          <w:szCs w:val="24"/>
        </w:rPr>
        <w:t>4.6 Мероприятия, предусмотренные программой в области энергосбережения и повышения энергетической эффективности</w:t>
      </w:r>
    </w:p>
    <w:p w:rsidR="0078506A" w:rsidRPr="00E708CC" w:rsidRDefault="0078506A" w:rsidP="0078506A">
      <w:pPr>
        <w:ind w:right="160" w:firstLine="520"/>
        <w:jc w:val="both"/>
        <w:rPr>
          <w:rFonts w:ascii="Times New Roman" w:hAnsi="Times New Roman" w:cs="Times New Roman"/>
          <w:sz w:val="24"/>
          <w:szCs w:val="24"/>
        </w:rPr>
      </w:pPr>
      <w:r w:rsidRPr="00E708CC">
        <w:rPr>
          <w:rFonts w:ascii="Times New Roman" w:hAnsi="Times New Roman" w:cs="Times New Roman"/>
          <w:sz w:val="24"/>
          <w:szCs w:val="24"/>
        </w:rPr>
        <w:t>Мероприятия, предусмотренные программой в области энергосбережения и повышения энергетической эффективности поселения:</w:t>
      </w:r>
    </w:p>
    <w:p w:rsidR="0078506A" w:rsidRPr="00E708CC" w:rsidRDefault="0078506A" w:rsidP="0078506A">
      <w:pPr>
        <w:widowControl w:val="0"/>
        <w:numPr>
          <w:ilvl w:val="0"/>
          <w:numId w:val="8"/>
        </w:numPr>
        <w:tabs>
          <w:tab w:val="left" w:pos="848"/>
        </w:tabs>
        <w:spacing w:after="0"/>
        <w:jc w:val="both"/>
        <w:rPr>
          <w:rFonts w:ascii="Times New Roman" w:hAnsi="Times New Roman" w:cs="Times New Roman"/>
          <w:sz w:val="24"/>
          <w:szCs w:val="24"/>
        </w:rPr>
      </w:pPr>
      <w:r w:rsidRPr="00E708CC">
        <w:rPr>
          <w:rFonts w:ascii="Times New Roman" w:hAnsi="Times New Roman" w:cs="Times New Roman"/>
          <w:sz w:val="24"/>
          <w:szCs w:val="24"/>
        </w:rPr>
        <w:t>Внедрение управления уличным, наружным освещением автоматической системой.</w:t>
      </w:r>
    </w:p>
    <w:p w:rsidR="0078506A" w:rsidRPr="00E708CC" w:rsidRDefault="0078506A" w:rsidP="0078506A">
      <w:pPr>
        <w:widowControl w:val="0"/>
        <w:numPr>
          <w:ilvl w:val="0"/>
          <w:numId w:val="8"/>
        </w:numPr>
        <w:tabs>
          <w:tab w:val="left" w:pos="848"/>
        </w:tabs>
        <w:spacing w:after="0"/>
        <w:jc w:val="both"/>
        <w:rPr>
          <w:rFonts w:ascii="Times New Roman" w:hAnsi="Times New Roman" w:cs="Times New Roman"/>
          <w:sz w:val="24"/>
          <w:szCs w:val="24"/>
        </w:rPr>
      </w:pPr>
      <w:r w:rsidRPr="00E708CC">
        <w:rPr>
          <w:rFonts w:ascii="Times New Roman" w:hAnsi="Times New Roman" w:cs="Times New Roman"/>
          <w:sz w:val="24"/>
          <w:szCs w:val="24"/>
        </w:rPr>
        <w:t>Замена устаревших моделей трансформаторов на современные модели.</w:t>
      </w:r>
    </w:p>
    <w:p w:rsidR="0078506A" w:rsidRPr="00E708CC" w:rsidRDefault="0078506A" w:rsidP="00A91484">
      <w:pPr>
        <w:widowControl w:val="0"/>
        <w:numPr>
          <w:ilvl w:val="0"/>
          <w:numId w:val="8"/>
        </w:numPr>
        <w:tabs>
          <w:tab w:val="left" w:pos="848"/>
        </w:tabs>
        <w:spacing w:after="120"/>
        <w:jc w:val="both"/>
        <w:rPr>
          <w:rFonts w:ascii="Times New Roman" w:hAnsi="Times New Roman" w:cs="Times New Roman"/>
          <w:sz w:val="24"/>
          <w:szCs w:val="24"/>
        </w:rPr>
      </w:pPr>
      <w:r w:rsidRPr="00E708CC">
        <w:rPr>
          <w:rFonts w:ascii="Times New Roman" w:hAnsi="Times New Roman" w:cs="Times New Roman"/>
          <w:sz w:val="24"/>
          <w:szCs w:val="24"/>
        </w:rPr>
        <w:t>Замена на энергосберегающие лампы традиционных ламп накаливания.</w:t>
      </w:r>
    </w:p>
    <w:p w:rsidR="0078506A" w:rsidRPr="00E708CC" w:rsidRDefault="0078506A" w:rsidP="00AC4DE0">
      <w:pPr>
        <w:pStyle w:val="30"/>
        <w:spacing w:before="0"/>
        <w:ind w:left="180"/>
        <w:jc w:val="center"/>
        <w:rPr>
          <w:rFonts w:ascii="Times New Roman" w:hAnsi="Times New Roman" w:cs="Times New Roman"/>
          <w:b w:val="0"/>
          <w:color w:val="000000" w:themeColor="text1"/>
          <w:sz w:val="24"/>
          <w:szCs w:val="24"/>
        </w:rPr>
      </w:pPr>
      <w:r w:rsidRPr="00E708CC">
        <w:rPr>
          <w:rFonts w:ascii="Times New Roman" w:hAnsi="Times New Roman" w:cs="Times New Roman"/>
          <w:color w:val="000000" w:themeColor="text1"/>
          <w:sz w:val="24"/>
          <w:szCs w:val="24"/>
        </w:rPr>
        <w:t>4.7 Показатели перспективной обеспеченности и потребности застройки Карповского сельского поселения</w:t>
      </w:r>
    </w:p>
    <w:p w:rsidR="0078506A" w:rsidRPr="00E708CC" w:rsidRDefault="0078506A" w:rsidP="0078506A">
      <w:pPr>
        <w:pStyle w:val="Textbody"/>
        <w:spacing w:after="0"/>
        <w:ind w:firstLine="709"/>
        <w:jc w:val="both"/>
        <w:rPr>
          <w:rFonts w:cs="Times New Roman"/>
        </w:rPr>
      </w:pPr>
      <w:r w:rsidRPr="00E708CC">
        <w:rPr>
          <w:rFonts w:cs="Times New Roman"/>
        </w:rPr>
        <w:t xml:space="preserve">Целевыми показателями перспективной обеспеченности и потребности застройки поселения являются: </w:t>
      </w:r>
    </w:p>
    <w:p w:rsidR="0078506A" w:rsidRPr="00E708CC" w:rsidRDefault="0078506A" w:rsidP="0078506A">
      <w:pPr>
        <w:pStyle w:val="Textbody"/>
        <w:numPr>
          <w:ilvl w:val="0"/>
          <w:numId w:val="9"/>
        </w:numPr>
        <w:spacing w:after="0"/>
        <w:ind w:left="0" w:firstLine="709"/>
        <w:jc w:val="both"/>
        <w:textAlignment w:val="auto"/>
        <w:rPr>
          <w:rFonts w:cs="Times New Roman"/>
        </w:rPr>
      </w:pPr>
      <w:r w:rsidRPr="00E708CC">
        <w:rPr>
          <w:rFonts w:cs="Times New Roman"/>
        </w:rPr>
        <w:t xml:space="preserve">Обеспечение коммунальными ресурсами новых потребителей в соответствии с потребностями жилищного и промышленного строительства согласно утвержденному Генеральному плану Ленинского сельского поселения; </w:t>
      </w:r>
    </w:p>
    <w:p w:rsidR="0078506A" w:rsidRPr="00E708CC" w:rsidRDefault="0078506A" w:rsidP="0078506A">
      <w:pPr>
        <w:pStyle w:val="Textbody"/>
        <w:numPr>
          <w:ilvl w:val="0"/>
          <w:numId w:val="9"/>
        </w:numPr>
        <w:spacing w:after="0"/>
        <w:ind w:left="0" w:firstLine="709"/>
        <w:jc w:val="both"/>
        <w:textAlignment w:val="auto"/>
        <w:rPr>
          <w:rFonts w:cs="Times New Roman"/>
        </w:rPr>
      </w:pPr>
      <w:r w:rsidRPr="00E708CC">
        <w:rPr>
          <w:rStyle w:val="2100"/>
          <w:rFonts w:eastAsia="SimSun"/>
          <w:sz w:val="24"/>
          <w:szCs w:val="24"/>
        </w:rPr>
        <w:t>Изменение спроса на коммунальные ресурсы, в процентах к базовому периоду.</w:t>
      </w:r>
    </w:p>
    <w:p w:rsidR="0078506A" w:rsidRPr="00E708CC" w:rsidRDefault="0078506A" w:rsidP="0078506A">
      <w:pPr>
        <w:pStyle w:val="Textbody"/>
        <w:numPr>
          <w:ilvl w:val="0"/>
          <w:numId w:val="9"/>
        </w:numPr>
        <w:spacing w:after="0"/>
        <w:ind w:left="0" w:firstLine="709"/>
        <w:jc w:val="both"/>
        <w:textAlignment w:val="auto"/>
        <w:rPr>
          <w:rFonts w:cs="Times New Roman"/>
        </w:rPr>
      </w:pPr>
      <w:r w:rsidRPr="00E708CC">
        <w:rPr>
          <w:rStyle w:val="2100"/>
          <w:rFonts w:eastAsia="SimSun"/>
          <w:sz w:val="24"/>
          <w:szCs w:val="24"/>
        </w:rPr>
        <w:t>Уровень соответствия мощностей объектов коммунальной инфраструктуры потребностям потребителей (резерв/дефицит), в процентах за каждый рассматриваемый период.</w:t>
      </w:r>
    </w:p>
    <w:p w:rsidR="0078506A" w:rsidRPr="00E708CC" w:rsidRDefault="0078506A" w:rsidP="0078506A">
      <w:pPr>
        <w:pStyle w:val="Textbody"/>
        <w:spacing w:after="0"/>
        <w:ind w:firstLine="709"/>
        <w:jc w:val="both"/>
        <w:rPr>
          <w:rFonts w:cs="Times New Roman"/>
        </w:rPr>
      </w:pPr>
    </w:p>
    <w:p w:rsidR="0078506A" w:rsidRPr="00E708CC" w:rsidRDefault="0078506A" w:rsidP="0078506A">
      <w:pPr>
        <w:pStyle w:val="Textbody"/>
        <w:spacing w:after="0"/>
        <w:ind w:firstLine="709"/>
        <w:jc w:val="both"/>
        <w:rPr>
          <w:rFonts w:cs="Times New Roman"/>
        </w:rPr>
      </w:pPr>
      <w:r w:rsidRPr="00E708CC">
        <w:rPr>
          <w:rFonts w:cs="Times New Roman"/>
        </w:rPr>
        <w:t xml:space="preserve">Мероприятия, реализуемые для подключения новых потребителей, разработаны исходя из того, что организации коммунального комплекса обеспечивают требуемую для подключения мощность, устройство точки подключения и врезку в существующие магистральные трубопроводы, коммунальные сети до границ участка застройки. </w:t>
      </w:r>
    </w:p>
    <w:p w:rsidR="0078506A" w:rsidRPr="00E708CC" w:rsidRDefault="0078506A" w:rsidP="0078506A">
      <w:pPr>
        <w:pStyle w:val="ConsPlusNormal"/>
        <w:jc w:val="center"/>
      </w:pPr>
    </w:p>
    <w:p w:rsidR="0078506A" w:rsidRPr="00E708CC" w:rsidRDefault="0078506A" w:rsidP="0078506A">
      <w:pPr>
        <w:pStyle w:val="ConsPlusNormal"/>
        <w:jc w:val="both"/>
        <w:rPr>
          <w:b/>
        </w:rPr>
      </w:pPr>
      <w:r w:rsidRPr="00E708CC">
        <w:rPr>
          <w:b/>
        </w:rPr>
        <w:t>Раздел 5. АНАЛИЗ ФАКТИЧЕСКИХ И ПЛАНОВЫХ РАСХОДОВ НА ФИНАНСИРОВАНИЕ ИНВЕСТИЦИОННЫХ ПРОЕКТОВ С РАЗБИВКОЙ ПО КАЖДОМУ ИСТОЧНИКУ ФИНАНСИРОВАНИЯ С УЧЕТОМ РЕАЛИЗАЦИИ МЕРОПРИЯТИЙ, ПРЕДУСМОТРЕННЫХ ПРОГРАММОЙ.</w:t>
      </w:r>
    </w:p>
    <w:p w:rsidR="0078506A" w:rsidRPr="00E708CC" w:rsidRDefault="0078506A" w:rsidP="0078506A">
      <w:pPr>
        <w:pStyle w:val="a8"/>
        <w:tabs>
          <w:tab w:val="left" w:pos="709"/>
        </w:tabs>
        <w:spacing w:line="276" w:lineRule="auto"/>
        <w:jc w:val="both"/>
        <w:rPr>
          <w:rFonts w:ascii="Times New Roman" w:hAnsi="Times New Roman"/>
          <w:sz w:val="24"/>
          <w:szCs w:val="24"/>
        </w:rPr>
      </w:pPr>
      <w:r w:rsidRPr="00E708CC">
        <w:rPr>
          <w:rFonts w:ascii="Times New Roman" w:hAnsi="Times New Roman"/>
          <w:sz w:val="24"/>
          <w:szCs w:val="24"/>
        </w:rPr>
        <w:tab/>
      </w:r>
    </w:p>
    <w:p w:rsidR="0078506A" w:rsidRPr="00E708CC" w:rsidRDefault="0078506A" w:rsidP="0078506A">
      <w:pPr>
        <w:pStyle w:val="ConsPlusNormal"/>
        <w:spacing w:line="276" w:lineRule="auto"/>
        <w:ind w:firstLine="540"/>
        <w:jc w:val="both"/>
      </w:pPr>
      <w:r w:rsidRPr="00E708CC">
        <w:t xml:space="preserve">В связи с отсутствием разработанных на текущую дату инвестиционных проектов проведение анализа фактических и плановых расходов на осуществление программных мероприятий не представляется возможным. Проведение мероприятий по модернизации систем коммунальной инфраструктуры Карповского сельского поселения Таврического муниципального района Омской области планируется за счет средств районного бюджета. </w:t>
      </w:r>
    </w:p>
    <w:p w:rsidR="0078506A" w:rsidRPr="00E708CC" w:rsidRDefault="0078506A" w:rsidP="00AC4DE0">
      <w:pPr>
        <w:autoSpaceDE w:val="0"/>
        <w:autoSpaceDN w:val="0"/>
        <w:adjustRightInd w:val="0"/>
        <w:spacing w:after="0" w:line="240" w:lineRule="auto"/>
        <w:jc w:val="center"/>
        <w:rPr>
          <w:rFonts w:ascii="Times New Roman" w:eastAsia="Calibri" w:hAnsi="Times New Roman" w:cs="Times New Roman"/>
          <w:b/>
          <w:sz w:val="24"/>
          <w:szCs w:val="24"/>
        </w:rPr>
      </w:pPr>
      <w:bookmarkStart w:id="11" w:name="_Toc500939172"/>
    </w:p>
    <w:p w:rsidR="0078506A" w:rsidRPr="00E708CC" w:rsidRDefault="0078506A" w:rsidP="00AC4DE0">
      <w:pPr>
        <w:autoSpaceDE w:val="0"/>
        <w:autoSpaceDN w:val="0"/>
        <w:adjustRightInd w:val="0"/>
        <w:spacing w:after="120"/>
        <w:rPr>
          <w:rFonts w:ascii="Times New Roman" w:eastAsia="Calibri" w:hAnsi="Times New Roman" w:cs="Times New Roman"/>
          <w:b/>
          <w:sz w:val="24"/>
          <w:szCs w:val="24"/>
        </w:rPr>
      </w:pPr>
      <w:r w:rsidRPr="00E708CC">
        <w:rPr>
          <w:rFonts w:ascii="Times New Roman" w:eastAsia="Calibri" w:hAnsi="Times New Roman" w:cs="Times New Roman"/>
          <w:b/>
          <w:sz w:val="24"/>
          <w:szCs w:val="24"/>
        </w:rPr>
        <w:t>РАЗДЕЛ 6. ОБОСНОВЫВАЮЩИЕ МАТЕРИАЛЫ</w:t>
      </w:r>
      <w:bookmarkEnd w:id="11"/>
    </w:p>
    <w:p w:rsidR="0078506A" w:rsidRPr="00E708CC" w:rsidRDefault="0078506A" w:rsidP="00AC4DE0">
      <w:pPr>
        <w:autoSpaceDE w:val="0"/>
        <w:autoSpaceDN w:val="0"/>
        <w:adjustRightInd w:val="0"/>
        <w:spacing w:after="120"/>
        <w:ind w:firstLine="567"/>
        <w:jc w:val="center"/>
        <w:rPr>
          <w:rFonts w:ascii="Times New Roman" w:eastAsia="Calibri" w:hAnsi="Times New Roman" w:cs="Times New Roman"/>
          <w:b/>
          <w:sz w:val="24"/>
          <w:szCs w:val="24"/>
        </w:rPr>
      </w:pPr>
      <w:r w:rsidRPr="00E708CC">
        <w:rPr>
          <w:rFonts w:ascii="Times New Roman" w:eastAsia="Calibri" w:hAnsi="Times New Roman" w:cs="Times New Roman"/>
          <w:b/>
          <w:sz w:val="24"/>
          <w:szCs w:val="24"/>
        </w:rPr>
        <w:t>6.</w:t>
      </w:r>
      <w:r w:rsidR="00AC4DE0" w:rsidRPr="00E708CC">
        <w:rPr>
          <w:rFonts w:ascii="Times New Roman" w:eastAsia="Calibri" w:hAnsi="Times New Roman" w:cs="Times New Roman"/>
          <w:b/>
          <w:sz w:val="24"/>
          <w:szCs w:val="24"/>
        </w:rPr>
        <w:t xml:space="preserve">1 </w:t>
      </w:r>
      <w:r w:rsidR="00AC4DE0">
        <w:rPr>
          <w:rFonts w:ascii="Times New Roman" w:eastAsia="Calibri" w:hAnsi="Times New Roman" w:cs="Times New Roman"/>
          <w:b/>
          <w:sz w:val="24"/>
          <w:szCs w:val="24"/>
        </w:rPr>
        <w:t>О</w:t>
      </w:r>
      <w:r w:rsidR="00AC4DE0" w:rsidRPr="00E708CC">
        <w:rPr>
          <w:rFonts w:ascii="Times New Roman" w:eastAsia="Calibri" w:hAnsi="Times New Roman" w:cs="Times New Roman"/>
          <w:b/>
          <w:sz w:val="24"/>
          <w:szCs w:val="24"/>
        </w:rPr>
        <w:t>боснование прогнозируемого спроса на коммунальные ресурсы</w:t>
      </w:r>
    </w:p>
    <w:p w:rsidR="0078506A" w:rsidRPr="00E708CC" w:rsidRDefault="0078506A" w:rsidP="0078506A">
      <w:pPr>
        <w:autoSpaceDE w:val="0"/>
        <w:autoSpaceDN w:val="0"/>
        <w:adjustRightInd w:val="0"/>
        <w:spacing w:after="120"/>
        <w:ind w:firstLine="567"/>
        <w:jc w:val="both"/>
        <w:rPr>
          <w:rFonts w:ascii="Times New Roman" w:eastAsia="Calibri" w:hAnsi="Times New Roman" w:cs="Times New Roman"/>
          <w:sz w:val="24"/>
          <w:szCs w:val="24"/>
        </w:rPr>
      </w:pPr>
      <w:r w:rsidRPr="00E708CC">
        <w:rPr>
          <w:rFonts w:ascii="Times New Roman" w:eastAsia="Calibri" w:hAnsi="Times New Roman" w:cs="Times New Roman"/>
          <w:sz w:val="24"/>
          <w:szCs w:val="24"/>
        </w:rPr>
        <w:t>Перспективные показатели спроса на коммунальные ресурсы определены исходя из прогноза удельных расходов каждого коммунального ресурса и удельных показателей нагрузки по каждому ресурсу с детализацией по группам потребителей.</w:t>
      </w:r>
    </w:p>
    <w:p w:rsidR="0078506A" w:rsidRPr="00E708CC" w:rsidRDefault="0078506A" w:rsidP="0078506A">
      <w:pPr>
        <w:autoSpaceDE w:val="0"/>
        <w:autoSpaceDN w:val="0"/>
        <w:adjustRightInd w:val="0"/>
        <w:spacing w:after="120"/>
        <w:ind w:firstLine="567"/>
        <w:jc w:val="both"/>
        <w:rPr>
          <w:rFonts w:ascii="Times New Roman" w:eastAsia="Calibri" w:hAnsi="Times New Roman" w:cs="Times New Roman"/>
          <w:sz w:val="24"/>
          <w:szCs w:val="24"/>
        </w:rPr>
      </w:pPr>
      <w:r w:rsidRPr="00E708CC">
        <w:rPr>
          <w:rFonts w:ascii="Times New Roman" w:eastAsia="Calibri" w:hAnsi="Times New Roman" w:cs="Times New Roman"/>
          <w:sz w:val="24"/>
          <w:szCs w:val="24"/>
        </w:rPr>
        <w:t>В основу формирования прогнозируемого спроса на коммунальные ресурсы положены следующие документы:</w:t>
      </w:r>
    </w:p>
    <w:p w:rsidR="0078506A" w:rsidRPr="00E708CC" w:rsidRDefault="0078506A" w:rsidP="0078506A">
      <w:pPr>
        <w:autoSpaceDE w:val="0"/>
        <w:autoSpaceDN w:val="0"/>
        <w:adjustRightInd w:val="0"/>
        <w:spacing w:after="0"/>
        <w:ind w:firstLine="567"/>
        <w:jc w:val="both"/>
        <w:rPr>
          <w:rFonts w:ascii="Times New Roman" w:eastAsia="Calibri" w:hAnsi="Times New Roman" w:cs="Times New Roman"/>
          <w:sz w:val="24"/>
          <w:szCs w:val="24"/>
        </w:rPr>
      </w:pPr>
      <w:r w:rsidRPr="00E708CC">
        <w:rPr>
          <w:rFonts w:ascii="Times New Roman" w:eastAsia="Calibri" w:hAnsi="Times New Roman" w:cs="Times New Roman"/>
          <w:sz w:val="24"/>
          <w:szCs w:val="24"/>
        </w:rPr>
        <w:t>– генеральный план Карповского сельского поселения;</w:t>
      </w:r>
    </w:p>
    <w:p w:rsidR="0078506A" w:rsidRPr="00E708CC" w:rsidRDefault="0078506A" w:rsidP="0078506A">
      <w:pPr>
        <w:autoSpaceDE w:val="0"/>
        <w:autoSpaceDN w:val="0"/>
        <w:adjustRightInd w:val="0"/>
        <w:spacing w:after="0"/>
        <w:ind w:firstLine="567"/>
        <w:jc w:val="both"/>
        <w:rPr>
          <w:rFonts w:ascii="Times New Roman" w:eastAsia="Calibri" w:hAnsi="Times New Roman" w:cs="Times New Roman"/>
          <w:sz w:val="24"/>
          <w:szCs w:val="24"/>
        </w:rPr>
      </w:pPr>
      <w:r w:rsidRPr="00E708CC">
        <w:rPr>
          <w:rFonts w:ascii="Times New Roman" w:eastAsia="Calibri" w:hAnsi="Times New Roman" w:cs="Times New Roman"/>
          <w:sz w:val="24"/>
          <w:szCs w:val="24"/>
        </w:rPr>
        <w:t xml:space="preserve">– схема теплоснабжения Карповского сельского поселения </w:t>
      </w:r>
    </w:p>
    <w:p w:rsidR="0078506A" w:rsidRPr="00E708CC" w:rsidRDefault="0078506A" w:rsidP="0078506A">
      <w:pPr>
        <w:autoSpaceDE w:val="0"/>
        <w:autoSpaceDN w:val="0"/>
        <w:adjustRightInd w:val="0"/>
        <w:spacing w:after="120"/>
        <w:ind w:firstLine="567"/>
        <w:jc w:val="both"/>
        <w:rPr>
          <w:rFonts w:ascii="Times New Roman" w:eastAsia="Calibri" w:hAnsi="Times New Roman" w:cs="Times New Roman"/>
          <w:sz w:val="24"/>
          <w:szCs w:val="24"/>
        </w:rPr>
      </w:pPr>
      <w:r w:rsidRPr="00E708CC">
        <w:rPr>
          <w:rFonts w:ascii="Times New Roman" w:eastAsia="Calibri" w:hAnsi="Times New Roman" w:cs="Times New Roman"/>
          <w:sz w:val="24"/>
          <w:szCs w:val="24"/>
        </w:rPr>
        <w:t>– схемы водоснабжения и водоотведения</w:t>
      </w:r>
      <w:r w:rsidRPr="00E708CC">
        <w:rPr>
          <w:rFonts w:ascii="Times New Roman" w:hAnsi="Times New Roman" w:cs="Times New Roman"/>
          <w:sz w:val="24"/>
          <w:szCs w:val="24"/>
        </w:rPr>
        <w:t xml:space="preserve"> </w:t>
      </w:r>
      <w:r w:rsidRPr="00E708CC">
        <w:rPr>
          <w:rFonts w:ascii="Times New Roman" w:eastAsia="Calibri" w:hAnsi="Times New Roman" w:cs="Times New Roman"/>
          <w:sz w:val="24"/>
          <w:szCs w:val="24"/>
        </w:rPr>
        <w:t>Карповского сельского поселения.</w:t>
      </w:r>
    </w:p>
    <w:p w:rsidR="0078506A" w:rsidRPr="00E708CC" w:rsidRDefault="0078506A" w:rsidP="0078506A">
      <w:pPr>
        <w:autoSpaceDE w:val="0"/>
        <w:autoSpaceDN w:val="0"/>
        <w:adjustRightInd w:val="0"/>
        <w:spacing w:after="120"/>
        <w:ind w:firstLine="567"/>
        <w:jc w:val="both"/>
        <w:rPr>
          <w:rFonts w:ascii="Times New Roman" w:eastAsia="Calibri" w:hAnsi="Times New Roman" w:cs="Times New Roman"/>
          <w:sz w:val="24"/>
          <w:szCs w:val="24"/>
        </w:rPr>
      </w:pPr>
      <w:r w:rsidRPr="00E708CC">
        <w:rPr>
          <w:rFonts w:ascii="Times New Roman" w:eastAsia="Calibri" w:hAnsi="Times New Roman" w:cs="Times New Roman"/>
          <w:sz w:val="24"/>
          <w:szCs w:val="24"/>
        </w:rPr>
        <w:t xml:space="preserve">Согласно действующему генеральному плану до 2035 год прогнозируется увеличение численности населения </w:t>
      </w:r>
      <w:r w:rsidR="00A91484" w:rsidRPr="00E708CC">
        <w:rPr>
          <w:rFonts w:ascii="Times New Roman" w:eastAsia="Calibri" w:hAnsi="Times New Roman" w:cs="Times New Roman"/>
          <w:sz w:val="24"/>
          <w:szCs w:val="24"/>
        </w:rPr>
        <w:t>поселения,</w:t>
      </w:r>
      <w:r w:rsidRPr="00E708CC">
        <w:rPr>
          <w:rFonts w:ascii="Times New Roman" w:eastAsia="Calibri" w:hAnsi="Times New Roman" w:cs="Times New Roman"/>
          <w:sz w:val="24"/>
          <w:szCs w:val="24"/>
        </w:rPr>
        <w:t xml:space="preserve"> в связи с этим и при условии осуществлении мероприятий, направленных на повышение общей энергоэффективности изменения показателей спроса </w:t>
      </w:r>
      <w:r w:rsidR="00A91484" w:rsidRPr="00E708CC">
        <w:rPr>
          <w:rFonts w:ascii="Times New Roman" w:eastAsia="Calibri" w:hAnsi="Times New Roman" w:cs="Times New Roman"/>
          <w:sz w:val="24"/>
          <w:szCs w:val="24"/>
        </w:rPr>
        <w:t>на коммунальные услуги,</w:t>
      </w:r>
      <w:r w:rsidRPr="00E708CC">
        <w:rPr>
          <w:rFonts w:ascii="Times New Roman" w:eastAsia="Calibri" w:hAnsi="Times New Roman" w:cs="Times New Roman"/>
          <w:sz w:val="24"/>
          <w:szCs w:val="24"/>
        </w:rPr>
        <w:t xml:space="preserve"> увеличится. </w:t>
      </w:r>
    </w:p>
    <w:p w:rsidR="0078506A" w:rsidRPr="00E708CC" w:rsidRDefault="0078506A" w:rsidP="0078506A">
      <w:pPr>
        <w:autoSpaceDE w:val="0"/>
        <w:autoSpaceDN w:val="0"/>
        <w:adjustRightInd w:val="0"/>
        <w:spacing w:after="120"/>
        <w:ind w:firstLine="567"/>
        <w:jc w:val="both"/>
        <w:rPr>
          <w:rFonts w:ascii="Times New Roman" w:eastAsia="Calibri" w:hAnsi="Times New Roman" w:cs="Times New Roman"/>
          <w:sz w:val="24"/>
          <w:szCs w:val="24"/>
        </w:rPr>
      </w:pPr>
      <w:r w:rsidRPr="00E708CC">
        <w:rPr>
          <w:rFonts w:ascii="Times New Roman" w:eastAsia="Calibri" w:hAnsi="Times New Roman" w:cs="Times New Roman"/>
          <w:sz w:val="24"/>
          <w:szCs w:val="24"/>
        </w:rPr>
        <w:t>При прогнозировании спроса учитывались: фактический удельный уровень потребления по каждому виду коммунальных ресурсов, сложившаяся демографическая ситуация в муниципальном образовании и её изменение в перспективе до 2035 года, прогнозы застройки, развития промышленности, а также планируемые к реализации мероприятия по повышению энергоэффективности и энергосбережению как существующих, так и новых зданий.</w:t>
      </w:r>
    </w:p>
    <w:p w:rsidR="0078506A" w:rsidRPr="00E708CC" w:rsidRDefault="0078506A" w:rsidP="0078506A">
      <w:pPr>
        <w:autoSpaceDE w:val="0"/>
        <w:autoSpaceDN w:val="0"/>
        <w:adjustRightInd w:val="0"/>
        <w:spacing w:after="120"/>
        <w:ind w:firstLine="567"/>
        <w:jc w:val="both"/>
        <w:rPr>
          <w:rFonts w:ascii="Times New Roman" w:eastAsia="Calibri" w:hAnsi="Times New Roman" w:cs="Times New Roman"/>
          <w:sz w:val="24"/>
          <w:szCs w:val="24"/>
        </w:rPr>
      </w:pPr>
      <w:r w:rsidRPr="00E708CC">
        <w:rPr>
          <w:rFonts w:ascii="Times New Roman" w:eastAsia="Calibri" w:hAnsi="Times New Roman" w:cs="Times New Roman"/>
          <w:sz w:val="24"/>
          <w:szCs w:val="24"/>
        </w:rPr>
        <w:t>Необходимо отметить, что прогнозные показатели носят оценочный характер и могут корректироваться исходя из условий социально-экономического развития сельского поселения Каменное.</w:t>
      </w:r>
    </w:p>
    <w:p w:rsidR="0078506A" w:rsidRPr="00E708CC" w:rsidRDefault="0078506A" w:rsidP="0078506A">
      <w:pPr>
        <w:autoSpaceDE w:val="0"/>
        <w:autoSpaceDN w:val="0"/>
        <w:adjustRightInd w:val="0"/>
        <w:spacing w:after="120"/>
        <w:ind w:firstLine="567"/>
        <w:jc w:val="both"/>
        <w:rPr>
          <w:rFonts w:ascii="Times New Roman" w:eastAsia="Calibri" w:hAnsi="Times New Roman" w:cs="Times New Roman"/>
          <w:sz w:val="24"/>
          <w:szCs w:val="24"/>
          <w:lang w:eastAsia="en-US"/>
        </w:rPr>
      </w:pPr>
      <w:r w:rsidRPr="00E708CC">
        <w:rPr>
          <w:rFonts w:ascii="Times New Roman" w:eastAsia="Calibri" w:hAnsi="Times New Roman" w:cs="Times New Roman"/>
          <w:sz w:val="24"/>
          <w:szCs w:val="24"/>
          <w:lang w:eastAsia="en-US"/>
        </w:rPr>
        <w:t xml:space="preserve">Результаты прогнозирования спроса на коммунальные ресурсы представлены в таблице </w:t>
      </w:r>
      <w:r w:rsidR="00AC4DE0">
        <w:rPr>
          <w:rFonts w:ascii="Times New Roman" w:eastAsia="Calibri" w:hAnsi="Times New Roman" w:cs="Times New Roman"/>
          <w:sz w:val="24"/>
          <w:szCs w:val="24"/>
          <w:lang w:eastAsia="en-US"/>
        </w:rPr>
        <w:t>6</w:t>
      </w:r>
      <w:r w:rsidRPr="00E708CC">
        <w:rPr>
          <w:rFonts w:ascii="Times New Roman" w:eastAsia="Calibri" w:hAnsi="Times New Roman" w:cs="Times New Roman"/>
          <w:sz w:val="24"/>
          <w:szCs w:val="24"/>
          <w:lang w:eastAsia="en-US"/>
        </w:rPr>
        <w:t>.1.</w:t>
      </w:r>
    </w:p>
    <w:p w:rsidR="0078506A" w:rsidRPr="00E708CC" w:rsidRDefault="0078506A" w:rsidP="00E929F0">
      <w:pPr>
        <w:autoSpaceDE w:val="0"/>
        <w:autoSpaceDN w:val="0"/>
        <w:adjustRightInd w:val="0"/>
        <w:spacing w:after="0"/>
        <w:ind w:firstLine="567"/>
        <w:jc w:val="right"/>
        <w:rPr>
          <w:rFonts w:ascii="Times New Roman" w:eastAsia="Calibri" w:hAnsi="Times New Roman" w:cs="Times New Roman"/>
          <w:color w:val="000000"/>
          <w:sz w:val="24"/>
          <w:szCs w:val="24"/>
          <w:lang w:eastAsia="en-US"/>
        </w:rPr>
      </w:pPr>
      <w:r w:rsidRPr="00E708CC">
        <w:rPr>
          <w:rFonts w:ascii="Times New Roman" w:eastAsia="Calibri" w:hAnsi="Times New Roman" w:cs="Times New Roman"/>
          <w:color w:val="000000"/>
          <w:sz w:val="24"/>
          <w:szCs w:val="24"/>
          <w:lang w:eastAsia="en-US"/>
        </w:rPr>
        <w:t xml:space="preserve">Таблица </w:t>
      </w:r>
      <w:r w:rsidR="00AC4DE0">
        <w:rPr>
          <w:rFonts w:ascii="Times New Roman" w:eastAsia="Calibri" w:hAnsi="Times New Roman" w:cs="Times New Roman"/>
          <w:color w:val="000000"/>
          <w:sz w:val="24"/>
          <w:szCs w:val="24"/>
          <w:lang w:eastAsia="en-US"/>
        </w:rPr>
        <w:t>6.</w:t>
      </w:r>
      <w:r w:rsidRPr="00E708CC">
        <w:rPr>
          <w:rFonts w:ascii="Times New Roman" w:eastAsia="Calibri" w:hAnsi="Times New Roman" w:cs="Times New Roman"/>
          <w:color w:val="000000"/>
          <w:sz w:val="24"/>
          <w:szCs w:val="24"/>
          <w:lang w:eastAsia="en-US"/>
        </w:rPr>
        <w:t>1.</w:t>
      </w:r>
    </w:p>
    <w:p w:rsidR="0078506A" w:rsidRPr="00E708CC" w:rsidRDefault="0078506A" w:rsidP="0078506A">
      <w:pPr>
        <w:autoSpaceDE w:val="0"/>
        <w:autoSpaceDN w:val="0"/>
        <w:adjustRightInd w:val="0"/>
        <w:spacing w:after="120"/>
        <w:jc w:val="center"/>
        <w:rPr>
          <w:rFonts w:ascii="Times New Roman" w:eastAsia="Calibri" w:hAnsi="Times New Roman" w:cs="Times New Roman"/>
          <w:color w:val="000000"/>
          <w:sz w:val="24"/>
          <w:szCs w:val="24"/>
          <w:u w:val="single"/>
          <w:lang w:eastAsia="en-US"/>
        </w:rPr>
      </w:pPr>
      <w:r w:rsidRPr="00E708CC">
        <w:rPr>
          <w:rFonts w:ascii="Times New Roman" w:eastAsia="Calibri" w:hAnsi="Times New Roman" w:cs="Times New Roman"/>
          <w:color w:val="000000"/>
          <w:sz w:val="24"/>
          <w:szCs w:val="24"/>
          <w:u w:val="single"/>
          <w:lang w:eastAsia="en-US"/>
        </w:rPr>
        <w:t>Перспективные показатели спроса на коммунальные ресурсы</w:t>
      </w:r>
    </w:p>
    <w:tbl>
      <w:tblPr>
        <w:tblW w:w="5000" w:type="pct"/>
        <w:tblBorders>
          <w:top w:val="single" w:sz="4" w:space="0" w:color="auto"/>
          <w:left w:val="single" w:sz="4" w:space="0" w:color="auto"/>
          <w:bottom w:val="single" w:sz="4" w:space="0" w:color="auto"/>
          <w:right w:val="single" w:sz="4" w:space="0" w:color="auto"/>
          <w:insideH w:val="single" w:sz="4" w:space="0" w:color="000000"/>
          <w:insideV w:val="single" w:sz="4" w:space="0" w:color="auto"/>
        </w:tblBorders>
        <w:tblCellMar>
          <w:left w:w="28" w:type="dxa"/>
          <w:right w:w="28" w:type="dxa"/>
        </w:tblCellMar>
        <w:tblLook w:val="04A0" w:firstRow="1" w:lastRow="0" w:firstColumn="1" w:lastColumn="0" w:noHBand="0" w:noVBand="1"/>
      </w:tblPr>
      <w:tblGrid>
        <w:gridCol w:w="4019"/>
        <w:gridCol w:w="2695"/>
        <w:gridCol w:w="2697"/>
      </w:tblGrid>
      <w:tr w:rsidR="0078506A" w:rsidRPr="00E708CC" w:rsidTr="00C01165">
        <w:trPr>
          <w:trHeight w:val="70"/>
        </w:trPr>
        <w:tc>
          <w:tcPr>
            <w:tcW w:w="2135" w:type="pct"/>
            <w:vMerge w:val="restart"/>
            <w:shd w:val="clear" w:color="auto" w:fill="auto"/>
            <w:vAlign w:val="center"/>
          </w:tcPr>
          <w:p w:rsidR="0078506A" w:rsidRPr="00E708CC" w:rsidRDefault="0078506A" w:rsidP="00C01165">
            <w:pPr>
              <w:widowControl w:val="0"/>
              <w:spacing w:after="0" w:line="240" w:lineRule="auto"/>
              <w:jc w:val="center"/>
              <w:rPr>
                <w:rFonts w:ascii="Times New Roman" w:eastAsia="Times New Roman" w:hAnsi="Times New Roman" w:cs="Times New Roman"/>
                <w:b/>
                <w:color w:val="000000"/>
                <w:sz w:val="24"/>
                <w:szCs w:val="24"/>
              </w:rPr>
            </w:pPr>
            <w:r w:rsidRPr="00E708CC">
              <w:rPr>
                <w:rFonts w:ascii="Times New Roman" w:eastAsia="Times New Roman" w:hAnsi="Times New Roman" w:cs="Times New Roman"/>
                <w:b/>
                <w:color w:val="000000"/>
                <w:sz w:val="24"/>
                <w:szCs w:val="24"/>
              </w:rPr>
              <w:t>Показатель</w:t>
            </w:r>
          </w:p>
        </w:tc>
        <w:tc>
          <w:tcPr>
            <w:tcW w:w="2865" w:type="pct"/>
            <w:gridSpan w:val="2"/>
            <w:shd w:val="clear" w:color="auto" w:fill="auto"/>
            <w:vAlign w:val="center"/>
          </w:tcPr>
          <w:p w:rsidR="0078506A" w:rsidRPr="00E708CC" w:rsidRDefault="0078506A" w:rsidP="00C01165">
            <w:pPr>
              <w:widowControl w:val="0"/>
              <w:spacing w:after="0" w:line="240" w:lineRule="auto"/>
              <w:jc w:val="center"/>
              <w:rPr>
                <w:rFonts w:ascii="Times New Roman" w:eastAsia="Times New Roman" w:hAnsi="Times New Roman" w:cs="Times New Roman"/>
                <w:b/>
                <w:color w:val="000000"/>
                <w:sz w:val="24"/>
                <w:szCs w:val="24"/>
              </w:rPr>
            </w:pPr>
            <w:r w:rsidRPr="00E708CC">
              <w:rPr>
                <w:rFonts w:ascii="Times New Roman" w:eastAsia="Times New Roman" w:hAnsi="Times New Roman" w:cs="Times New Roman"/>
                <w:b/>
                <w:color w:val="000000"/>
                <w:sz w:val="24"/>
                <w:szCs w:val="24"/>
              </w:rPr>
              <w:t>Этапы расчетного срока</w:t>
            </w:r>
          </w:p>
        </w:tc>
      </w:tr>
      <w:tr w:rsidR="0078506A" w:rsidRPr="00E708CC" w:rsidTr="00C01165">
        <w:trPr>
          <w:trHeight w:val="70"/>
        </w:trPr>
        <w:tc>
          <w:tcPr>
            <w:tcW w:w="2135" w:type="pct"/>
            <w:vMerge/>
            <w:shd w:val="clear" w:color="auto" w:fill="auto"/>
            <w:vAlign w:val="center"/>
          </w:tcPr>
          <w:p w:rsidR="0078506A" w:rsidRPr="00E708CC" w:rsidRDefault="0078506A" w:rsidP="00C01165">
            <w:pPr>
              <w:widowControl w:val="0"/>
              <w:spacing w:after="0" w:line="240" w:lineRule="auto"/>
              <w:jc w:val="center"/>
              <w:rPr>
                <w:rFonts w:ascii="Times New Roman" w:eastAsia="Times New Roman" w:hAnsi="Times New Roman" w:cs="Times New Roman"/>
                <w:b/>
                <w:color w:val="000000"/>
                <w:sz w:val="24"/>
                <w:szCs w:val="24"/>
              </w:rPr>
            </w:pPr>
          </w:p>
        </w:tc>
        <w:tc>
          <w:tcPr>
            <w:tcW w:w="1432" w:type="pct"/>
            <w:shd w:val="clear" w:color="auto" w:fill="auto"/>
            <w:vAlign w:val="center"/>
          </w:tcPr>
          <w:p w:rsidR="0078506A" w:rsidRPr="00E708CC" w:rsidRDefault="0078506A" w:rsidP="00C01165">
            <w:pPr>
              <w:widowControl w:val="0"/>
              <w:spacing w:after="0" w:line="240" w:lineRule="auto"/>
              <w:jc w:val="center"/>
              <w:rPr>
                <w:rFonts w:ascii="Times New Roman" w:eastAsia="Times New Roman" w:hAnsi="Times New Roman" w:cs="Times New Roman"/>
                <w:b/>
                <w:color w:val="000000"/>
                <w:sz w:val="24"/>
                <w:szCs w:val="24"/>
              </w:rPr>
            </w:pPr>
            <w:r w:rsidRPr="00E708CC">
              <w:rPr>
                <w:rFonts w:ascii="Times New Roman" w:eastAsia="Times New Roman" w:hAnsi="Times New Roman" w:cs="Times New Roman"/>
                <w:b/>
                <w:color w:val="000000"/>
                <w:sz w:val="24"/>
                <w:szCs w:val="24"/>
              </w:rPr>
              <w:t>Первая очередь 2025 г.</w:t>
            </w:r>
          </w:p>
        </w:tc>
        <w:tc>
          <w:tcPr>
            <w:tcW w:w="1433" w:type="pct"/>
            <w:shd w:val="clear" w:color="auto" w:fill="auto"/>
            <w:vAlign w:val="center"/>
          </w:tcPr>
          <w:p w:rsidR="0078506A" w:rsidRPr="00E708CC" w:rsidRDefault="0078506A" w:rsidP="00C01165">
            <w:pPr>
              <w:widowControl w:val="0"/>
              <w:spacing w:after="0" w:line="240" w:lineRule="auto"/>
              <w:jc w:val="center"/>
              <w:rPr>
                <w:rFonts w:ascii="Times New Roman" w:eastAsia="Times New Roman" w:hAnsi="Times New Roman" w:cs="Times New Roman"/>
                <w:b/>
                <w:color w:val="000000"/>
                <w:sz w:val="24"/>
                <w:szCs w:val="24"/>
              </w:rPr>
            </w:pPr>
            <w:r w:rsidRPr="00E708CC">
              <w:rPr>
                <w:rFonts w:ascii="Times New Roman" w:eastAsia="Times New Roman" w:hAnsi="Times New Roman" w:cs="Times New Roman"/>
                <w:b/>
                <w:color w:val="000000"/>
                <w:sz w:val="24"/>
                <w:szCs w:val="24"/>
              </w:rPr>
              <w:t>Расчетный срок 2035 г.</w:t>
            </w:r>
          </w:p>
        </w:tc>
      </w:tr>
      <w:tr w:rsidR="0078506A" w:rsidRPr="00E708CC" w:rsidTr="00C01165">
        <w:tc>
          <w:tcPr>
            <w:tcW w:w="2135" w:type="pct"/>
            <w:shd w:val="clear" w:color="auto" w:fill="auto"/>
            <w:vAlign w:val="center"/>
          </w:tcPr>
          <w:p w:rsidR="0078506A" w:rsidRPr="00E708CC" w:rsidRDefault="0078506A" w:rsidP="00C01165">
            <w:pPr>
              <w:widowControl w:val="0"/>
              <w:spacing w:after="0" w:line="240" w:lineRule="auto"/>
              <w:jc w:val="center"/>
              <w:rPr>
                <w:rFonts w:ascii="Times New Roman" w:eastAsia="Times New Roman" w:hAnsi="Times New Roman" w:cs="Times New Roman"/>
                <w:color w:val="000000"/>
                <w:sz w:val="24"/>
                <w:szCs w:val="24"/>
              </w:rPr>
            </w:pPr>
            <w:r w:rsidRPr="00E708CC">
              <w:rPr>
                <w:rFonts w:ascii="Times New Roman" w:eastAsia="Times New Roman" w:hAnsi="Times New Roman" w:cs="Times New Roman"/>
                <w:color w:val="000000"/>
                <w:sz w:val="24"/>
                <w:szCs w:val="24"/>
              </w:rPr>
              <w:t xml:space="preserve"> Потребность в электроэнергии, млн. кВт.ч/год</w:t>
            </w:r>
          </w:p>
        </w:tc>
        <w:tc>
          <w:tcPr>
            <w:tcW w:w="1432" w:type="pct"/>
            <w:shd w:val="clear" w:color="auto" w:fill="auto"/>
            <w:vAlign w:val="center"/>
          </w:tcPr>
          <w:p w:rsidR="0078506A" w:rsidRPr="00E708CC" w:rsidRDefault="0078506A" w:rsidP="00C01165">
            <w:pPr>
              <w:widowControl w:val="0"/>
              <w:spacing w:after="0" w:line="240" w:lineRule="auto"/>
              <w:jc w:val="center"/>
              <w:rPr>
                <w:rFonts w:ascii="Times New Roman" w:eastAsia="Times New Roman" w:hAnsi="Times New Roman" w:cs="Times New Roman"/>
                <w:color w:val="000000"/>
                <w:sz w:val="24"/>
                <w:szCs w:val="24"/>
              </w:rPr>
            </w:pPr>
            <w:r w:rsidRPr="00E708CC">
              <w:rPr>
                <w:rFonts w:ascii="Times New Roman" w:eastAsia="Times New Roman" w:hAnsi="Times New Roman" w:cs="Times New Roman"/>
                <w:color w:val="000000"/>
                <w:sz w:val="24"/>
                <w:szCs w:val="24"/>
              </w:rPr>
              <w:t>-</w:t>
            </w:r>
          </w:p>
        </w:tc>
        <w:tc>
          <w:tcPr>
            <w:tcW w:w="1433" w:type="pct"/>
            <w:shd w:val="clear" w:color="auto" w:fill="auto"/>
            <w:vAlign w:val="center"/>
          </w:tcPr>
          <w:p w:rsidR="0078506A" w:rsidRPr="00E708CC" w:rsidRDefault="0078506A" w:rsidP="00C01165">
            <w:pPr>
              <w:widowControl w:val="0"/>
              <w:spacing w:after="0" w:line="240" w:lineRule="auto"/>
              <w:jc w:val="center"/>
              <w:rPr>
                <w:rFonts w:ascii="Times New Roman" w:eastAsia="Times New Roman" w:hAnsi="Times New Roman" w:cs="Times New Roman"/>
                <w:color w:val="000000"/>
                <w:sz w:val="24"/>
                <w:szCs w:val="24"/>
                <w:lang w:eastAsia="en-US"/>
              </w:rPr>
            </w:pPr>
            <w:r w:rsidRPr="00E708CC">
              <w:rPr>
                <w:rFonts w:ascii="Times New Roman" w:eastAsia="Times New Roman" w:hAnsi="Times New Roman" w:cs="Times New Roman"/>
                <w:color w:val="000000"/>
                <w:sz w:val="24"/>
                <w:szCs w:val="24"/>
                <w:lang w:eastAsia="en-US"/>
              </w:rPr>
              <w:t>5,21</w:t>
            </w:r>
          </w:p>
        </w:tc>
      </w:tr>
      <w:tr w:rsidR="0078506A" w:rsidRPr="00E708CC" w:rsidTr="00C01165">
        <w:tc>
          <w:tcPr>
            <w:tcW w:w="2135" w:type="pct"/>
            <w:shd w:val="clear" w:color="auto" w:fill="auto"/>
            <w:vAlign w:val="center"/>
          </w:tcPr>
          <w:p w:rsidR="0078506A" w:rsidRPr="00E708CC" w:rsidRDefault="0078506A" w:rsidP="00C01165">
            <w:pPr>
              <w:autoSpaceDE w:val="0"/>
              <w:autoSpaceDN w:val="0"/>
              <w:adjustRightInd w:val="0"/>
              <w:spacing w:after="0" w:line="240" w:lineRule="auto"/>
              <w:jc w:val="center"/>
              <w:rPr>
                <w:rFonts w:ascii="Times New Roman" w:eastAsia="Calibri" w:hAnsi="Times New Roman" w:cs="Times New Roman"/>
                <w:color w:val="000000"/>
                <w:sz w:val="24"/>
                <w:szCs w:val="24"/>
                <w:lang w:eastAsia="en-US"/>
              </w:rPr>
            </w:pPr>
            <w:r w:rsidRPr="00E708CC">
              <w:rPr>
                <w:rFonts w:ascii="Times New Roman" w:eastAsia="Calibri" w:hAnsi="Times New Roman" w:cs="Times New Roman"/>
                <w:color w:val="000000"/>
                <w:sz w:val="24"/>
                <w:szCs w:val="24"/>
                <w:lang w:eastAsia="en-US"/>
              </w:rPr>
              <w:t>Потребление тепла, Гкал/год</w:t>
            </w:r>
          </w:p>
        </w:tc>
        <w:tc>
          <w:tcPr>
            <w:tcW w:w="1432" w:type="pct"/>
            <w:shd w:val="clear" w:color="auto" w:fill="auto"/>
            <w:vAlign w:val="center"/>
          </w:tcPr>
          <w:p w:rsidR="0078506A" w:rsidRPr="00E708CC" w:rsidRDefault="0078506A" w:rsidP="00C01165">
            <w:pPr>
              <w:autoSpaceDE w:val="0"/>
              <w:autoSpaceDN w:val="0"/>
              <w:adjustRightInd w:val="0"/>
              <w:spacing w:after="0" w:line="240" w:lineRule="auto"/>
              <w:jc w:val="center"/>
              <w:rPr>
                <w:rFonts w:ascii="Times New Roman" w:eastAsia="Calibri" w:hAnsi="Times New Roman" w:cs="Times New Roman"/>
                <w:color w:val="000000"/>
                <w:sz w:val="24"/>
                <w:szCs w:val="24"/>
                <w:lang w:eastAsia="en-US"/>
              </w:rPr>
            </w:pPr>
            <w:r w:rsidRPr="00E708CC">
              <w:rPr>
                <w:rFonts w:ascii="Times New Roman" w:eastAsia="Calibri" w:hAnsi="Times New Roman" w:cs="Times New Roman"/>
                <w:color w:val="000000"/>
                <w:sz w:val="24"/>
                <w:szCs w:val="24"/>
                <w:lang w:eastAsia="en-US"/>
              </w:rPr>
              <w:t>-</w:t>
            </w:r>
          </w:p>
        </w:tc>
        <w:tc>
          <w:tcPr>
            <w:tcW w:w="1433" w:type="pct"/>
            <w:shd w:val="clear" w:color="auto" w:fill="auto"/>
            <w:vAlign w:val="center"/>
          </w:tcPr>
          <w:p w:rsidR="0078506A" w:rsidRPr="00E708CC" w:rsidRDefault="0078506A" w:rsidP="00C01165">
            <w:pPr>
              <w:autoSpaceDE w:val="0"/>
              <w:autoSpaceDN w:val="0"/>
              <w:adjustRightInd w:val="0"/>
              <w:spacing w:after="0" w:line="240" w:lineRule="auto"/>
              <w:jc w:val="center"/>
              <w:rPr>
                <w:rFonts w:ascii="Times New Roman" w:eastAsia="Calibri" w:hAnsi="Times New Roman" w:cs="Times New Roman"/>
                <w:color w:val="000000"/>
                <w:sz w:val="24"/>
                <w:szCs w:val="24"/>
                <w:lang w:eastAsia="en-US"/>
              </w:rPr>
            </w:pPr>
            <w:r w:rsidRPr="00E708CC">
              <w:rPr>
                <w:rFonts w:ascii="Times New Roman" w:eastAsia="Calibri" w:hAnsi="Times New Roman" w:cs="Times New Roman"/>
                <w:color w:val="000000"/>
                <w:sz w:val="24"/>
                <w:szCs w:val="24"/>
                <w:lang w:eastAsia="en-US"/>
              </w:rPr>
              <w:t>-</w:t>
            </w:r>
          </w:p>
        </w:tc>
      </w:tr>
      <w:tr w:rsidR="0078506A" w:rsidRPr="00E708CC" w:rsidTr="00C01165">
        <w:tc>
          <w:tcPr>
            <w:tcW w:w="2135" w:type="pct"/>
            <w:shd w:val="clear" w:color="auto" w:fill="auto"/>
            <w:vAlign w:val="center"/>
          </w:tcPr>
          <w:p w:rsidR="0078506A" w:rsidRPr="00E708CC" w:rsidRDefault="0078506A" w:rsidP="00C01165">
            <w:pPr>
              <w:autoSpaceDE w:val="0"/>
              <w:autoSpaceDN w:val="0"/>
              <w:adjustRightInd w:val="0"/>
              <w:spacing w:after="0" w:line="240" w:lineRule="auto"/>
              <w:jc w:val="center"/>
              <w:rPr>
                <w:rFonts w:ascii="Times New Roman" w:eastAsia="Calibri" w:hAnsi="Times New Roman" w:cs="Times New Roman"/>
                <w:color w:val="000000"/>
                <w:sz w:val="24"/>
                <w:szCs w:val="24"/>
                <w:lang w:eastAsia="en-US"/>
              </w:rPr>
            </w:pPr>
            <w:r w:rsidRPr="00E708CC">
              <w:rPr>
                <w:rFonts w:ascii="Times New Roman" w:eastAsia="Calibri" w:hAnsi="Times New Roman" w:cs="Times New Roman"/>
                <w:color w:val="000000"/>
                <w:sz w:val="24"/>
                <w:szCs w:val="24"/>
                <w:lang w:eastAsia="en-US"/>
              </w:rPr>
              <w:t>Реализовано воды, тыс. м</w:t>
            </w:r>
            <w:r w:rsidRPr="00E708CC">
              <w:rPr>
                <w:rFonts w:ascii="Times New Roman" w:eastAsia="Calibri" w:hAnsi="Times New Roman" w:cs="Times New Roman"/>
                <w:color w:val="000000"/>
                <w:sz w:val="24"/>
                <w:szCs w:val="24"/>
                <w:vertAlign w:val="superscript"/>
                <w:lang w:eastAsia="en-US"/>
              </w:rPr>
              <w:t>3</w:t>
            </w:r>
            <w:r w:rsidRPr="00E708CC">
              <w:rPr>
                <w:rFonts w:ascii="Times New Roman" w:eastAsia="Calibri" w:hAnsi="Times New Roman" w:cs="Times New Roman"/>
                <w:color w:val="000000"/>
                <w:sz w:val="24"/>
                <w:szCs w:val="24"/>
                <w:lang w:eastAsia="en-US"/>
              </w:rPr>
              <w:t>/год</w:t>
            </w:r>
          </w:p>
        </w:tc>
        <w:tc>
          <w:tcPr>
            <w:tcW w:w="1432" w:type="pct"/>
            <w:shd w:val="clear" w:color="auto" w:fill="auto"/>
            <w:vAlign w:val="center"/>
          </w:tcPr>
          <w:p w:rsidR="0078506A" w:rsidRPr="00E708CC" w:rsidRDefault="0078506A" w:rsidP="00C01165">
            <w:pPr>
              <w:spacing w:after="0" w:line="240" w:lineRule="auto"/>
              <w:jc w:val="center"/>
              <w:rPr>
                <w:rFonts w:ascii="Times New Roman" w:eastAsia="Calibri" w:hAnsi="Times New Roman" w:cs="Times New Roman"/>
                <w:bCs/>
                <w:color w:val="000000"/>
                <w:sz w:val="24"/>
                <w:szCs w:val="24"/>
                <w:lang w:eastAsia="en-US"/>
              </w:rPr>
            </w:pPr>
            <w:r w:rsidRPr="00E708CC">
              <w:rPr>
                <w:rFonts w:ascii="Times New Roman" w:eastAsia="Calibri" w:hAnsi="Times New Roman" w:cs="Times New Roman"/>
                <w:bCs/>
                <w:color w:val="000000"/>
                <w:sz w:val="24"/>
                <w:szCs w:val="24"/>
                <w:lang w:eastAsia="en-US"/>
              </w:rPr>
              <w:t>-</w:t>
            </w:r>
          </w:p>
        </w:tc>
        <w:tc>
          <w:tcPr>
            <w:tcW w:w="1433" w:type="pct"/>
            <w:shd w:val="clear" w:color="auto" w:fill="auto"/>
            <w:vAlign w:val="center"/>
          </w:tcPr>
          <w:p w:rsidR="0078506A" w:rsidRPr="00E708CC" w:rsidRDefault="0078506A" w:rsidP="00C01165">
            <w:pPr>
              <w:autoSpaceDE w:val="0"/>
              <w:autoSpaceDN w:val="0"/>
              <w:adjustRightInd w:val="0"/>
              <w:spacing w:after="0" w:line="240" w:lineRule="auto"/>
              <w:jc w:val="center"/>
              <w:rPr>
                <w:rFonts w:ascii="Times New Roman" w:eastAsia="Calibri" w:hAnsi="Times New Roman" w:cs="Times New Roman"/>
                <w:color w:val="000000"/>
                <w:sz w:val="24"/>
                <w:szCs w:val="24"/>
                <w:lang w:eastAsia="en-US"/>
              </w:rPr>
            </w:pPr>
            <w:r w:rsidRPr="00E708CC">
              <w:rPr>
                <w:rFonts w:ascii="Times New Roman" w:eastAsia="Calibri" w:hAnsi="Times New Roman" w:cs="Times New Roman"/>
                <w:color w:val="000000"/>
                <w:sz w:val="24"/>
                <w:szCs w:val="24"/>
                <w:lang w:eastAsia="en-US"/>
              </w:rPr>
              <w:t>1,13</w:t>
            </w:r>
          </w:p>
        </w:tc>
      </w:tr>
      <w:tr w:rsidR="0078506A" w:rsidRPr="00E708CC" w:rsidTr="00C01165">
        <w:tc>
          <w:tcPr>
            <w:tcW w:w="2135" w:type="pct"/>
            <w:shd w:val="clear" w:color="auto" w:fill="auto"/>
            <w:vAlign w:val="center"/>
          </w:tcPr>
          <w:p w:rsidR="0078506A" w:rsidRPr="00E708CC" w:rsidRDefault="0078506A" w:rsidP="00C01165">
            <w:pPr>
              <w:widowControl w:val="0"/>
              <w:spacing w:after="0" w:line="240" w:lineRule="auto"/>
              <w:jc w:val="center"/>
              <w:rPr>
                <w:rFonts w:ascii="Times New Roman" w:eastAsia="Times New Roman" w:hAnsi="Times New Roman" w:cs="Times New Roman"/>
                <w:color w:val="000000"/>
                <w:sz w:val="24"/>
                <w:szCs w:val="24"/>
              </w:rPr>
            </w:pPr>
            <w:r w:rsidRPr="00E708CC">
              <w:rPr>
                <w:rFonts w:ascii="Times New Roman" w:eastAsia="Times New Roman" w:hAnsi="Times New Roman" w:cs="Times New Roman"/>
                <w:color w:val="000000"/>
                <w:sz w:val="24"/>
                <w:szCs w:val="24"/>
                <w:lang w:val="x-none" w:eastAsia="x-none"/>
              </w:rPr>
              <w:t>Поступление сточных вод, тыс. м</w:t>
            </w:r>
            <w:r w:rsidRPr="00E708CC">
              <w:rPr>
                <w:rFonts w:ascii="Times New Roman" w:eastAsia="Times New Roman" w:hAnsi="Times New Roman" w:cs="Times New Roman"/>
                <w:color w:val="000000"/>
                <w:sz w:val="24"/>
                <w:szCs w:val="24"/>
                <w:vertAlign w:val="superscript"/>
                <w:lang w:val="x-none" w:eastAsia="x-none"/>
              </w:rPr>
              <w:t>3</w:t>
            </w:r>
          </w:p>
        </w:tc>
        <w:tc>
          <w:tcPr>
            <w:tcW w:w="1432" w:type="pct"/>
            <w:shd w:val="clear" w:color="auto" w:fill="auto"/>
            <w:vAlign w:val="center"/>
          </w:tcPr>
          <w:p w:rsidR="0078506A" w:rsidRPr="00E708CC" w:rsidRDefault="0078506A" w:rsidP="00C01165">
            <w:pPr>
              <w:widowControl w:val="0"/>
              <w:spacing w:after="0" w:line="240" w:lineRule="auto"/>
              <w:jc w:val="center"/>
              <w:rPr>
                <w:rFonts w:ascii="Times New Roman" w:eastAsia="Times New Roman" w:hAnsi="Times New Roman" w:cs="Times New Roman"/>
                <w:color w:val="000000"/>
                <w:sz w:val="24"/>
                <w:szCs w:val="24"/>
                <w:lang w:eastAsia="x-none"/>
              </w:rPr>
            </w:pPr>
            <w:r w:rsidRPr="00E708CC">
              <w:rPr>
                <w:rFonts w:ascii="Times New Roman" w:eastAsia="Times New Roman" w:hAnsi="Times New Roman" w:cs="Times New Roman"/>
                <w:color w:val="000000"/>
                <w:sz w:val="24"/>
                <w:szCs w:val="24"/>
                <w:lang w:eastAsia="x-none"/>
              </w:rPr>
              <w:t>-</w:t>
            </w:r>
          </w:p>
        </w:tc>
        <w:tc>
          <w:tcPr>
            <w:tcW w:w="1433" w:type="pct"/>
            <w:shd w:val="clear" w:color="auto" w:fill="auto"/>
            <w:vAlign w:val="center"/>
          </w:tcPr>
          <w:p w:rsidR="0078506A" w:rsidRPr="00E708CC" w:rsidRDefault="0078506A" w:rsidP="00C01165">
            <w:pPr>
              <w:spacing w:after="0" w:line="240" w:lineRule="auto"/>
              <w:jc w:val="center"/>
              <w:rPr>
                <w:rFonts w:ascii="Times New Roman" w:eastAsia="Calibri" w:hAnsi="Times New Roman" w:cs="Times New Roman"/>
                <w:color w:val="000000"/>
                <w:sz w:val="24"/>
                <w:szCs w:val="24"/>
                <w:lang w:eastAsia="en-US"/>
              </w:rPr>
            </w:pPr>
            <w:r w:rsidRPr="00E708CC">
              <w:rPr>
                <w:rFonts w:ascii="Times New Roman" w:eastAsia="Calibri" w:hAnsi="Times New Roman" w:cs="Times New Roman"/>
                <w:color w:val="000000"/>
                <w:sz w:val="24"/>
                <w:szCs w:val="24"/>
                <w:lang w:eastAsia="en-US"/>
              </w:rPr>
              <w:t>-</w:t>
            </w:r>
          </w:p>
        </w:tc>
      </w:tr>
      <w:tr w:rsidR="0078506A" w:rsidRPr="00E708CC" w:rsidTr="00C01165">
        <w:tc>
          <w:tcPr>
            <w:tcW w:w="2135" w:type="pct"/>
            <w:shd w:val="clear" w:color="auto" w:fill="auto"/>
            <w:vAlign w:val="center"/>
          </w:tcPr>
          <w:p w:rsidR="0078506A" w:rsidRPr="00E708CC" w:rsidRDefault="0078506A" w:rsidP="00C01165">
            <w:pPr>
              <w:autoSpaceDE w:val="0"/>
              <w:autoSpaceDN w:val="0"/>
              <w:adjustRightInd w:val="0"/>
              <w:spacing w:after="0" w:line="240" w:lineRule="auto"/>
              <w:jc w:val="center"/>
              <w:rPr>
                <w:rFonts w:ascii="Times New Roman" w:eastAsia="Calibri" w:hAnsi="Times New Roman" w:cs="Times New Roman"/>
                <w:color w:val="000000"/>
                <w:sz w:val="24"/>
                <w:szCs w:val="24"/>
                <w:lang w:eastAsia="en-US"/>
              </w:rPr>
            </w:pPr>
            <w:r w:rsidRPr="00E708CC">
              <w:rPr>
                <w:rFonts w:ascii="Times New Roman" w:eastAsia="Calibri" w:hAnsi="Times New Roman" w:cs="Times New Roman"/>
                <w:color w:val="000000"/>
                <w:sz w:val="24"/>
                <w:szCs w:val="24"/>
                <w:lang w:eastAsia="en-US"/>
              </w:rPr>
              <w:t>Реализовано газа, млн. м</w:t>
            </w:r>
            <w:r w:rsidRPr="00E708CC">
              <w:rPr>
                <w:rFonts w:ascii="Times New Roman" w:eastAsia="Calibri" w:hAnsi="Times New Roman" w:cs="Times New Roman"/>
                <w:color w:val="000000"/>
                <w:sz w:val="24"/>
                <w:szCs w:val="24"/>
                <w:vertAlign w:val="superscript"/>
                <w:lang w:eastAsia="en-US"/>
              </w:rPr>
              <w:t>3</w:t>
            </w:r>
          </w:p>
        </w:tc>
        <w:tc>
          <w:tcPr>
            <w:tcW w:w="1432" w:type="pct"/>
            <w:shd w:val="clear" w:color="auto" w:fill="auto"/>
            <w:vAlign w:val="center"/>
          </w:tcPr>
          <w:p w:rsidR="0078506A" w:rsidRPr="00E708CC" w:rsidRDefault="0078506A" w:rsidP="00C01165">
            <w:pPr>
              <w:spacing w:after="0" w:line="240" w:lineRule="auto"/>
              <w:jc w:val="center"/>
              <w:rPr>
                <w:rFonts w:ascii="Times New Roman" w:eastAsia="Calibri" w:hAnsi="Times New Roman" w:cs="Times New Roman"/>
                <w:color w:val="000000"/>
                <w:sz w:val="24"/>
                <w:szCs w:val="24"/>
                <w:lang w:eastAsia="en-US"/>
              </w:rPr>
            </w:pPr>
            <w:r w:rsidRPr="00E708CC">
              <w:rPr>
                <w:rFonts w:ascii="Times New Roman" w:eastAsia="Calibri" w:hAnsi="Times New Roman" w:cs="Times New Roman"/>
                <w:color w:val="000000"/>
                <w:sz w:val="24"/>
                <w:szCs w:val="24"/>
                <w:lang w:eastAsia="en-US"/>
              </w:rPr>
              <w:t>-</w:t>
            </w:r>
          </w:p>
        </w:tc>
        <w:tc>
          <w:tcPr>
            <w:tcW w:w="1433" w:type="pct"/>
            <w:shd w:val="clear" w:color="auto" w:fill="auto"/>
            <w:vAlign w:val="center"/>
          </w:tcPr>
          <w:p w:rsidR="0078506A" w:rsidRPr="00E708CC" w:rsidRDefault="0078506A" w:rsidP="00C01165">
            <w:pPr>
              <w:spacing w:after="0" w:line="240" w:lineRule="auto"/>
              <w:jc w:val="center"/>
              <w:rPr>
                <w:rFonts w:ascii="Times New Roman" w:eastAsia="Calibri" w:hAnsi="Times New Roman" w:cs="Times New Roman"/>
                <w:color w:val="000000"/>
                <w:sz w:val="24"/>
                <w:szCs w:val="24"/>
                <w:lang w:eastAsia="en-US"/>
              </w:rPr>
            </w:pPr>
            <w:r w:rsidRPr="00E708CC">
              <w:rPr>
                <w:rFonts w:ascii="Times New Roman" w:eastAsia="Calibri" w:hAnsi="Times New Roman" w:cs="Times New Roman"/>
                <w:color w:val="000000"/>
                <w:sz w:val="24"/>
                <w:szCs w:val="24"/>
                <w:lang w:eastAsia="en-US"/>
              </w:rPr>
              <w:t>4648,93</w:t>
            </w:r>
          </w:p>
        </w:tc>
      </w:tr>
      <w:tr w:rsidR="0078506A" w:rsidRPr="00E708CC" w:rsidTr="00C01165">
        <w:tc>
          <w:tcPr>
            <w:tcW w:w="2135" w:type="pct"/>
            <w:shd w:val="clear" w:color="auto" w:fill="auto"/>
            <w:vAlign w:val="center"/>
          </w:tcPr>
          <w:p w:rsidR="0078506A" w:rsidRPr="00E708CC" w:rsidRDefault="0078506A" w:rsidP="00C01165">
            <w:pPr>
              <w:autoSpaceDE w:val="0"/>
              <w:autoSpaceDN w:val="0"/>
              <w:adjustRightInd w:val="0"/>
              <w:spacing w:after="0" w:line="240" w:lineRule="auto"/>
              <w:jc w:val="center"/>
              <w:rPr>
                <w:rFonts w:ascii="Times New Roman" w:eastAsia="Calibri" w:hAnsi="Times New Roman" w:cs="Times New Roman"/>
                <w:color w:val="000000"/>
                <w:sz w:val="24"/>
                <w:szCs w:val="24"/>
                <w:lang w:eastAsia="en-US"/>
              </w:rPr>
            </w:pPr>
            <w:r w:rsidRPr="00E708CC">
              <w:rPr>
                <w:rFonts w:ascii="Times New Roman" w:eastAsia="Calibri" w:hAnsi="Times New Roman" w:cs="Times New Roman"/>
                <w:color w:val="000000"/>
                <w:sz w:val="24"/>
                <w:szCs w:val="24"/>
                <w:lang w:eastAsia="en-US"/>
              </w:rPr>
              <w:t>Объем коммунальных отходов, тыс. м</w:t>
            </w:r>
            <w:r w:rsidRPr="00E708CC">
              <w:rPr>
                <w:rFonts w:ascii="Times New Roman" w:eastAsia="Calibri" w:hAnsi="Times New Roman" w:cs="Times New Roman"/>
                <w:color w:val="000000"/>
                <w:sz w:val="24"/>
                <w:szCs w:val="24"/>
                <w:vertAlign w:val="superscript"/>
                <w:lang w:eastAsia="en-US"/>
              </w:rPr>
              <w:t>3</w:t>
            </w:r>
            <w:r w:rsidRPr="00E708CC">
              <w:rPr>
                <w:rFonts w:ascii="Times New Roman" w:eastAsia="Calibri" w:hAnsi="Times New Roman" w:cs="Times New Roman"/>
                <w:color w:val="000000"/>
                <w:sz w:val="24"/>
                <w:szCs w:val="24"/>
                <w:lang w:eastAsia="en-US"/>
              </w:rPr>
              <w:t>/год</w:t>
            </w:r>
          </w:p>
        </w:tc>
        <w:tc>
          <w:tcPr>
            <w:tcW w:w="1432" w:type="pct"/>
            <w:shd w:val="clear" w:color="auto" w:fill="auto"/>
            <w:vAlign w:val="center"/>
          </w:tcPr>
          <w:p w:rsidR="0078506A" w:rsidRPr="00E708CC" w:rsidRDefault="0078506A" w:rsidP="00C01165">
            <w:pPr>
              <w:autoSpaceDE w:val="0"/>
              <w:autoSpaceDN w:val="0"/>
              <w:adjustRightInd w:val="0"/>
              <w:spacing w:after="0" w:line="240" w:lineRule="auto"/>
              <w:jc w:val="center"/>
              <w:rPr>
                <w:rFonts w:ascii="Times New Roman" w:eastAsia="Calibri" w:hAnsi="Times New Roman" w:cs="Times New Roman"/>
                <w:color w:val="000000"/>
                <w:sz w:val="24"/>
                <w:szCs w:val="24"/>
                <w:lang w:eastAsia="en-US"/>
              </w:rPr>
            </w:pPr>
            <w:r w:rsidRPr="00E708CC">
              <w:rPr>
                <w:rFonts w:ascii="Times New Roman" w:eastAsia="Calibri" w:hAnsi="Times New Roman" w:cs="Times New Roman"/>
                <w:color w:val="000000"/>
                <w:sz w:val="24"/>
                <w:szCs w:val="24"/>
                <w:lang w:eastAsia="en-US"/>
              </w:rPr>
              <w:t>-</w:t>
            </w:r>
          </w:p>
        </w:tc>
        <w:tc>
          <w:tcPr>
            <w:tcW w:w="1433" w:type="pct"/>
            <w:shd w:val="clear" w:color="auto" w:fill="auto"/>
            <w:vAlign w:val="center"/>
          </w:tcPr>
          <w:p w:rsidR="0078506A" w:rsidRPr="00E708CC" w:rsidRDefault="0078506A" w:rsidP="00C01165">
            <w:pPr>
              <w:autoSpaceDE w:val="0"/>
              <w:autoSpaceDN w:val="0"/>
              <w:adjustRightInd w:val="0"/>
              <w:spacing w:after="0" w:line="240" w:lineRule="auto"/>
              <w:jc w:val="center"/>
              <w:rPr>
                <w:rFonts w:ascii="Times New Roman" w:eastAsia="Calibri" w:hAnsi="Times New Roman" w:cs="Times New Roman"/>
                <w:color w:val="000000"/>
                <w:sz w:val="24"/>
                <w:szCs w:val="24"/>
                <w:lang w:eastAsia="en-US"/>
              </w:rPr>
            </w:pPr>
            <w:r w:rsidRPr="00E708CC">
              <w:rPr>
                <w:rFonts w:ascii="Times New Roman" w:eastAsia="Calibri" w:hAnsi="Times New Roman" w:cs="Times New Roman"/>
                <w:color w:val="000000"/>
                <w:sz w:val="24"/>
                <w:szCs w:val="24"/>
                <w:lang w:eastAsia="en-US"/>
              </w:rPr>
              <w:t>-</w:t>
            </w:r>
          </w:p>
        </w:tc>
      </w:tr>
    </w:tbl>
    <w:p w:rsidR="0078506A" w:rsidRPr="00E708CC" w:rsidRDefault="0078506A" w:rsidP="0078506A">
      <w:pPr>
        <w:keepNext/>
        <w:pageBreakBefore/>
        <w:widowControl w:val="0"/>
        <w:tabs>
          <w:tab w:val="right" w:pos="0"/>
          <w:tab w:val="right" w:pos="284"/>
        </w:tabs>
        <w:jc w:val="center"/>
        <w:outlineLvl w:val="0"/>
        <w:rPr>
          <w:rFonts w:ascii="Times New Roman" w:eastAsia="Times New Roman" w:hAnsi="Times New Roman" w:cs="Times New Roman"/>
          <w:b/>
          <w:caps/>
          <w:color w:val="000000"/>
          <w:sz w:val="24"/>
          <w:szCs w:val="24"/>
          <w:lang w:val="x-none" w:eastAsia="x-none"/>
        </w:rPr>
      </w:pPr>
      <w:bookmarkStart w:id="12" w:name="_Toc500939173"/>
      <w:r w:rsidRPr="00E708CC">
        <w:rPr>
          <w:rFonts w:ascii="Times New Roman" w:eastAsia="Times New Roman" w:hAnsi="Times New Roman" w:cs="Times New Roman"/>
          <w:b/>
          <w:color w:val="000000"/>
          <w:sz w:val="24"/>
          <w:szCs w:val="24"/>
          <w:lang w:eastAsia="x-none"/>
        </w:rPr>
        <w:t xml:space="preserve">6.2. </w:t>
      </w:r>
      <w:r w:rsidR="00AC4DE0">
        <w:rPr>
          <w:rFonts w:ascii="Times New Roman" w:eastAsia="Times New Roman" w:hAnsi="Times New Roman" w:cs="Times New Roman"/>
          <w:b/>
          <w:color w:val="000000"/>
          <w:sz w:val="24"/>
          <w:szCs w:val="24"/>
          <w:lang w:eastAsia="x-none"/>
        </w:rPr>
        <w:t>О</w:t>
      </w:r>
      <w:r w:rsidR="00AC4DE0" w:rsidRPr="00E708CC">
        <w:rPr>
          <w:rFonts w:ascii="Times New Roman" w:eastAsia="Times New Roman" w:hAnsi="Times New Roman" w:cs="Times New Roman"/>
          <w:b/>
          <w:color w:val="000000"/>
          <w:sz w:val="24"/>
          <w:szCs w:val="24"/>
          <w:lang w:val="x-none" w:eastAsia="x-none"/>
        </w:rPr>
        <w:t>боснование целевых показателей комплексного развития систем коммунальной инфраструктуры</w:t>
      </w:r>
      <w:r w:rsidR="00AC4DE0" w:rsidRPr="00E708CC">
        <w:rPr>
          <w:rFonts w:ascii="Times New Roman" w:eastAsia="Times New Roman" w:hAnsi="Times New Roman" w:cs="Times New Roman"/>
          <w:b/>
          <w:color w:val="000000"/>
          <w:sz w:val="24"/>
          <w:szCs w:val="24"/>
          <w:lang w:eastAsia="x-none"/>
        </w:rPr>
        <w:t>, а также мероприятий, входящих в план застройки муниципального образования</w:t>
      </w:r>
      <w:bookmarkEnd w:id="12"/>
    </w:p>
    <w:p w:rsidR="0078506A" w:rsidRPr="00E708CC" w:rsidRDefault="0078506A" w:rsidP="0078506A">
      <w:pPr>
        <w:autoSpaceDE w:val="0"/>
        <w:autoSpaceDN w:val="0"/>
        <w:adjustRightInd w:val="0"/>
        <w:spacing w:after="120"/>
        <w:ind w:firstLine="567"/>
        <w:jc w:val="both"/>
        <w:rPr>
          <w:rFonts w:ascii="Times New Roman" w:eastAsia="Calibri" w:hAnsi="Times New Roman" w:cs="Times New Roman"/>
          <w:color w:val="000000"/>
          <w:sz w:val="24"/>
          <w:szCs w:val="24"/>
          <w:lang w:eastAsia="en-US"/>
        </w:rPr>
      </w:pPr>
      <w:r w:rsidRPr="00E708CC">
        <w:rPr>
          <w:rFonts w:ascii="Times New Roman" w:eastAsia="Calibri" w:hAnsi="Times New Roman" w:cs="Times New Roman"/>
          <w:color w:val="000000"/>
          <w:sz w:val="24"/>
          <w:szCs w:val="24"/>
          <w:lang w:eastAsia="en-US"/>
        </w:rPr>
        <w:t>Реформирование и модернизация систем коммунальной инфраструктуры с применением комплекса целевых показателей оцениваются по следующим результирующим параметрам, отражающимся в надежности обслуживания потребителей, и по изменению финансово-экономических и организационно-правовых характеристик:</w:t>
      </w:r>
    </w:p>
    <w:p w:rsidR="0078506A" w:rsidRPr="00964594" w:rsidRDefault="0078506A" w:rsidP="0078506A">
      <w:pPr>
        <w:numPr>
          <w:ilvl w:val="0"/>
          <w:numId w:val="11"/>
        </w:numPr>
        <w:autoSpaceDE w:val="0"/>
        <w:autoSpaceDN w:val="0"/>
        <w:adjustRightInd w:val="0"/>
        <w:spacing w:after="0"/>
        <w:ind w:left="567" w:hanging="357"/>
        <w:jc w:val="both"/>
        <w:rPr>
          <w:rFonts w:ascii="Times New Roman" w:eastAsia="Calibri" w:hAnsi="Times New Roman" w:cs="Times New Roman"/>
          <w:color w:val="000000"/>
          <w:sz w:val="24"/>
          <w:szCs w:val="24"/>
          <w:lang w:eastAsia="en-US"/>
        </w:rPr>
      </w:pPr>
      <w:r w:rsidRPr="00E708CC">
        <w:rPr>
          <w:rFonts w:ascii="Times New Roman" w:eastAsia="Calibri" w:hAnsi="Times New Roman" w:cs="Times New Roman"/>
          <w:color w:val="000000"/>
          <w:sz w:val="24"/>
          <w:szCs w:val="24"/>
          <w:lang w:eastAsia="en-US"/>
        </w:rPr>
        <w:t>техническое состояние объектов коммунальной инфраструктуры, в первую очередь – надежность их работы. С учетом этой оценки определяется необходимы</w:t>
      </w:r>
      <w:r w:rsidRPr="00964594">
        <w:rPr>
          <w:rFonts w:ascii="Times New Roman" w:eastAsia="Calibri" w:hAnsi="Times New Roman" w:cs="Times New Roman"/>
          <w:color w:val="000000"/>
          <w:sz w:val="24"/>
          <w:szCs w:val="24"/>
          <w:lang w:eastAsia="en-US"/>
        </w:rPr>
        <w:t>й и достаточный уровень модернизации основных фондов, замены изношенных сетей и оборудования. В результате может быть определена потребность и оценена фактическая обеспеченность средствами на ремонт и модернизацию основных фондов в коммунальном комплексе;</w:t>
      </w:r>
    </w:p>
    <w:p w:rsidR="0078506A" w:rsidRPr="00964594" w:rsidRDefault="0078506A" w:rsidP="0078506A">
      <w:pPr>
        <w:numPr>
          <w:ilvl w:val="0"/>
          <w:numId w:val="11"/>
        </w:numPr>
        <w:autoSpaceDE w:val="0"/>
        <w:autoSpaceDN w:val="0"/>
        <w:adjustRightInd w:val="0"/>
        <w:spacing w:after="0"/>
        <w:ind w:left="567" w:hanging="357"/>
        <w:jc w:val="both"/>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финансово-экономическое состояние организаций коммунального комплекса, уровень финансового обеспечения коммунального хозяйства, инвестиционный потенциал организаций коммунального комплекса;</w:t>
      </w:r>
    </w:p>
    <w:p w:rsidR="0078506A" w:rsidRPr="00964594" w:rsidRDefault="0078506A" w:rsidP="0078506A">
      <w:pPr>
        <w:numPr>
          <w:ilvl w:val="0"/>
          <w:numId w:val="11"/>
        </w:numPr>
        <w:autoSpaceDE w:val="0"/>
        <w:autoSpaceDN w:val="0"/>
        <w:adjustRightInd w:val="0"/>
        <w:spacing w:after="120"/>
        <w:ind w:left="567"/>
        <w:jc w:val="both"/>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организационно-правовые характеристики деятельности коммунального комплекса, позволяющие оценить сложившуюся систему управления, уровень институциональных преобразований, развитие договорных отношений.</w:t>
      </w:r>
    </w:p>
    <w:p w:rsidR="0078506A" w:rsidRPr="00964594" w:rsidRDefault="0078506A" w:rsidP="0078506A">
      <w:pPr>
        <w:autoSpaceDE w:val="0"/>
        <w:autoSpaceDN w:val="0"/>
        <w:adjustRightInd w:val="0"/>
        <w:spacing w:after="120"/>
        <w:ind w:firstLine="567"/>
        <w:jc w:val="both"/>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 xml:space="preserve">Целевые показатели анализируются по каждому виду коммунальных услуг и периодически пересматриваются и актуализируются. Описание расчета значений целевых показатели разработаны на базе обобщения, анализа и корректировки фактических данных по системам коммунального комплекса Карповского </w:t>
      </w:r>
      <w:r w:rsidRPr="00964594">
        <w:rPr>
          <w:rFonts w:ascii="Times New Roman" w:eastAsia="Calibri" w:hAnsi="Times New Roman" w:cs="Times New Roman"/>
          <w:sz w:val="24"/>
          <w:szCs w:val="24"/>
        </w:rPr>
        <w:t xml:space="preserve">сельского поселения </w:t>
      </w:r>
      <w:r w:rsidRPr="00964594">
        <w:rPr>
          <w:rFonts w:ascii="Times New Roman" w:eastAsia="Calibri" w:hAnsi="Times New Roman" w:cs="Times New Roman"/>
          <w:color w:val="000000"/>
          <w:sz w:val="24"/>
          <w:szCs w:val="24"/>
          <w:lang w:eastAsia="en-US"/>
        </w:rPr>
        <w:t xml:space="preserve">и приведены в таблице </w:t>
      </w:r>
      <w:r w:rsidR="00AC4DE0">
        <w:rPr>
          <w:rFonts w:ascii="Times New Roman" w:eastAsia="Calibri" w:hAnsi="Times New Roman" w:cs="Times New Roman"/>
          <w:color w:val="000000"/>
          <w:sz w:val="24"/>
          <w:szCs w:val="24"/>
          <w:lang w:eastAsia="en-US"/>
        </w:rPr>
        <w:t>6.</w:t>
      </w:r>
      <w:r w:rsidRPr="00964594">
        <w:rPr>
          <w:rFonts w:ascii="Times New Roman" w:eastAsia="Calibri" w:hAnsi="Times New Roman" w:cs="Times New Roman"/>
          <w:color w:val="000000"/>
          <w:sz w:val="24"/>
          <w:szCs w:val="24"/>
          <w:lang w:eastAsia="en-US"/>
        </w:rPr>
        <w:t>2.</w:t>
      </w:r>
      <w:r w:rsidR="00AC4DE0">
        <w:rPr>
          <w:rFonts w:ascii="Times New Roman" w:eastAsia="Calibri" w:hAnsi="Times New Roman" w:cs="Times New Roman"/>
          <w:color w:val="000000"/>
          <w:sz w:val="24"/>
          <w:szCs w:val="24"/>
          <w:lang w:eastAsia="en-US"/>
        </w:rPr>
        <w:t>1</w:t>
      </w:r>
      <w:r w:rsidRPr="00964594">
        <w:rPr>
          <w:rFonts w:ascii="Times New Roman" w:eastAsia="Calibri" w:hAnsi="Times New Roman" w:cs="Times New Roman"/>
          <w:color w:val="000000"/>
          <w:sz w:val="24"/>
          <w:szCs w:val="24"/>
          <w:lang w:eastAsia="en-US"/>
        </w:rPr>
        <w:t>.</w:t>
      </w:r>
    </w:p>
    <w:p w:rsidR="0078506A" w:rsidRPr="00964594" w:rsidRDefault="0078506A" w:rsidP="0078506A">
      <w:pPr>
        <w:autoSpaceDE w:val="0"/>
        <w:autoSpaceDN w:val="0"/>
        <w:adjustRightInd w:val="0"/>
        <w:spacing w:after="120"/>
        <w:ind w:firstLine="567"/>
        <w:jc w:val="right"/>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 xml:space="preserve">Таблица </w:t>
      </w:r>
      <w:r w:rsidR="00AC4DE0">
        <w:rPr>
          <w:rFonts w:ascii="Times New Roman" w:eastAsia="Calibri" w:hAnsi="Times New Roman" w:cs="Times New Roman"/>
          <w:color w:val="000000"/>
          <w:sz w:val="24"/>
          <w:szCs w:val="24"/>
          <w:lang w:eastAsia="en-US"/>
        </w:rPr>
        <w:t>6</w:t>
      </w:r>
      <w:r w:rsidRPr="00964594">
        <w:rPr>
          <w:rFonts w:ascii="Times New Roman" w:eastAsia="Calibri" w:hAnsi="Times New Roman" w:cs="Times New Roman"/>
          <w:color w:val="000000"/>
          <w:sz w:val="24"/>
          <w:szCs w:val="24"/>
          <w:lang w:eastAsia="en-US"/>
        </w:rPr>
        <w:t>.</w:t>
      </w:r>
      <w:r w:rsidR="00AC4DE0">
        <w:rPr>
          <w:rFonts w:ascii="Times New Roman" w:eastAsia="Calibri" w:hAnsi="Times New Roman" w:cs="Times New Roman"/>
          <w:color w:val="000000"/>
          <w:sz w:val="24"/>
          <w:szCs w:val="24"/>
          <w:lang w:eastAsia="en-US"/>
        </w:rPr>
        <w:t>2.1</w:t>
      </w:r>
    </w:p>
    <w:p w:rsidR="0078506A" w:rsidRPr="00964594" w:rsidRDefault="0078506A" w:rsidP="0078506A">
      <w:pPr>
        <w:autoSpaceDE w:val="0"/>
        <w:autoSpaceDN w:val="0"/>
        <w:adjustRightInd w:val="0"/>
        <w:spacing w:after="120"/>
        <w:jc w:val="center"/>
        <w:rPr>
          <w:rFonts w:ascii="Times New Roman" w:eastAsia="Calibri" w:hAnsi="Times New Roman" w:cs="Times New Roman"/>
          <w:color w:val="000000"/>
          <w:sz w:val="24"/>
          <w:szCs w:val="24"/>
          <w:u w:val="single"/>
          <w:lang w:eastAsia="en-US"/>
        </w:rPr>
      </w:pPr>
      <w:r w:rsidRPr="00964594">
        <w:rPr>
          <w:rFonts w:ascii="Times New Roman" w:eastAsia="Calibri" w:hAnsi="Times New Roman" w:cs="Times New Roman"/>
          <w:color w:val="000000"/>
          <w:sz w:val="24"/>
          <w:szCs w:val="24"/>
          <w:u w:val="single"/>
          <w:lang w:eastAsia="en-US"/>
        </w:rPr>
        <w:t>Описание расчета значений целевых показатели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gridCol w:w="3462"/>
        <w:gridCol w:w="5364"/>
      </w:tblGrid>
      <w:tr w:rsidR="0078506A" w:rsidRPr="00964594" w:rsidTr="00C01165">
        <w:tc>
          <w:tcPr>
            <w:tcW w:w="59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8506A" w:rsidRPr="00964594" w:rsidRDefault="0078506A" w:rsidP="00C01165">
            <w:pPr>
              <w:autoSpaceDE w:val="0"/>
              <w:autoSpaceDN w:val="0"/>
              <w:adjustRightInd w:val="0"/>
              <w:spacing w:after="0" w:line="240" w:lineRule="auto"/>
              <w:jc w:val="center"/>
              <w:rPr>
                <w:rFonts w:ascii="Times New Roman" w:eastAsia="Calibri" w:hAnsi="Times New Roman" w:cs="Times New Roman"/>
                <w:b/>
                <w:color w:val="000000"/>
                <w:sz w:val="24"/>
                <w:szCs w:val="24"/>
                <w:lang w:eastAsia="en-US"/>
              </w:rPr>
            </w:pPr>
            <w:r w:rsidRPr="00964594">
              <w:rPr>
                <w:rFonts w:ascii="Times New Roman" w:eastAsia="Calibri" w:hAnsi="Times New Roman" w:cs="Times New Roman"/>
                <w:b/>
                <w:color w:val="000000"/>
                <w:sz w:val="24"/>
                <w:szCs w:val="24"/>
                <w:lang w:eastAsia="en-US"/>
              </w:rPr>
              <w:t>№ п/п</w:t>
            </w:r>
          </w:p>
        </w:tc>
        <w:tc>
          <w:tcPr>
            <w:tcW w:w="354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8506A" w:rsidRPr="00964594" w:rsidRDefault="0078506A" w:rsidP="00C01165">
            <w:pPr>
              <w:autoSpaceDE w:val="0"/>
              <w:autoSpaceDN w:val="0"/>
              <w:adjustRightInd w:val="0"/>
              <w:spacing w:after="0" w:line="240" w:lineRule="auto"/>
              <w:jc w:val="center"/>
              <w:rPr>
                <w:rFonts w:ascii="Times New Roman" w:eastAsia="Calibri" w:hAnsi="Times New Roman" w:cs="Times New Roman"/>
                <w:b/>
                <w:color w:val="000000"/>
                <w:sz w:val="24"/>
                <w:szCs w:val="24"/>
                <w:lang w:eastAsia="en-US"/>
              </w:rPr>
            </w:pPr>
            <w:r w:rsidRPr="00964594">
              <w:rPr>
                <w:rFonts w:ascii="Times New Roman" w:eastAsia="Calibri" w:hAnsi="Times New Roman" w:cs="Times New Roman"/>
                <w:b/>
                <w:color w:val="000000"/>
                <w:sz w:val="24"/>
                <w:szCs w:val="24"/>
                <w:lang w:eastAsia="en-US"/>
              </w:rPr>
              <w:t>Целевые показатели развития систем коммунальной инфраструктуры</w:t>
            </w:r>
          </w:p>
        </w:tc>
        <w:tc>
          <w:tcPr>
            <w:tcW w:w="555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8506A" w:rsidRPr="00964594" w:rsidRDefault="0078506A" w:rsidP="00C01165">
            <w:pPr>
              <w:autoSpaceDE w:val="0"/>
              <w:autoSpaceDN w:val="0"/>
              <w:adjustRightInd w:val="0"/>
              <w:spacing w:after="0" w:line="240" w:lineRule="auto"/>
              <w:jc w:val="center"/>
              <w:rPr>
                <w:rFonts w:ascii="Times New Roman" w:eastAsia="Calibri" w:hAnsi="Times New Roman" w:cs="Times New Roman"/>
                <w:b/>
                <w:color w:val="000000"/>
                <w:sz w:val="24"/>
                <w:szCs w:val="24"/>
                <w:lang w:eastAsia="en-US"/>
              </w:rPr>
            </w:pPr>
            <w:r w:rsidRPr="00964594">
              <w:rPr>
                <w:rFonts w:ascii="Times New Roman" w:eastAsia="Calibri" w:hAnsi="Times New Roman" w:cs="Times New Roman"/>
                <w:b/>
                <w:color w:val="000000"/>
                <w:sz w:val="24"/>
                <w:szCs w:val="24"/>
                <w:lang w:eastAsia="en-US"/>
              </w:rPr>
              <w:t>Механизм расчета показателя</w:t>
            </w:r>
          </w:p>
        </w:tc>
      </w:tr>
      <w:tr w:rsidR="0078506A" w:rsidRPr="00964594" w:rsidTr="00C01165">
        <w:tc>
          <w:tcPr>
            <w:tcW w:w="59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8506A" w:rsidRPr="00964594" w:rsidRDefault="0078506A" w:rsidP="00C01165">
            <w:pPr>
              <w:autoSpaceDE w:val="0"/>
              <w:autoSpaceDN w:val="0"/>
              <w:adjustRightInd w:val="0"/>
              <w:spacing w:after="0" w:line="240" w:lineRule="auto"/>
              <w:jc w:val="center"/>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1</w:t>
            </w:r>
          </w:p>
        </w:tc>
        <w:tc>
          <w:tcPr>
            <w:tcW w:w="354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78506A" w:rsidRPr="00964594" w:rsidRDefault="0078506A" w:rsidP="00C01165">
            <w:pPr>
              <w:autoSpaceDE w:val="0"/>
              <w:autoSpaceDN w:val="0"/>
              <w:adjustRightInd w:val="0"/>
              <w:spacing w:after="0" w:line="240" w:lineRule="auto"/>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Доступность услуги (обеспеченность) для населения, %</w:t>
            </w:r>
          </w:p>
        </w:tc>
        <w:tc>
          <w:tcPr>
            <w:tcW w:w="555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78506A" w:rsidRPr="00964594" w:rsidRDefault="0078506A" w:rsidP="00C01165">
            <w:pPr>
              <w:autoSpaceDE w:val="0"/>
              <w:autoSpaceDN w:val="0"/>
              <w:adjustRightInd w:val="0"/>
              <w:spacing w:after="0" w:line="240" w:lineRule="auto"/>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Отношение численности населения, получающей услугу, к численности населения фактической или прогнозируемой</w:t>
            </w:r>
          </w:p>
        </w:tc>
      </w:tr>
      <w:tr w:rsidR="0078506A" w:rsidRPr="00964594" w:rsidTr="00C01165">
        <w:tc>
          <w:tcPr>
            <w:tcW w:w="59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8506A" w:rsidRPr="00964594" w:rsidRDefault="0078506A" w:rsidP="00C01165">
            <w:pPr>
              <w:autoSpaceDE w:val="0"/>
              <w:autoSpaceDN w:val="0"/>
              <w:adjustRightInd w:val="0"/>
              <w:spacing w:after="0" w:line="240" w:lineRule="auto"/>
              <w:jc w:val="center"/>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2</w:t>
            </w:r>
          </w:p>
        </w:tc>
        <w:tc>
          <w:tcPr>
            <w:tcW w:w="354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78506A" w:rsidRPr="00964594" w:rsidRDefault="0078506A" w:rsidP="00C01165">
            <w:pPr>
              <w:autoSpaceDE w:val="0"/>
              <w:autoSpaceDN w:val="0"/>
              <w:adjustRightInd w:val="0"/>
              <w:spacing w:after="0" w:line="240" w:lineRule="auto"/>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Спрос на коммунальные ресурсы</w:t>
            </w:r>
          </w:p>
        </w:tc>
        <w:tc>
          <w:tcPr>
            <w:tcW w:w="555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78506A" w:rsidRPr="00964594" w:rsidRDefault="0078506A" w:rsidP="00C01165">
            <w:pPr>
              <w:autoSpaceDE w:val="0"/>
              <w:autoSpaceDN w:val="0"/>
              <w:adjustRightInd w:val="0"/>
              <w:spacing w:after="0" w:line="240" w:lineRule="auto"/>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 xml:space="preserve">Произведение нормативного потребления данного вида ресурса </w:t>
            </w:r>
          </w:p>
          <w:p w:rsidR="0078506A" w:rsidRPr="00964594" w:rsidRDefault="0078506A" w:rsidP="00C01165">
            <w:pPr>
              <w:autoSpaceDE w:val="0"/>
              <w:autoSpaceDN w:val="0"/>
              <w:adjustRightInd w:val="0"/>
              <w:spacing w:after="0" w:line="240" w:lineRule="auto"/>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на фактическую или прогнозируемую численность населения</w:t>
            </w:r>
          </w:p>
        </w:tc>
      </w:tr>
      <w:tr w:rsidR="0078506A" w:rsidRPr="00964594" w:rsidTr="00C01165">
        <w:tc>
          <w:tcPr>
            <w:tcW w:w="59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8506A" w:rsidRPr="00964594" w:rsidRDefault="0078506A" w:rsidP="00C01165">
            <w:pPr>
              <w:autoSpaceDE w:val="0"/>
              <w:autoSpaceDN w:val="0"/>
              <w:adjustRightInd w:val="0"/>
              <w:spacing w:after="0" w:line="240" w:lineRule="auto"/>
              <w:jc w:val="center"/>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3</w:t>
            </w:r>
          </w:p>
        </w:tc>
        <w:tc>
          <w:tcPr>
            <w:tcW w:w="354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78506A" w:rsidRPr="00964594" w:rsidRDefault="0078506A" w:rsidP="00C01165">
            <w:pPr>
              <w:autoSpaceDE w:val="0"/>
              <w:autoSpaceDN w:val="0"/>
              <w:adjustRightInd w:val="0"/>
              <w:spacing w:after="0" w:line="240" w:lineRule="auto"/>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Показатели эффективности производства (потери), %</w:t>
            </w:r>
          </w:p>
        </w:tc>
        <w:tc>
          <w:tcPr>
            <w:tcW w:w="555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78506A" w:rsidRPr="00964594" w:rsidRDefault="0078506A" w:rsidP="00C01165">
            <w:pPr>
              <w:autoSpaceDE w:val="0"/>
              <w:autoSpaceDN w:val="0"/>
              <w:adjustRightInd w:val="0"/>
              <w:spacing w:after="0" w:line="240" w:lineRule="auto"/>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Отношение объема потерь к объему отпуска данного вида ресурса</w:t>
            </w:r>
          </w:p>
        </w:tc>
      </w:tr>
      <w:tr w:rsidR="0078506A" w:rsidRPr="00964594" w:rsidTr="00C01165">
        <w:tc>
          <w:tcPr>
            <w:tcW w:w="59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8506A" w:rsidRPr="00964594" w:rsidRDefault="0078506A" w:rsidP="00C01165">
            <w:pPr>
              <w:autoSpaceDE w:val="0"/>
              <w:autoSpaceDN w:val="0"/>
              <w:adjustRightInd w:val="0"/>
              <w:spacing w:after="0" w:line="240" w:lineRule="auto"/>
              <w:jc w:val="center"/>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4</w:t>
            </w:r>
          </w:p>
        </w:tc>
        <w:tc>
          <w:tcPr>
            <w:tcW w:w="354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78506A" w:rsidRPr="00964594" w:rsidRDefault="0078506A" w:rsidP="00C01165">
            <w:pPr>
              <w:autoSpaceDE w:val="0"/>
              <w:autoSpaceDN w:val="0"/>
              <w:adjustRightInd w:val="0"/>
              <w:spacing w:after="0" w:line="240" w:lineRule="auto"/>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Показатель надежности, ед. в год</w:t>
            </w:r>
          </w:p>
        </w:tc>
        <w:tc>
          <w:tcPr>
            <w:tcW w:w="555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78506A" w:rsidRPr="00964594" w:rsidRDefault="0078506A" w:rsidP="00C01165">
            <w:pPr>
              <w:autoSpaceDE w:val="0"/>
              <w:autoSpaceDN w:val="0"/>
              <w:adjustRightInd w:val="0"/>
              <w:spacing w:after="0" w:line="240" w:lineRule="auto"/>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Количество аварий на системах коммунальной инфраструктуры</w:t>
            </w:r>
          </w:p>
        </w:tc>
      </w:tr>
    </w:tbl>
    <w:p w:rsidR="0078506A" w:rsidRDefault="0078506A" w:rsidP="0078506A">
      <w:pPr>
        <w:autoSpaceDE w:val="0"/>
        <w:autoSpaceDN w:val="0"/>
        <w:adjustRightInd w:val="0"/>
        <w:spacing w:after="120"/>
        <w:ind w:firstLine="567"/>
        <w:jc w:val="both"/>
        <w:rPr>
          <w:rFonts w:ascii="Times New Roman" w:eastAsia="Calibri" w:hAnsi="Times New Roman" w:cs="Times New Roman"/>
          <w:color w:val="000000"/>
          <w:sz w:val="24"/>
          <w:szCs w:val="24"/>
          <w:lang w:eastAsia="en-US"/>
        </w:rPr>
      </w:pPr>
    </w:p>
    <w:p w:rsidR="0078506A" w:rsidRDefault="0078506A" w:rsidP="0078506A">
      <w:pPr>
        <w:autoSpaceDE w:val="0"/>
        <w:autoSpaceDN w:val="0"/>
        <w:adjustRightInd w:val="0"/>
        <w:spacing w:after="120"/>
        <w:ind w:firstLine="567"/>
        <w:jc w:val="both"/>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 xml:space="preserve">Обоснование мероприятий, входящих в план застройки </w:t>
      </w:r>
      <w:r w:rsidRPr="00964594">
        <w:rPr>
          <w:rFonts w:ascii="Times New Roman" w:eastAsia="Calibri" w:hAnsi="Times New Roman" w:cs="Times New Roman"/>
          <w:sz w:val="24"/>
          <w:szCs w:val="24"/>
        </w:rPr>
        <w:t xml:space="preserve">Карповского сельского поселения о </w:t>
      </w:r>
      <w:r w:rsidRPr="00964594">
        <w:rPr>
          <w:rFonts w:ascii="Times New Roman" w:eastAsia="Calibri" w:hAnsi="Times New Roman" w:cs="Times New Roman"/>
          <w:color w:val="000000"/>
          <w:sz w:val="24"/>
          <w:szCs w:val="24"/>
          <w:lang w:eastAsia="en-US"/>
        </w:rPr>
        <w:t xml:space="preserve">представлено в таблице </w:t>
      </w:r>
      <w:r w:rsidR="00AC4DE0">
        <w:rPr>
          <w:rFonts w:ascii="Times New Roman" w:eastAsia="Calibri" w:hAnsi="Times New Roman" w:cs="Times New Roman"/>
          <w:color w:val="000000"/>
          <w:sz w:val="24"/>
          <w:szCs w:val="24"/>
          <w:lang w:eastAsia="en-US"/>
        </w:rPr>
        <w:t>6.</w:t>
      </w:r>
      <w:r w:rsidRPr="00964594">
        <w:rPr>
          <w:rFonts w:ascii="Times New Roman" w:eastAsia="Calibri" w:hAnsi="Times New Roman" w:cs="Times New Roman"/>
          <w:color w:val="000000"/>
          <w:sz w:val="24"/>
          <w:szCs w:val="24"/>
          <w:lang w:eastAsia="en-US"/>
        </w:rPr>
        <w:t>2.2.</w:t>
      </w:r>
    </w:p>
    <w:p w:rsidR="00E929F0" w:rsidRDefault="00E929F0" w:rsidP="0078506A">
      <w:pPr>
        <w:autoSpaceDE w:val="0"/>
        <w:autoSpaceDN w:val="0"/>
        <w:adjustRightInd w:val="0"/>
        <w:spacing w:after="120"/>
        <w:ind w:firstLine="567"/>
        <w:jc w:val="both"/>
        <w:rPr>
          <w:rFonts w:ascii="Times New Roman" w:eastAsia="Calibri" w:hAnsi="Times New Roman" w:cs="Times New Roman"/>
          <w:color w:val="000000"/>
          <w:sz w:val="24"/>
          <w:szCs w:val="24"/>
          <w:lang w:eastAsia="en-US"/>
        </w:rPr>
      </w:pPr>
    </w:p>
    <w:p w:rsidR="00E929F0" w:rsidRDefault="00E929F0" w:rsidP="00E929F0">
      <w:pPr>
        <w:autoSpaceDE w:val="0"/>
        <w:autoSpaceDN w:val="0"/>
        <w:adjustRightInd w:val="0"/>
        <w:spacing w:after="120"/>
        <w:ind w:firstLine="567"/>
        <w:jc w:val="right"/>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 xml:space="preserve">Таблица </w:t>
      </w:r>
      <w:r w:rsidR="00AC4DE0">
        <w:rPr>
          <w:rFonts w:ascii="Times New Roman" w:eastAsia="Calibri" w:hAnsi="Times New Roman" w:cs="Times New Roman"/>
          <w:color w:val="000000"/>
          <w:sz w:val="24"/>
          <w:szCs w:val="24"/>
          <w:lang w:eastAsia="en-US"/>
        </w:rPr>
        <w:t>6.</w:t>
      </w:r>
      <w:r w:rsidRPr="00964594">
        <w:rPr>
          <w:rFonts w:ascii="Times New Roman" w:eastAsia="Calibri" w:hAnsi="Times New Roman" w:cs="Times New Roman"/>
          <w:color w:val="000000"/>
          <w:sz w:val="24"/>
          <w:szCs w:val="24"/>
          <w:lang w:eastAsia="en-US"/>
        </w:rPr>
        <w:t>2.</w:t>
      </w:r>
      <w:r>
        <w:rPr>
          <w:rFonts w:ascii="Times New Roman" w:eastAsia="Calibri" w:hAnsi="Times New Roman" w:cs="Times New Roman"/>
          <w:color w:val="000000"/>
          <w:sz w:val="24"/>
          <w:szCs w:val="24"/>
          <w:lang w:eastAsia="en-US"/>
        </w:rPr>
        <w:t>2</w:t>
      </w:r>
    </w:p>
    <w:p w:rsidR="00E929F0" w:rsidRPr="00E929F0" w:rsidRDefault="00E929F0" w:rsidP="00E929F0">
      <w:pPr>
        <w:autoSpaceDE w:val="0"/>
        <w:autoSpaceDN w:val="0"/>
        <w:adjustRightInd w:val="0"/>
        <w:spacing w:after="120"/>
        <w:ind w:firstLine="567"/>
        <w:jc w:val="center"/>
        <w:rPr>
          <w:rFonts w:ascii="Times New Roman" w:eastAsia="Calibri" w:hAnsi="Times New Roman" w:cs="Times New Roman"/>
          <w:color w:val="000000"/>
          <w:sz w:val="24"/>
          <w:szCs w:val="24"/>
          <w:u w:val="single"/>
          <w:lang w:eastAsia="en-US"/>
        </w:rPr>
      </w:pPr>
      <w:r w:rsidRPr="00E929F0">
        <w:rPr>
          <w:rFonts w:ascii="Times New Roman" w:eastAsia="Calibri" w:hAnsi="Times New Roman" w:cs="Times New Roman"/>
          <w:color w:val="000000"/>
          <w:sz w:val="24"/>
          <w:szCs w:val="24"/>
          <w:u w:val="single"/>
          <w:lang w:eastAsia="en-US"/>
        </w:rPr>
        <w:t xml:space="preserve">Мероприятия, входящих в план застройки </w:t>
      </w:r>
      <w:r w:rsidRPr="00E929F0">
        <w:rPr>
          <w:rFonts w:ascii="Times New Roman" w:eastAsia="Calibri" w:hAnsi="Times New Roman" w:cs="Times New Roman"/>
          <w:sz w:val="24"/>
          <w:szCs w:val="24"/>
          <w:u w:val="single"/>
        </w:rPr>
        <w:t>Карповского сельского поселения</w:t>
      </w:r>
    </w:p>
    <w:tbl>
      <w:tblPr>
        <w:tblStyle w:val="aa"/>
        <w:tblW w:w="0" w:type="auto"/>
        <w:tblLook w:val="04A0" w:firstRow="1" w:lastRow="0" w:firstColumn="1" w:lastColumn="0" w:noHBand="0" w:noVBand="1"/>
      </w:tblPr>
      <w:tblGrid>
        <w:gridCol w:w="675"/>
        <w:gridCol w:w="2977"/>
        <w:gridCol w:w="5919"/>
      </w:tblGrid>
      <w:tr w:rsidR="0078506A" w:rsidTr="0078506A">
        <w:tc>
          <w:tcPr>
            <w:tcW w:w="675" w:type="dxa"/>
            <w:vAlign w:val="center"/>
          </w:tcPr>
          <w:p w:rsidR="0078506A" w:rsidRPr="00964594" w:rsidRDefault="0078506A" w:rsidP="00C01165">
            <w:pPr>
              <w:keepNext/>
              <w:autoSpaceDE w:val="0"/>
              <w:autoSpaceDN w:val="0"/>
              <w:adjustRightInd w:val="0"/>
              <w:jc w:val="center"/>
              <w:rPr>
                <w:rFonts w:ascii="Times New Roman" w:eastAsia="Calibri" w:hAnsi="Times New Roman" w:cs="Times New Roman"/>
                <w:b/>
                <w:color w:val="000000"/>
                <w:sz w:val="24"/>
                <w:szCs w:val="24"/>
                <w:lang w:eastAsia="en-US"/>
              </w:rPr>
            </w:pPr>
            <w:r w:rsidRPr="00964594">
              <w:rPr>
                <w:rFonts w:ascii="Times New Roman" w:eastAsia="Calibri" w:hAnsi="Times New Roman" w:cs="Times New Roman"/>
                <w:b/>
                <w:color w:val="000000"/>
                <w:sz w:val="24"/>
                <w:szCs w:val="24"/>
                <w:lang w:eastAsia="en-US"/>
              </w:rPr>
              <w:t>№ п/п</w:t>
            </w:r>
          </w:p>
        </w:tc>
        <w:tc>
          <w:tcPr>
            <w:tcW w:w="2977" w:type="dxa"/>
            <w:vAlign w:val="center"/>
          </w:tcPr>
          <w:p w:rsidR="0078506A" w:rsidRPr="00964594" w:rsidRDefault="0078506A" w:rsidP="00C01165">
            <w:pPr>
              <w:keepNext/>
              <w:autoSpaceDE w:val="0"/>
              <w:autoSpaceDN w:val="0"/>
              <w:adjustRightInd w:val="0"/>
              <w:jc w:val="center"/>
              <w:rPr>
                <w:rFonts w:ascii="Times New Roman" w:eastAsia="Calibri" w:hAnsi="Times New Roman" w:cs="Times New Roman"/>
                <w:b/>
                <w:color w:val="000000"/>
                <w:sz w:val="24"/>
                <w:szCs w:val="24"/>
                <w:lang w:eastAsia="en-US"/>
              </w:rPr>
            </w:pPr>
            <w:r w:rsidRPr="00964594">
              <w:rPr>
                <w:rFonts w:ascii="Times New Roman" w:eastAsia="Calibri" w:hAnsi="Times New Roman" w:cs="Times New Roman"/>
                <w:b/>
                <w:color w:val="000000"/>
                <w:sz w:val="24"/>
                <w:szCs w:val="24"/>
                <w:lang w:eastAsia="en-US"/>
              </w:rPr>
              <w:t>Система коммунальной инфраструктуры, в которой будет реализовано мероприятие</w:t>
            </w:r>
          </w:p>
        </w:tc>
        <w:tc>
          <w:tcPr>
            <w:tcW w:w="5919" w:type="dxa"/>
            <w:vAlign w:val="center"/>
          </w:tcPr>
          <w:p w:rsidR="0078506A" w:rsidRPr="00964594" w:rsidRDefault="0078506A" w:rsidP="00C01165">
            <w:pPr>
              <w:keepNext/>
              <w:autoSpaceDE w:val="0"/>
              <w:autoSpaceDN w:val="0"/>
              <w:adjustRightInd w:val="0"/>
              <w:jc w:val="center"/>
              <w:rPr>
                <w:rFonts w:ascii="Times New Roman" w:eastAsia="Calibri" w:hAnsi="Times New Roman" w:cs="Times New Roman"/>
                <w:b/>
                <w:color w:val="000000"/>
                <w:sz w:val="24"/>
                <w:szCs w:val="24"/>
                <w:lang w:eastAsia="en-US"/>
              </w:rPr>
            </w:pPr>
            <w:r w:rsidRPr="00964594">
              <w:rPr>
                <w:rFonts w:ascii="Times New Roman" w:eastAsia="Calibri" w:hAnsi="Times New Roman" w:cs="Times New Roman"/>
                <w:b/>
                <w:color w:val="000000"/>
                <w:sz w:val="24"/>
                <w:szCs w:val="24"/>
                <w:lang w:eastAsia="en-US"/>
              </w:rPr>
              <w:t>Ожидаемые эффекты от реализации мероприятий</w:t>
            </w:r>
          </w:p>
        </w:tc>
      </w:tr>
      <w:tr w:rsidR="0078506A" w:rsidTr="0078506A">
        <w:tc>
          <w:tcPr>
            <w:tcW w:w="675" w:type="dxa"/>
          </w:tcPr>
          <w:p w:rsidR="0078506A" w:rsidRPr="00964594" w:rsidRDefault="0078506A" w:rsidP="00C01165">
            <w:pPr>
              <w:autoSpaceDE w:val="0"/>
              <w:autoSpaceDN w:val="0"/>
              <w:adjustRightInd w:val="0"/>
              <w:jc w:val="center"/>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1</w:t>
            </w:r>
          </w:p>
        </w:tc>
        <w:tc>
          <w:tcPr>
            <w:tcW w:w="2977" w:type="dxa"/>
          </w:tcPr>
          <w:p w:rsidR="0078506A" w:rsidRPr="00964594" w:rsidRDefault="0078506A" w:rsidP="00C01165">
            <w:pPr>
              <w:autoSpaceDE w:val="0"/>
              <w:autoSpaceDN w:val="0"/>
              <w:adjustRightInd w:val="0"/>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Электроснабжение</w:t>
            </w:r>
          </w:p>
        </w:tc>
        <w:tc>
          <w:tcPr>
            <w:tcW w:w="5919" w:type="dxa"/>
          </w:tcPr>
          <w:p w:rsidR="0078506A" w:rsidRPr="00964594" w:rsidRDefault="0078506A" w:rsidP="00C01165">
            <w:pPr>
              <w:autoSpaceDE w:val="0"/>
              <w:autoSpaceDN w:val="0"/>
              <w:adjustRightInd w:val="0"/>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 xml:space="preserve">- повышение качества и надежности электроснабжения в муниципальном образовании; </w:t>
            </w:r>
          </w:p>
          <w:p w:rsidR="0078506A" w:rsidRPr="00964594" w:rsidRDefault="0078506A" w:rsidP="00C01165">
            <w:pPr>
              <w:autoSpaceDE w:val="0"/>
              <w:autoSpaceDN w:val="0"/>
              <w:adjustRightInd w:val="0"/>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 сохранение резерва электрических мощностей при дальнейшем освоении новых территорий;</w:t>
            </w:r>
          </w:p>
          <w:p w:rsidR="0078506A" w:rsidRPr="00964594" w:rsidRDefault="0078506A" w:rsidP="00C01165">
            <w:pPr>
              <w:autoSpaceDE w:val="0"/>
              <w:autoSpaceDN w:val="0"/>
              <w:adjustRightInd w:val="0"/>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 подключение новых потребителей.</w:t>
            </w:r>
          </w:p>
        </w:tc>
      </w:tr>
      <w:tr w:rsidR="0078506A" w:rsidTr="0078506A">
        <w:tc>
          <w:tcPr>
            <w:tcW w:w="675" w:type="dxa"/>
          </w:tcPr>
          <w:p w:rsidR="0078506A" w:rsidRPr="00964594" w:rsidRDefault="0078506A" w:rsidP="00C01165">
            <w:pPr>
              <w:autoSpaceDE w:val="0"/>
              <w:autoSpaceDN w:val="0"/>
              <w:adjustRightInd w:val="0"/>
              <w:jc w:val="center"/>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2</w:t>
            </w:r>
          </w:p>
        </w:tc>
        <w:tc>
          <w:tcPr>
            <w:tcW w:w="2977" w:type="dxa"/>
          </w:tcPr>
          <w:p w:rsidR="0078506A" w:rsidRPr="00964594" w:rsidRDefault="0078506A" w:rsidP="00C01165">
            <w:pPr>
              <w:autoSpaceDE w:val="0"/>
              <w:autoSpaceDN w:val="0"/>
              <w:adjustRightInd w:val="0"/>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Теплоснабжение</w:t>
            </w:r>
          </w:p>
        </w:tc>
        <w:tc>
          <w:tcPr>
            <w:tcW w:w="5919" w:type="dxa"/>
          </w:tcPr>
          <w:p w:rsidR="0078506A" w:rsidRPr="00964594" w:rsidRDefault="0078506A" w:rsidP="00C01165">
            <w:pPr>
              <w:autoSpaceDE w:val="0"/>
              <w:autoSpaceDN w:val="0"/>
              <w:adjustRightInd w:val="0"/>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 xml:space="preserve">- повышение надежности систем теплоснабжения; </w:t>
            </w:r>
          </w:p>
          <w:p w:rsidR="0078506A" w:rsidRPr="00964594" w:rsidRDefault="0078506A" w:rsidP="00C01165">
            <w:pPr>
              <w:autoSpaceDE w:val="0"/>
              <w:autoSpaceDN w:val="0"/>
              <w:adjustRightInd w:val="0"/>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 повышение качества ведения технологического режима и его безопасности;</w:t>
            </w:r>
          </w:p>
          <w:p w:rsidR="0078506A" w:rsidRPr="00964594" w:rsidRDefault="0078506A" w:rsidP="00C01165">
            <w:pPr>
              <w:autoSpaceDE w:val="0"/>
              <w:autoSpaceDN w:val="0"/>
              <w:adjustRightInd w:val="0"/>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 подключение новых потребителей.</w:t>
            </w:r>
          </w:p>
        </w:tc>
      </w:tr>
      <w:tr w:rsidR="0078506A" w:rsidTr="0078506A">
        <w:tc>
          <w:tcPr>
            <w:tcW w:w="675" w:type="dxa"/>
          </w:tcPr>
          <w:p w:rsidR="0078506A" w:rsidRPr="00964594" w:rsidRDefault="0078506A" w:rsidP="00C01165">
            <w:pPr>
              <w:autoSpaceDE w:val="0"/>
              <w:autoSpaceDN w:val="0"/>
              <w:adjustRightInd w:val="0"/>
              <w:jc w:val="center"/>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3</w:t>
            </w:r>
          </w:p>
        </w:tc>
        <w:tc>
          <w:tcPr>
            <w:tcW w:w="2977" w:type="dxa"/>
          </w:tcPr>
          <w:p w:rsidR="0078506A" w:rsidRPr="00964594" w:rsidRDefault="0078506A" w:rsidP="00C01165">
            <w:pPr>
              <w:autoSpaceDE w:val="0"/>
              <w:autoSpaceDN w:val="0"/>
              <w:adjustRightInd w:val="0"/>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Водоснабжение</w:t>
            </w:r>
          </w:p>
        </w:tc>
        <w:tc>
          <w:tcPr>
            <w:tcW w:w="5919" w:type="dxa"/>
          </w:tcPr>
          <w:p w:rsidR="0078506A" w:rsidRPr="00964594" w:rsidRDefault="0078506A" w:rsidP="00C01165">
            <w:pPr>
              <w:autoSpaceDE w:val="0"/>
              <w:autoSpaceDN w:val="0"/>
              <w:adjustRightInd w:val="0"/>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 обеспечение надежности и бесперебойной подачи  и подвоза по графику воды питьевого качества потребителям;</w:t>
            </w:r>
          </w:p>
          <w:p w:rsidR="0078506A" w:rsidRPr="00964594" w:rsidRDefault="0078506A" w:rsidP="00C01165">
            <w:pPr>
              <w:autoSpaceDE w:val="0"/>
              <w:autoSpaceDN w:val="0"/>
              <w:adjustRightInd w:val="0"/>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 максимальное сокращение эксплуатационных затрат;</w:t>
            </w:r>
          </w:p>
          <w:p w:rsidR="0078506A" w:rsidRPr="00964594" w:rsidRDefault="0078506A" w:rsidP="00C01165">
            <w:pPr>
              <w:autoSpaceDE w:val="0"/>
              <w:autoSpaceDN w:val="0"/>
              <w:adjustRightInd w:val="0"/>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 подключение новых потребителей.</w:t>
            </w:r>
          </w:p>
        </w:tc>
      </w:tr>
      <w:tr w:rsidR="0078506A" w:rsidTr="0078506A">
        <w:tc>
          <w:tcPr>
            <w:tcW w:w="675" w:type="dxa"/>
          </w:tcPr>
          <w:p w:rsidR="0078506A" w:rsidRPr="00964594" w:rsidRDefault="0078506A" w:rsidP="00C01165">
            <w:pPr>
              <w:autoSpaceDE w:val="0"/>
              <w:autoSpaceDN w:val="0"/>
              <w:adjustRightInd w:val="0"/>
              <w:jc w:val="center"/>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4</w:t>
            </w:r>
          </w:p>
        </w:tc>
        <w:tc>
          <w:tcPr>
            <w:tcW w:w="2977" w:type="dxa"/>
          </w:tcPr>
          <w:p w:rsidR="0078506A" w:rsidRPr="00964594" w:rsidRDefault="0078506A" w:rsidP="00C01165">
            <w:pPr>
              <w:autoSpaceDE w:val="0"/>
              <w:autoSpaceDN w:val="0"/>
              <w:adjustRightInd w:val="0"/>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Газоснабжение</w:t>
            </w:r>
          </w:p>
        </w:tc>
        <w:tc>
          <w:tcPr>
            <w:tcW w:w="5919" w:type="dxa"/>
          </w:tcPr>
          <w:p w:rsidR="0078506A" w:rsidRPr="00964594" w:rsidRDefault="0078506A" w:rsidP="00C01165">
            <w:pPr>
              <w:autoSpaceDE w:val="0"/>
              <w:autoSpaceDN w:val="0"/>
              <w:adjustRightInd w:val="0"/>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 обеспечение надежности и бесперебойной подачи газа потребителям в перспективе;</w:t>
            </w:r>
          </w:p>
          <w:p w:rsidR="0078506A" w:rsidRPr="00964594" w:rsidRDefault="0078506A" w:rsidP="00C01165">
            <w:pPr>
              <w:autoSpaceDE w:val="0"/>
              <w:autoSpaceDN w:val="0"/>
              <w:adjustRightInd w:val="0"/>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 подключение новых потребителей при строительстве новых сетей.</w:t>
            </w:r>
          </w:p>
        </w:tc>
      </w:tr>
      <w:tr w:rsidR="0078506A" w:rsidTr="0078506A">
        <w:tc>
          <w:tcPr>
            <w:tcW w:w="675" w:type="dxa"/>
          </w:tcPr>
          <w:p w:rsidR="0078506A" w:rsidRPr="00964594" w:rsidRDefault="0078506A" w:rsidP="00C01165">
            <w:pPr>
              <w:autoSpaceDE w:val="0"/>
              <w:autoSpaceDN w:val="0"/>
              <w:adjustRightInd w:val="0"/>
              <w:jc w:val="center"/>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5</w:t>
            </w:r>
          </w:p>
        </w:tc>
        <w:tc>
          <w:tcPr>
            <w:tcW w:w="2977" w:type="dxa"/>
          </w:tcPr>
          <w:p w:rsidR="0078506A" w:rsidRPr="00964594" w:rsidRDefault="0078506A" w:rsidP="00C01165">
            <w:pPr>
              <w:autoSpaceDE w:val="0"/>
              <w:autoSpaceDN w:val="0"/>
              <w:adjustRightInd w:val="0"/>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Сбор и вывоз ТКО</w:t>
            </w:r>
          </w:p>
        </w:tc>
        <w:tc>
          <w:tcPr>
            <w:tcW w:w="5919" w:type="dxa"/>
          </w:tcPr>
          <w:p w:rsidR="0078506A" w:rsidRPr="00964594" w:rsidRDefault="0078506A" w:rsidP="00C01165">
            <w:pPr>
              <w:autoSpaceDE w:val="0"/>
              <w:autoSpaceDN w:val="0"/>
              <w:adjustRightInd w:val="0"/>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 xml:space="preserve">- соответствие санитарно-эпидемиологическим нормам и правилам эксплуатации объектов ТКО; </w:t>
            </w:r>
          </w:p>
          <w:p w:rsidR="0078506A" w:rsidRPr="00964594" w:rsidRDefault="0078506A" w:rsidP="00C01165">
            <w:pPr>
              <w:autoSpaceDE w:val="0"/>
              <w:autoSpaceDN w:val="0"/>
              <w:adjustRightInd w:val="0"/>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 xml:space="preserve"> - улучшение экологической обстановки на территории муниципального образования за счет ликвидации несанкционированных свалок.</w:t>
            </w:r>
          </w:p>
        </w:tc>
      </w:tr>
    </w:tbl>
    <w:p w:rsidR="0078506A" w:rsidRDefault="0078506A" w:rsidP="0078506A">
      <w:pPr>
        <w:autoSpaceDE w:val="0"/>
        <w:autoSpaceDN w:val="0"/>
        <w:adjustRightInd w:val="0"/>
        <w:spacing w:after="120"/>
        <w:ind w:firstLine="567"/>
        <w:jc w:val="both"/>
        <w:rPr>
          <w:rFonts w:ascii="Times New Roman" w:eastAsia="Calibri" w:hAnsi="Times New Roman" w:cs="Times New Roman"/>
          <w:b/>
          <w:sz w:val="24"/>
          <w:szCs w:val="24"/>
          <w:lang w:eastAsia="en-US"/>
        </w:rPr>
      </w:pPr>
    </w:p>
    <w:p w:rsidR="0078506A" w:rsidRDefault="0078506A" w:rsidP="00AC4DE0">
      <w:pPr>
        <w:autoSpaceDE w:val="0"/>
        <w:autoSpaceDN w:val="0"/>
        <w:adjustRightInd w:val="0"/>
        <w:spacing w:after="120"/>
        <w:ind w:firstLine="567"/>
        <w:jc w:val="center"/>
        <w:rPr>
          <w:rFonts w:ascii="Times New Roman" w:eastAsia="Calibri" w:hAnsi="Times New Roman" w:cs="Times New Roman"/>
          <w:sz w:val="24"/>
          <w:szCs w:val="24"/>
          <w:lang w:eastAsia="en-US"/>
        </w:rPr>
      </w:pPr>
      <w:r w:rsidRPr="0078506A">
        <w:rPr>
          <w:rFonts w:ascii="Times New Roman" w:eastAsia="Calibri" w:hAnsi="Times New Roman" w:cs="Times New Roman"/>
          <w:b/>
          <w:sz w:val="24"/>
          <w:szCs w:val="24"/>
          <w:lang w:eastAsia="en-US"/>
        </w:rPr>
        <w:t>6.3.</w:t>
      </w:r>
      <w:r>
        <w:rPr>
          <w:rFonts w:ascii="Times New Roman" w:eastAsia="Calibri" w:hAnsi="Times New Roman" w:cs="Times New Roman"/>
          <w:sz w:val="24"/>
          <w:szCs w:val="24"/>
          <w:lang w:eastAsia="en-US"/>
        </w:rPr>
        <w:t xml:space="preserve"> </w:t>
      </w:r>
      <w:r w:rsidR="00AC4DE0">
        <w:rPr>
          <w:rFonts w:ascii="Times New Roman" w:eastAsia="Times New Roman" w:hAnsi="Times New Roman" w:cs="Times New Roman"/>
          <w:b/>
          <w:color w:val="000000"/>
          <w:sz w:val="24"/>
          <w:szCs w:val="24"/>
          <w:lang w:eastAsia="x-none"/>
        </w:rPr>
        <w:t>Х</w:t>
      </w:r>
      <w:r w:rsidR="00AC4DE0" w:rsidRPr="00964594">
        <w:rPr>
          <w:rFonts w:ascii="Times New Roman" w:eastAsia="Times New Roman" w:hAnsi="Times New Roman" w:cs="Times New Roman"/>
          <w:b/>
          <w:color w:val="000000"/>
          <w:sz w:val="24"/>
          <w:szCs w:val="24"/>
          <w:lang w:val="x-none" w:eastAsia="x-none"/>
        </w:rPr>
        <w:t>арактеристика состояния и проблем коммунальной инфраструктуры</w:t>
      </w:r>
    </w:p>
    <w:p w:rsidR="0078506A" w:rsidRPr="00964594" w:rsidRDefault="0078506A" w:rsidP="0078506A">
      <w:pPr>
        <w:autoSpaceDE w:val="0"/>
        <w:autoSpaceDN w:val="0"/>
        <w:adjustRightInd w:val="0"/>
        <w:spacing w:after="120"/>
        <w:ind w:firstLine="567"/>
        <w:jc w:val="both"/>
        <w:rPr>
          <w:rFonts w:ascii="Times New Roman" w:eastAsia="Calibri" w:hAnsi="Times New Roman" w:cs="Times New Roman"/>
          <w:sz w:val="24"/>
          <w:szCs w:val="24"/>
          <w:lang w:eastAsia="en-US"/>
        </w:rPr>
      </w:pPr>
      <w:r w:rsidRPr="00964594">
        <w:rPr>
          <w:rFonts w:ascii="Times New Roman" w:eastAsia="Calibri" w:hAnsi="Times New Roman" w:cs="Times New Roman"/>
          <w:sz w:val="24"/>
          <w:szCs w:val="24"/>
          <w:lang w:eastAsia="en-US"/>
        </w:rPr>
        <w:t xml:space="preserve">Характеристика состояния систем коммунальной инфраструктуры приведена в разделе 2 Программы «Характеристика существующего состояния систем коммунальной инфраструктуры Карповского </w:t>
      </w:r>
      <w:r w:rsidRPr="00964594">
        <w:rPr>
          <w:rFonts w:ascii="Times New Roman" w:eastAsia="Calibri" w:hAnsi="Times New Roman" w:cs="Times New Roman"/>
          <w:sz w:val="24"/>
          <w:szCs w:val="24"/>
        </w:rPr>
        <w:t>сельского поселения»</w:t>
      </w:r>
      <w:r w:rsidRPr="00964594">
        <w:rPr>
          <w:rFonts w:ascii="Times New Roman" w:eastAsia="Calibri" w:hAnsi="Times New Roman" w:cs="Times New Roman"/>
          <w:sz w:val="24"/>
          <w:szCs w:val="24"/>
          <w:lang w:eastAsia="en-US"/>
        </w:rPr>
        <w:t>.</w:t>
      </w:r>
    </w:p>
    <w:p w:rsidR="0078506A" w:rsidRPr="00964594" w:rsidRDefault="0078506A" w:rsidP="00AC4DE0">
      <w:pPr>
        <w:spacing w:after="120"/>
        <w:ind w:firstLine="567"/>
        <w:jc w:val="center"/>
        <w:rPr>
          <w:rFonts w:ascii="Times New Roman" w:eastAsia="Calibri" w:hAnsi="Times New Roman" w:cs="Times New Roman"/>
          <w:b/>
          <w:sz w:val="24"/>
          <w:szCs w:val="24"/>
          <w:lang w:eastAsia="en-US"/>
        </w:rPr>
      </w:pPr>
      <w:r w:rsidRPr="00964594">
        <w:rPr>
          <w:rFonts w:ascii="Times New Roman" w:eastAsia="Calibri" w:hAnsi="Times New Roman" w:cs="Times New Roman"/>
          <w:b/>
          <w:sz w:val="24"/>
          <w:szCs w:val="24"/>
          <w:lang w:eastAsia="en-US"/>
        </w:rPr>
        <w:t>Проблемы в системе электроснабжения:</w:t>
      </w:r>
    </w:p>
    <w:p w:rsidR="0078506A" w:rsidRPr="00964594" w:rsidRDefault="0078506A" w:rsidP="0078506A">
      <w:pPr>
        <w:autoSpaceDE w:val="0"/>
        <w:autoSpaceDN w:val="0"/>
        <w:adjustRightInd w:val="0"/>
        <w:spacing w:after="120"/>
        <w:ind w:firstLine="567"/>
        <w:jc w:val="both"/>
        <w:rPr>
          <w:rFonts w:ascii="Times New Roman" w:eastAsia="Calibri" w:hAnsi="Times New Roman" w:cs="Times New Roman"/>
          <w:sz w:val="24"/>
          <w:szCs w:val="24"/>
          <w:lang w:eastAsia="en-US"/>
        </w:rPr>
      </w:pPr>
      <w:r w:rsidRPr="00964594">
        <w:rPr>
          <w:rFonts w:ascii="Times New Roman" w:eastAsia="Calibri" w:hAnsi="Times New Roman" w:cs="Times New Roman"/>
          <w:sz w:val="24"/>
          <w:szCs w:val="24"/>
          <w:lang w:eastAsia="en-US"/>
        </w:rPr>
        <w:t>- Требуется постепенная замена или реконструкция трансформаторных подстанций, выработавших свой срок.</w:t>
      </w:r>
    </w:p>
    <w:p w:rsidR="0078506A" w:rsidRPr="00964594" w:rsidRDefault="0078506A" w:rsidP="0078506A">
      <w:pPr>
        <w:autoSpaceDE w:val="0"/>
        <w:autoSpaceDN w:val="0"/>
        <w:adjustRightInd w:val="0"/>
        <w:spacing w:after="120"/>
        <w:ind w:firstLine="567"/>
        <w:jc w:val="both"/>
        <w:rPr>
          <w:rFonts w:ascii="Times New Roman" w:eastAsia="Calibri" w:hAnsi="Times New Roman" w:cs="Times New Roman"/>
          <w:sz w:val="24"/>
          <w:szCs w:val="24"/>
          <w:lang w:eastAsia="en-US"/>
        </w:rPr>
      </w:pPr>
      <w:r w:rsidRPr="00964594">
        <w:rPr>
          <w:rFonts w:ascii="Times New Roman" w:eastAsia="Calibri" w:hAnsi="Times New Roman" w:cs="Times New Roman"/>
          <w:sz w:val="24"/>
          <w:szCs w:val="24"/>
          <w:lang w:eastAsia="en-US"/>
        </w:rPr>
        <w:t>- Участки линий, выработавших свой срок, подлежат реконструкции.</w:t>
      </w:r>
    </w:p>
    <w:p w:rsidR="0078506A" w:rsidRPr="00964594" w:rsidRDefault="0078506A" w:rsidP="00AC4DE0">
      <w:pPr>
        <w:spacing w:after="120"/>
        <w:ind w:firstLine="567"/>
        <w:jc w:val="center"/>
        <w:rPr>
          <w:rFonts w:ascii="Times New Roman" w:eastAsia="Calibri" w:hAnsi="Times New Roman" w:cs="Times New Roman"/>
          <w:b/>
          <w:sz w:val="24"/>
          <w:szCs w:val="24"/>
          <w:lang w:eastAsia="en-US"/>
        </w:rPr>
      </w:pPr>
      <w:r w:rsidRPr="00964594">
        <w:rPr>
          <w:rFonts w:ascii="Times New Roman" w:eastAsia="Calibri" w:hAnsi="Times New Roman" w:cs="Times New Roman"/>
          <w:b/>
          <w:sz w:val="24"/>
          <w:szCs w:val="24"/>
          <w:lang w:eastAsia="en-US"/>
        </w:rPr>
        <w:t>Проблемы в системе теплоснабжения:</w:t>
      </w:r>
    </w:p>
    <w:p w:rsidR="0078506A" w:rsidRPr="00964594" w:rsidRDefault="0078506A" w:rsidP="0078506A">
      <w:pPr>
        <w:autoSpaceDE w:val="0"/>
        <w:autoSpaceDN w:val="0"/>
        <w:adjustRightInd w:val="0"/>
        <w:spacing w:after="120"/>
        <w:ind w:firstLine="567"/>
        <w:jc w:val="both"/>
        <w:rPr>
          <w:rFonts w:ascii="Times New Roman" w:eastAsia="Calibri" w:hAnsi="Times New Roman" w:cs="Times New Roman"/>
          <w:sz w:val="24"/>
          <w:szCs w:val="24"/>
          <w:lang w:eastAsia="en-US"/>
        </w:rPr>
      </w:pPr>
      <w:r w:rsidRPr="00964594">
        <w:rPr>
          <w:rFonts w:ascii="Times New Roman" w:eastAsia="Calibri" w:hAnsi="Times New Roman" w:cs="Times New Roman"/>
          <w:sz w:val="24"/>
          <w:szCs w:val="24"/>
          <w:lang w:eastAsia="en-US"/>
        </w:rPr>
        <w:t>Основные проблемы теплового хозяйства поселения, в связи с которым теплоснабжение находится в не удовлетворительном состоянии:</w:t>
      </w:r>
    </w:p>
    <w:p w:rsidR="0078506A" w:rsidRPr="00964594" w:rsidRDefault="0078506A" w:rsidP="0078506A">
      <w:pPr>
        <w:numPr>
          <w:ilvl w:val="0"/>
          <w:numId w:val="12"/>
        </w:numPr>
        <w:autoSpaceDE w:val="0"/>
        <w:autoSpaceDN w:val="0"/>
        <w:adjustRightInd w:val="0"/>
        <w:spacing w:after="0"/>
        <w:ind w:left="992" w:hanging="357"/>
        <w:jc w:val="both"/>
        <w:rPr>
          <w:rFonts w:ascii="Times New Roman" w:eastAsia="Calibri" w:hAnsi="Times New Roman" w:cs="Times New Roman"/>
          <w:sz w:val="24"/>
          <w:szCs w:val="24"/>
          <w:lang w:eastAsia="en-US"/>
        </w:rPr>
      </w:pPr>
      <w:r w:rsidRPr="00964594">
        <w:rPr>
          <w:rFonts w:ascii="Times New Roman" w:eastAsia="Calibri" w:hAnsi="Times New Roman" w:cs="Times New Roman"/>
          <w:sz w:val="24"/>
          <w:szCs w:val="24"/>
          <w:lang w:eastAsia="en-US"/>
        </w:rPr>
        <w:t>моральный и физический износ оборудования и теплопроводов;</w:t>
      </w:r>
    </w:p>
    <w:p w:rsidR="0078506A" w:rsidRPr="00964594" w:rsidRDefault="0078506A" w:rsidP="0078506A">
      <w:pPr>
        <w:numPr>
          <w:ilvl w:val="0"/>
          <w:numId w:val="12"/>
        </w:numPr>
        <w:autoSpaceDE w:val="0"/>
        <w:autoSpaceDN w:val="0"/>
        <w:adjustRightInd w:val="0"/>
        <w:spacing w:after="0"/>
        <w:ind w:left="992" w:hanging="357"/>
        <w:jc w:val="both"/>
        <w:rPr>
          <w:rFonts w:ascii="Times New Roman" w:eastAsia="Calibri" w:hAnsi="Times New Roman" w:cs="Times New Roman"/>
          <w:sz w:val="24"/>
          <w:szCs w:val="24"/>
          <w:lang w:eastAsia="en-US"/>
        </w:rPr>
      </w:pPr>
      <w:r w:rsidRPr="00964594">
        <w:rPr>
          <w:rFonts w:ascii="Times New Roman" w:eastAsia="Calibri" w:hAnsi="Times New Roman" w:cs="Times New Roman"/>
          <w:sz w:val="24"/>
          <w:szCs w:val="24"/>
          <w:lang w:eastAsia="en-US"/>
        </w:rPr>
        <w:t>сверхнормативные потери тепла;</w:t>
      </w:r>
    </w:p>
    <w:p w:rsidR="0078506A" w:rsidRPr="00964594" w:rsidRDefault="0078506A" w:rsidP="0078506A">
      <w:pPr>
        <w:numPr>
          <w:ilvl w:val="0"/>
          <w:numId w:val="12"/>
        </w:numPr>
        <w:autoSpaceDE w:val="0"/>
        <w:autoSpaceDN w:val="0"/>
        <w:adjustRightInd w:val="0"/>
        <w:spacing w:after="120"/>
        <w:ind w:left="992" w:hanging="357"/>
        <w:jc w:val="both"/>
        <w:rPr>
          <w:rFonts w:ascii="Times New Roman" w:eastAsia="Calibri" w:hAnsi="Times New Roman" w:cs="Times New Roman"/>
          <w:sz w:val="24"/>
          <w:szCs w:val="24"/>
          <w:lang w:eastAsia="en-US"/>
        </w:rPr>
      </w:pPr>
      <w:r w:rsidRPr="00964594">
        <w:rPr>
          <w:rFonts w:ascii="Times New Roman" w:eastAsia="Calibri" w:hAnsi="Times New Roman" w:cs="Times New Roman"/>
          <w:sz w:val="24"/>
          <w:szCs w:val="24"/>
          <w:lang w:eastAsia="en-US"/>
        </w:rPr>
        <w:t>острый недостаток средств измерения и регулирования;</w:t>
      </w:r>
    </w:p>
    <w:p w:rsidR="0078506A" w:rsidRPr="00964594" w:rsidRDefault="0078506A" w:rsidP="00AC4DE0">
      <w:pPr>
        <w:spacing w:after="120"/>
        <w:ind w:firstLine="567"/>
        <w:jc w:val="center"/>
        <w:rPr>
          <w:rFonts w:ascii="Times New Roman" w:eastAsia="Calibri" w:hAnsi="Times New Roman" w:cs="Times New Roman"/>
          <w:b/>
          <w:sz w:val="24"/>
          <w:szCs w:val="24"/>
          <w:lang w:eastAsia="en-US"/>
        </w:rPr>
      </w:pPr>
      <w:r w:rsidRPr="00964594">
        <w:rPr>
          <w:rFonts w:ascii="Times New Roman" w:eastAsia="Calibri" w:hAnsi="Times New Roman" w:cs="Times New Roman"/>
          <w:b/>
          <w:sz w:val="24"/>
          <w:szCs w:val="24"/>
          <w:lang w:eastAsia="en-US"/>
        </w:rPr>
        <w:t>Проблемы в системе газоснабжения:</w:t>
      </w:r>
    </w:p>
    <w:p w:rsidR="0078506A" w:rsidRPr="00964594" w:rsidRDefault="0078506A" w:rsidP="0078506A">
      <w:pPr>
        <w:spacing w:after="120"/>
        <w:ind w:firstLine="567"/>
        <w:jc w:val="both"/>
        <w:rPr>
          <w:rFonts w:ascii="Times New Roman" w:eastAsia="Calibri" w:hAnsi="Times New Roman" w:cs="Times New Roman"/>
          <w:sz w:val="24"/>
          <w:szCs w:val="24"/>
          <w:lang w:eastAsia="en-US"/>
        </w:rPr>
      </w:pPr>
      <w:r w:rsidRPr="00964594">
        <w:rPr>
          <w:rFonts w:ascii="Times New Roman" w:eastAsia="Calibri" w:hAnsi="Times New Roman" w:cs="Times New Roman"/>
          <w:sz w:val="24"/>
          <w:szCs w:val="24"/>
          <w:lang w:eastAsia="en-US"/>
        </w:rPr>
        <w:t>Анализируя, существующие состояние системы газоснабжения выявлено наличие следующих проблем:</w:t>
      </w:r>
    </w:p>
    <w:p w:rsidR="0078506A" w:rsidRPr="00964594" w:rsidRDefault="0078506A" w:rsidP="0078506A">
      <w:pPr>
        <w:numPr>
          <w:ilvl w:val="0"/>
          <w:numId w:val="13"/>
        </w:numPr>
        <w:spacing w:after="120"/>
        <w:ind w:left="993"/>
        <w:jc w:val="both"/>
        <w:rPr>
          <w:rFonts w:ascii="Times New Roman" w:eastAsia="Calibri" w:hAnsi="Times New Roman" w:cs="Times New Roman"/>
          <w:sz w:val="24"/>
          <w:szCs w:val="24"/>
          <w:lang w:eastAsia="en-US"/>
        </w:rPr>
      </w:pPr>
      <w:r w:rsidRPr="00964594">
        <w:rPr>
          <w:rFonts w:ascii="Times New Roman" w:eastAsia="Calibri" w:hAnsi="Times New Roman" w:cs="Times New Roman"/>
          <w:sz w:val="24"/>
          <w:szCs w:val="24"/>
          <w:lang w:eastAsia="en-US"/>
        </w:rPr>
        <w:t>отсутствие систем централизованного газоснабжения д. Пальцевка.</w:t>
      </w:r>
    </w:p>
    <w:p w:rsidR="0078506A" w:rsidRPr="00964594" w:rsidRDefault="0078506A" w:rsidP="00AC4DE0">
      <w:pPr>
        <w:spacing w:after="120"/>
        <w:ind w:firstLine="567"/>
        <w:jc w:val="center"/>
        <w:rPr>
          <w:rFonts w:ascii="Times New Roman" w:eastAsia="Calibri" w:hAnsi="Times New Roman" w:cs="Times New Roman"/>
          <w:b/>
          <w:sz w:val="24"/>
          <w:szCs w:val="24"/>
          <w:lang w:eastAsia="en-US"/>
        </w:rPr>
      </w:pPr>
      <w:r w:rsidRPr="00964594">
        <w:rPr>
          <w:rFonts w:ascii="Times New Roman" w:eastAsia="Calibri" w:hAnsi="Times New Roman" w:cs="Times New Roman"/>
          <w:b/>
          <w:sz w:val="24"/>
          <w:szCs w:val="24"/>
          <w:lang w:eastAsia="en-US"/>
        </w:rPr>
        <w:t>Проблемы в системе водоснабжения:</w:t>
      </w:r>
    </w:p>
    <w:p w:rsidR="0078506A" w:rsidRPr="00964594" w:rsidRDefault="0078506A" w:rsidP="0078506A">
      <w:pPr>
        <w:spacing w:after="120"/>
        <w:ind w:firstLine="567"/>
        <w:jc w:val="both"/>
        <w:rPr>
          <w:rFonts w:ascii="Times New Roman" w:eastAsia="Calibri" w:hAnsi="Times New Roman" w:cs="Times New Roman"/>
          <w:sz w:val="24"/>
          <w:szCs w:val="24"/>
          <w:lang w:eastAsia="en-US"/>
        </w:rPr>
      </w:pPr>
      <w:r w:rsidRPr="00964594">
        <w:rPr>
          <w:rFonts w:ascii="Times New Roman" w:eastAsia="Calibri" w:hAnsi="Times New Roman" w:cs="Times New Roman"/>
          <w:sz w:val="24"/>
          <w:szCs w:val="24"/>
          <w:lang w:eastAsia="en-US"/>
        </w:rPr>
        <w:t>Анализ существующего состояния систем водоснабжения в п. Каменное установил наличие следующих особенностей:</w:t>
      </w:r>
    </w:p>
    <w:p w:rsidR="0078506A" w:rsidRPr="00964594" w:rsidRDefault="0078506A" w:rsidP="0078506A">
      <w:pPr>
        <w:numPr>
          <w:ilvl w:val="0"/>
          <w:numId w:val="14"/>
        </w:numPr>
        <w:spacing w:after="120"/>
        <w:jc w:val="both"/>
        <w:rPr>
          <w:rFonts w:ascii="Times New Roman" w:eastAsia="Calibri" w:hAnsi="Times New Roman" w:cs="Times New Roman"/>
          <w:sz w:val="24"/>
          <w:szCs w:val="24"/>
          <w:lang w:eastAsia="en-US"/>
        </w:rPr>
      </w:pPr>
      <w:r w:rsidRPr="00964594">
        <w:rPr>
          <w:rFonts w:ascii="Times New Roman" w:eastAsia="Calibri" w:hAnsi="Times New Roman" w:cs="Times New Roman"/>
          <w:sz w:val="24"/>
          <w:szCs w:val="24"/>
          <w:lang w:eastAsia="en-US"/>
        </w:rPr>
        <w:t>высокий износ водозаборных сооружений;</w:t>
      </w:r>
    </w:p>
    <w:p w:rsidR="0078506A" w:rsidRPr="00964594" w:rsidRDefault="0078506A" w:rsidP="0078506A">
      <w:pPr>
        <w:numPr>
          <w:ilvl w:val="0"/>
          <w:numId w:val="14"/>
        </w:numPr>
        <w:spacing w:after="120"/>
        <w:jc w:val="both"/>
        <w:rPr>
          <w:rFonts w:ascii="Times New Roman" w:eastAsia="Calibri" w:hAnsi="Times New Roman" w:cs="Times New Roman"/>
          <w:sz w:val="24"/>
          <w:szCs w:val="24"/>
          <w:lang w:eastAsia="en-US"/>
        </w:rPr>
      </w:pPr>
      <w:r w:rsidRPr="00964594">
        <w:rPr>
          <w:rFonts w:ascii="Times New Roman" w:eastAsia="Calibri" w:hAnsi="Times New Roman" w:cs="Times New Roman"/>
          <w:sz w:val="24"/>
          <w:szCs w:val="24"/>
          <w:lang w:eastAsia="en-US"/>
        </w:rPr>
        <w:t>имеется высокий износ водопроводных сетей;</w:t>
      </w:r>
    </w:p>
    <w:p w:rsidR="0078506A" w:rsidRPr="00964594" w:rsidRDefault="0078506A" w:rsidP="0078506A">
      <w:pPr>
        <w:numPr>
          <w:ilvl w:val="0"/>
          <w:numId w:val="14"/>
        </w:numPr>
        <w:spacing w:after="120"/>
        <w:jc w:val="both"/>
        <w:rPr>
          <w:rFonts w:ascii="Times New Roman" w:eastAsia="Calibri" w:hAnsi="Times New Roman" w:cs="Times New Roman"/>
          <w:sz w:val="24"/>
          <w:szCs w:val="24"/>
          <w:lang w:eastAsia="en-US"/>
        </w:rPr>
      </w:pPr>
      <w:r w:rsidRPr="00964594">
        <w:rPr>
          <w:rFonts w:ascii="Times New Roman" w:eastAsia="Calibri" w:hAnsi="Times New Roman" w:cs="Times New Roman"/>
          <w:sz w:val="24"/>
          <w:szCs w:val="24"/>
          <w:lang w:eastAsia="en-US"/>
        </w:rPr>
        <w:t>отсутствие оборудования для очистки стоков.</w:t>
      </w:r>
    </w:p>
    <w:p w:rsidR="0078506A" w:rsidRPr="00964594" w:rsidRDefault="0078506A" w:rsidP="0078506A">
      <w:pPr>
        <w:spacing w:after="120"/>
        <w:ind w:firstLine="567"/>
        <w:jc w:val="both"/>
        <w:rPr>
          <w:rFonts w:ascii="Times New Roman" w:eastAsia="Calibri" w:hAnsi="Times New Roman" w:cs="Times New Roman"/>
          <w:sz w:val="24"/>
          <w:szCs w:val="24"/>
          <w:lang w:eastAsia="en-US"/>
        </w:rPr>
      </w:pPr>
      <w:r w:rsidRPr="00964594">
        <w:rPr>
          <w:rFonts w:ascii="Times New Roman" w:eastAsia="Calibri" w:hAnsi="Times New Roman" w:cs="Times New Roman"/>
          <w:sz w:val="24"/>
          <w:szCs w:val="24"/>
          <w:lang w:eastAsia="en-US"/>
        </w:rPr>
        <w:t>Для обеспечения потребителей водой питьевого качества в первую очередь требуется выполнить строительство водоочистной станции. Произвести прокладку новых сетей водоснабжения с применением трубопроводов из полиэтилена, существенно уменьшающих аварийность и опасность загрязнения питьевой воды.</w:t>
      </w:r>
    </w:p>
    <w:p w:rsidR="0078506A" w:rsidRPr="00964594" w:rsidRDefault="0078506A" w:rsidP="00AC4DE0">
      <w:pPr>
        <w:keepNext/>
        <w:spacing w:after="120"/>
        <w:ind w:firstLine="567"/>
        <w:jc w:val="center"/>
        <w:rPr>
          <w:rFonts w:ascii="Times New Roman" w:eastAsia="Calibri" w:hAnsi="Times New Roman" w:cs="Times New Roman"/>
          <w:b/>
          <w:sz w:val="24"/>
          <w:szCs w:val="24"/>
          <w:lang w:eastAsia="en-US"/>
        </w:rPr>
      </w:pPr>
      <w:r w:rsidRPr="00964594">
        <w:rPr>
          <w:rFonts w:ascii="Times New Roman" w:eastAsia="Calibri" w:hAnsi="Times New Roman" w:cs="Times New Roman"/>
          <w:b/>
          <w:sz w:val="24"/>
          <w:szCs w:val="24"/>
          <w:lang w:eastAsia="en-US"/>
        </w:rPr>
        <w:t>Проблемы в системе водоотведения:</w:t>
      </w:r>
    </w:p>
    <w:p w:rsidR="0078506A" w:rsidRPr="00964594" w:rsidRDefault="0078506A" w:rsidP="0078506A">
      <w:pPr>
        <w:autoSpaceDE w:val="0"/>
        <w:autoSpaceDN w:val="0"/>
        <w:adjustRightInd w:val="0"/>
        <w:spacing w:after="120"/>
        <w:ind w:firstLine="567"/>
        <w:jc w:val="both"/>
        <w:rPr>
          <w:rFonts w:ascii="Times New Roman" w:eastAsia="Calibri" w:hAnsi="Times New Roman" w:cs="Times New Roman"/>
          <w:sz w:val="24"/>
          <w:szCs w:val="24"/>
          <w:lang w:eastAsia="en-US"/>
        </w:rPr>
      </w:pPr>
      <w:r w:rsidRPr="00964594">
        <w:rPr>
          <w:rFonts w:ascii="Times New Roman" w:eastAsia="Calibri" w:hAnsi="Times New Roman" w:cs="Times New Roman"/>
          <w:sz w:val="24"/>
          <w:szCs w:val="24"/>
          <w:lang w:eastAsia="en-US"/>
        </w:rPr>
        <w:t>Отсутствует централизованная система водоотведения.</w:t>
      </w:r>
    </w:p>
    <w:p w:rsidR="0078506A" w:rsidRPr="00964594" w:rsidRDefault="0078506A" w:rsidP="00AC4DE0">
      <w:pPr>
        <w:autoSpaceDE w:val="0"/>
        <w:autoSpaceDN w:val="0"/>
        <w:adjustRightInd w:val="0"/>
        <w:spacing w:after="120"/>
        <w:ind w:firstLine="567"/>
        <w:jc w:val="center"/>
        <w:rPr>
          <w:rFonts w:ascii="Times New Roman" w:eastAsia="Calibri" w:hAnsi="Times New Roman" w:cs="Times New Roman"/>
          <w:b/>
          <w:sz w:val="24"/>
          <w:szCs w:val="24"/>
          <w:lang w:eastAsia="en-US"/>
        </w:rPr>
      </w:pPr>
      <w:r w:rsidRPr="00964594">
        <w:rPr>
          <w:rFonts w:ascii="Times New Roman" w:eastAsia="Calibri" w:hAnsi="Times New Roman" w:cs="Times New Roman"/>
          <w:b/>
          <w:sz w:val="24"/>
          <w:szCs w:val="24"/>
          <w:lang w:eastAsia="en-US"/>
        </w:rPr>
        <w:t>Проблемы системы обработки, утилизации и захоронения твердых коммунальных отходов:</w:t>
      </w:r>
    </w:p>
    <w:p w:rsidR="0078506A" w:rsidRDefault="0078506A" w:rsidP="0078506A">
      <w:pPr>
        <w:autoSpaceDE w:val="0"/>
        <w:autoSpaceDN w:val="0"/>
        <w:adjustRightInd w:val="0"/>
        <w:spacing w:after="120"/>
        <w:ind w:firstLine="567"/>
        <w:jc w:val="both"/>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Вывоз ТКО осуществляется на площадку временного размещения ТКО. Присутствует проблема возникновения несанкционированных свалок.</w:t>
      </w:r>
    </w:p>
    <w:p w:rsidR="0078506A" w:rsidRPr="0078506A" w:rsidRDefault="0078506A" w:rsidP="00AC4DE0">
      <w:pPr>
        <w:spacing w:after="0"/>
        <w:ind w:firstLine="709"/>
        <w:jc w:val="center"/>
        <w:rPr>
          <w:rFonts w:ascii="Times New Roman" w:eastAsia="Times New Roman" w:hAnsi="Times New Roman" w:cs="Times New Roman"/>
          <w:b/>
          <w:color w:val="000000"/>
          <w:sz w:val="24"/>
          <w:szCs w:val="24"/>
          <w:lang w:val="x-none" w:eastAsia="x-none"/>
        </w:rPr>
      </w:pPr>
      <w:r>
        <w:rPr>
          <w:rFonts w:ascii="Times New Roman" w:eastAsia="Times New Roman" w:hAnsi="Times New Roman" w:cs="Times New Roman"/>
          <w:b/>
          <w:color w:val="000000"/>
          <w:sz w:val="24"/>
          <w:szCs w:val="24"/>
          <w:lang w:eastAsia="x-none"/>
        </w:rPr>
        <w:t xml:space="preserve">6.4. </w:t>
      </w:r>
      <w:r w:rsidR="00AC4DE0">
        <w:rPr>
          <w:rFonts w:ascii="Times New Roman" w:eastAsia="Times New Roman" w:hAnsi="Times New Roman" w:cs="Times New Roman"/>
          <w:b/>
          <w:color w:val="000000"/>
          <w:sz w:val="24"/>
          <w:szCs w:val="24"/>
          <w:lang w:eastAsia="x-none"/>
        </w:rPr>
        <w:t>О</w:t>
      </w:r>
      <w:r w:rsidR="00AC4DE0" w:rsidRPr="0078506A">
        <w:rPr>
          <w:rFonts w:ascii="Times New Roman" w:eastAsia="Times New Roman" w:hAnsi="Times New Roman" w:cs="Times New Roman"/>
          <w:b/>
          <w:color w:val="000000"/>
          <w:sz w:val="24"/>
          <w:szCs w:val="24"/>
          <w:lang w:val="x-none" w:eastAsia="x-none"/>
        </w:rPr>
        <w:t>ценка реализации мероприятий в области энерго- и ресурсосбережения, мероприятий по сбору и учету информации об использовании энергетических ресурсов в целях выявления возможностей энергосбережения и повышения энергетической эффективности</w:t>
      </w:r>
    </w:p>
    <w:p w:rsidR="0078506A" w:rsidRPr="0078506A" w:rsidRDefault="0078506A" w:rsidP="0078506A">
      <w:pPr>
        <w:spacing w:after="0"/>
        <w:ind w:firstLine="709"/>
        <w:jc w:val="both"/>
        <w:rPr>
          <w:rFonts w:ascii="Times New Roman" w:eastAsia="Times New Roman" w:hAnsi="Times New Roman" w:cs="Times New Roman"/>
          <w:b/>
          <w:color w:val="000000"/>
          <w:sz w:val="24"/>
          <w:szCs w:val="24"/>
          <w:lang w:val="x-none" w:eastAsia="x-none"/>
        </w:rPr>
      </w:pPr>
    </w:p>
    <w:p w:rsidR="0078506A" w:rsidRPr="00964594" w:rsidRDefault="0078506A" w:rsidP="0078506A">
      <w:pPr>
        <w:spacing w:after="0"/>
        <w:ind w:firstLine="709"/>
        <w:jc w:val="both"/>
        <w:rPr>
          <w:rFonts w:ascii="Times New Roman" w:hAnsi="Times New Roman" w:cs="Times New Roman"/>
          <w:sz w:val="24"/>
          <w:szCs w:val="24"/>
        </w:rPr>
      </w:pPr>
      <w:r w:rsidRPr="00964594">
        <w:rPr>
          <w:rFonts w:ascii="Times New Roman" w:hAnsi="Times New Roman" w:cs="Times New Roman"/>
          <w:sz w:val="24"/>
          <w:szCs w:val="24"/>
        </w:rPr>
        <w:t>Основным из приоритетных направлений повышения энергетической эффективности является проведение мероприятий, обеспечивающих снижение потребления электроэнергии.</w:t>
      </w:r>
    </w:p>
    <w:p w:rsidR="0078506A" w:rsidRPr="00964594" w:rsidRDefault="0078506A" w:rsidP="0078506A">
      <w:pPr>
        <w:spacing w:after="0"/>
        <w:ind w:firstLine="709"/>
        <w:jc w:val="both"/>
        <w:rPr>
          <w:rFonts w:ascii="Times New Roman" w:hAnsi="Times New Roman" w:cs="Times New Roman"/>
          <w:sz w:val="24"/>
          <w:szCs w:val="24"/>
        </w:rPr>
      </w:pPr>
      <w:r w:rsidRPr="00964594">
        <w:rPr>
          <w:rFonts w:ascii="Times New Roman" w:hAnsi="Times New Roman" w:cs="Times New Roman"/>
          <w:sz w:val="24"/>
          <w:szCs w:val="24"/>
        </w:rPr>
        <w:t>Мероприятиями по реализации данного направления в муниципальных учреждениях являются:</w:t>
      </w:r>
    </w:p>
    <w:p w:rsidR="0078506A" w:rsidRPr="00964594" w:rsidRDefault="0078506A" w:rsidP="0078506A">
      <w:pPr>
        <w:spacing w:after="0"/>
        <w:ind w:firstLine="709"/>
        <w:jc w:val="both"/>
        <w:rPr>
          <w:rFonts w:ascii="Times New Roman" w:hAnsi="Times New Roman" w:cs="Times New Roman"/>
          <w:sz w:val="24"/>
          <w:szCs w:val="24"/>
        </w:rPr>
      </w:pPr>
      <w:r w:rsidRPr="00964594">
        <w:rPr>
          <w:rFonts w:ascii="Times New Roman" w:hAnsi="Times New Roman" w:cs="Times New Roman"/>
          <w:sz w:val="24"/>
          <w:szCs w:val="24"/>
        </w:rPr>
        <w:t>- проведение обязательных энергетических обследований с разработкой комплекса мероприятий по энергосбережению;</w:t>
      </w:r>
    </w:p>
    <w:p w:rsidR="0078506A" w:rsidRPr="00964594" w:rsidRDefault="0078506A" w:rsidP="0078506A">
      <w:pPr>
        <w:widowControl w:val="0"/>
        <w:numPr>
          <w:ilvl w:val="0"/>
          <w:numId w:val="4"/>
        </w:numPr>
        <w:tabs>
          <w:tab w:val="left" w:pos="692"/>
        </w:tabs>
        <w:spacing w:after="0"/>
        <w:ind w:firstLine="709"/>
        <w:jc w:val="both"/>
        <w:rPr>
          <w:rFonts w:ascii="Times New Roman" w:hAnsi="Times New Roman" w:cs="Times New Roman"/>
          <w:sz w:val="24"/>
          <w:szCs w:val="24"/>
        </w:rPr>
      </w:pPr>
      <w:r w:rsidRPr="00964594">
        <w:rPr>
          <w:rFonts w:ascii="Times New Roman" w:hAnsi="Times New Roman" w:cs="Times New Roman"/>
          <w:sz w:val="24"/>
          <w:szCs w:val="24"/>
        </w:rPr>
        <w:t>повышение энергетической эффективности систем освещения в бюджетных зданиях, прекращение закупки ламп накаливания для освещения зданий;</w:t>
      </w:r>
    </w:p>
    <w:p w:rsidR="0078506A" w:rsidRPr="00964594" w:rsidRDefault="0078506A" w:rsidP="0078506A">
      <w:pPr>
        <w:widowControl w:val="0"/>
        <w:numPr>
          <w:ilvl w:val="0"/>
          <w:numId w:val="4"/>
        </w:numPr>
        <w:tabs>
          <w:tab w:val="left" w:pos="682"/>
        </w:tabs>
        <w:spacing w:after="0"/>
        <w:ind w:firstLine="709"/>
        <w:jc w:val="both"/>
        <w:rPr>
          <w:rFonts w:ascii="Times New Roman" w:hAnsi="Times New Roman" w:cs="Times New Roman"/>
          <w:sz w:val="24"/>
          <w:szCs w:val="24"/>
        </w:rPr>
      </w:pPr>
      <w:r w:rsidRPr="00964594">
        <w:rPr>
          <w:rFonts w:ascii="Times New Roman" w:hAnsi="Times New Roman" w:cs="Times New Roman"/>
          <w:sz w:val="24"/>
          <w:szCs w:val="24"/>
        </w:rPr>
        <w:t>закупка и установка энергосберегающих ламп и светильников для освещения зданий и сооружений, в том числе светодиодных светильников и прожекторов;</w:t>
      </w:r>
    </w:p>
    <w:p w:rsidR="0078506A" w:rsidRPr="00964594" w:rsidRDefault="0078506A" w:rsidP="0078506A">
      <w:pPr>
        <w:widowControl w:val="0"/>
        <w:numPr>
          <w:ilvl w:val="0"/>
          <w:numId w:val="4"/>
        </w:numPr>
        <w:tabs>
          <w:tab w:val="left" w:pos="687"/>
        </w:tabs>
        <w:spacing w:after="0"/>
        <w:ind w:firstLine="709"/>
        <w:jc w:val="both"/>
        <w:rPr>
          <w:rFonts w:ascii="Times New Roman" w:hAnsi="Times New Roman" w:cs="Times New Roman"/>
          <w:sz w:val="24"/>
          <w:szCs w:val="24"/>
        </w:rPr>
      </w:pPr>
      <w:r w:rsidRPr="00964594">
        <w:rPr>
          <w:rFonts w:ascii="Times New Roman" w:hAnsi="Times New Roman" w:cs="Times New Roman"/>
          <w:sz w:val="24"/>
          <w:szCs w:val="24"/>
        </w:rPr>
        <w:t>проведение энергетических обследований зданий бюджетного сектора, сбор и анализ информации об энергопотреблении бюджетного сектора;</w:t>
      </w:r>
    </w:p>
    <w:p w:rsidR="0078506A" w:rsidRPr="00964594" w:rsidRDefault="0078506A" w:rsidP="0078506A">
      <w:pPr>
        <w:widowControl w:val="0"/>
        <w:numPr>
          <w:ilvl w:val="0"/>
          <w:numId w:val="4"/>
        </w:numPr>
        <w:tabs>
          <w:tab w:val="left" w:pos="687"/>
        </w:tabs>
        <w:spacing w:after="0"/>
        <w:ind w:firstLine="709"/>
        <w:jc w:val="both"/>
        <w:rPr>
          <w:rFonts w:ascii="Times New Roman" w:hAnsi="Times New Roman" w:cs="Times New Roman"/>
          <w:sz w:val="24"/>
          <w:szCs w:val="24"/>
        </w:rPr>
      </w:pPr>
      <w:r w:rsidRPr="00964594">
        <w:rPr>
          <w:rFonts w:ascii="Times New Roman" w:hAnsi="Times New Roman" w:cs="Times New Roman"/>
          <w:sz w:val="24"/>
          <w:szCs w:val="24"/>
        </w:rPr>
        <w:t>разработка и проведение мероприятий по пропаганде энергосбережения через средства массовой информации, распространение социальной рекламы в области энергосбережения и повышения энергетической эффективности;</w:t>
      </w:r>
    </w:p>
    <w:p w:rsidR="0078506A" w:rsidRPr="00964594" w:rsidRDefault="0078506A" w:rsidP="0078506A">
      <w:pPr>
        <w:widowControl w:val="0"/>
        <w:numPr>
          <w:ilvl w:val="0"/>
          <w:numId w:val="4"/>
        </w:numPr>
        <w:spacing w:after="0"/>
        <w:ind w:firstLine="709"/>
        <w:jc w:val="both"/>
        <w:rPr>
          <w:rFonts w:ascii="Times New Roman" w:hAnsi="Times New Roman" w:cs="Times New Roman"/>
          <w:sz w:val="24"/>
          <w:szCs w:val="24"/>
        </w:rPr>
      </w:pPr>
      <w:r w:rsidRPr="00964594">
        <w:rPr>
          <w:rFonts w:ascii="Times New Roman" w:hAnsi="Times New Roman" w:cs="Times New Roman"/>
          <w:sz w:val="24"/>
          <w:szCs w:val="24"/>
        </w:rPr>
        <w:t xml:space="preserve"> анализ предоставления качества услуг электро-, газо- и водоснабжения организациями, осуществляющими регулируемые виды деятельности;</w:t>
      </w:r>
    </w:p>
    <w:p w:rsidR="0078506A" w:rsidRPr="00964594" w:rsidRDefault="0078506A" w:rsidP="0078506A">
      <w:pPr>
        <w:widowControl w:val="0"/>
        <w:numPr>
          <w:ilvl w:val="0"/>
          <w:numId w:val="4"/>
        </w:numPr>
        <w:tabs>
          <w:tab w:val="left" w:pos="738"/>
        </w:tabs>
        <w:spacing w:after="0"/>
        <w:ind w:firstLine="709"/>
        <w:jc w:val="both"/>
        <w:rPr>
          <w:rFonts w:ascii="Times New Roman" w:hAnsi="Times New Roman" w:cs="Times New Roman"/>
          <w:sz w:val="24"/>
          <w:szCs w:val="24"/>
        </w:rPr>
      </w:pPr>
      <w:r w:rsidRPr="00964594">
        <w:rPr>
          <w:rFonts w:ascii="Times New Roman" w:hAnsi="Times New Roman" w:cs="Times New Roman"/>
          <w:sz w:val="24"/>
          <w:szCs w:val="24"/>
        </w:rPr>
        <w:t>оценка аварийности и потерь в газовых, электрических и водопроводных сетях;</w:t>
      </w:r>
    </w:p>
    <w:p w:rsidR="0078506A" w:rsidRPr="00964594" w:rsidRDefault="0078506A" w:rsidP="0078506A">
      <w:pPr>
        <w:widowControl w:val="0"/>
        <w:numPr>
          <w:ilvl w:val="0"/>
          <w:numId w:val="4"/>
        </w:numPr>
        <w:spacing w:after="0"/>
        <w:ind w:firstLine="709"/>
        <w:jc w:val="both"/>
        <w:rPr>
          <w:rFonts w:ascii="Times New Roman" w:hAnsi="Times New Roman" w:cs="Times New Roman"/>
          <w:sz w:val="24"/>
          <w:szCs w:val="24"/>
        </w:rPr>
      </w:pPr>
      <w:r w:rsidRPr="00964594">
        <w:rPr>
          <w:rFonts w:ascii="Times New Roman" w:hAnsi="Times New Roman" w:cs="Times New Roman"/>
          <w:sz w:val="24"/>
          <w:szCs w:val="24"/>
        </w:rPr>
        <w:t xml:space="preserve"> организация обучения специалистов в области энергосбережения и энергетической эффективности.</w:t>
      </w:r>
    </w:p>
    <w:p w:rsidR="0078506A" w:rsidRDefault="0078506A" w:rsidP="0078506A">
      <w:pPr>
        <w:autoSpaceDE w:val="0"/>
        <w:autoSpaceDN w:val="0"/>
        <w:adjustRightInd w:val="0"/>
        <w:spacing w:after="120"/>
        <w:ind w:firstLine="567"/>
        <w:jc w:val="both"/>
        <w:rPr>
          <w:rFonts w:ascii="Times New Roman" w:eastAsia="Times New Roman" w:hAnsi="Times New Roman" w:cs="Times New Roman"/>
          <w:b/>
          <w:color w:val="000000"/>
          <w:sz w:val="24"/>
          <w:szCs w:val="24"/>
          <w:lang w:eastAsia="x-none"/>
        </w:rPr>
      </w:pPr>
    </w:p>
    <w:p w:rsidR="0078506A" w:rsidRDefault="0078506A" w:rsidP="0078506A">
      <w:pPr>
        <w:autoSpaceDE w:val="0"/>
        <w:autoSpaceDN w:val="0"/>
        <w:adjustRightInd w:val="0"/>
        <w:spacing w:after="120"/>
        <w:ind w:firstLine="567"/>
        <w:jc w:val="center"/>
        <w:rPr>
          <w:rFonts w:ascii="Times New Roman" w:eastAsia="Calibri" w:hAnsi="Times New Roman" w:cs="Times New Roman"/>
          <w:bCs/>
          <w:sz w:val="24"/>
          <w:szCs w:val="24"/>
        </w:rPr>
      </w:pPr>
      <w:r w:rsidRPr="00964594">
        <w:rPr>
          <w:rFonts w:ascii="Times New Roman" w:eastAsia="Times New Roman" w:hAnsi="Times New Roman" w:cs="Times New Roman"/>
          <w:b/>
          <w:color w:val="000000"/>
          <w:sz w:val="24"/>
          <w:szCs w:val="24"/>
          <w:lang w:eastAsia="x-none"/>
        </w:rPr>
        <w:t xml:space="preserve">6.5. </w:t>
      </w:r>
      <w:r w:rsidR="00AC4DE0">
        <w:rPr>
          <w:rFonts w:ascii="Times New Roman" w:eastAsia="Times New Roman" w:hAnsi="Times New Roman" w:cs="Times New Roman"/>
          <w:b/>
          <w:color w:val="000000"/>
          <w:sz w:val="24"/>
          <w:szCs w:val="24"/>
          <w:lang w:eastAsia="x-none"/>
        </w:rPr>
        <w:t>О</w:t>
      </w:r>
      <w:r w:rsidR="00AC4DE0" w:rsidRPr="00964594">
        <w:rPr>
          <w:rFonts w:ascii="Times New Roman" w:eastAsia="Times New Roman" w:hAnsi="Times New Roman" w:cs="Times New Roman"/>
          <w:b/>
          <w:color w:val="000000"/>
          <w:sz w:val="24"/>
          <w:szCs w:val="24"/>
          <w:lang w:eastAsia="x-none"/>
        </w:rPr>
        <w:t xml:space="preserve">боснование </w:t>
      </w:r>
      <w:r w:rsidR="00AC4DE0" w:rsidRPr="00964594">
        <w:rPr>
          <w:rFonts w:ascii="Times New Roman" w:eastAsia="Times New Roman" w:hAnsi="Times New Roman" w:cs="Times New Roman"/>
          <w:b/>
          <w:color w:val="000000"/>
          <w:sz w:val="24"/>
          <w:szCs w:val="24"/>
          <w:lang w:val="x-none" w:eastAsia="x-none"/>
        </w:rPr>
        <w:t>целевы</w:t>
      </w:r>
      <w:r w:rsidR="00AC4DE0" w:rsidRPr="00964594">
        <w:rPr>
          <w:rFonts w:ascii="Times New Roman" w:eastAsia="Times New Roman" w:hAnsi="Times New Roman" w:cs="Times New Roman"/>
          <w:b/>
          <w:color w:val="000000"/>
          <w:sz w:val="24"/>
          <w:szCs w:val="24"/>
          <w:lang w:eastAsia="x-none"/>
        </w:rPr>
        <w:t>х</w:t>
      </w:r>
      <w:r w:rsidR="00AC4DE0" w:rsidRPr="00964594">
        <w:rPr>
          <w:rFonts w:ascii="Times New Roman" w:eastAsia="Times New Roman" w:hAnsi="Times New Roman" w:cs="Times New Roman"/>
          <w:b/>
          <w:color w:val="000000"/>
          <w:sz w:val="24"/>
          <w:szCs w:val="24"/>
          <w:lang w:val="x-none" w:eastAsia="x-none"/>
        </w:rPr>
        <w:t xml:space="preserve"> показател</w:t>
      </w:r>
      <w:r w:rsidR="00AC4DE0" w:rsidRPr="00964594">
        <w:rPr>
          <w:rFonts w:ascii="Times New Roman" w:eastAsia="Times New Roman" w:hAnsi="Times New Roman" w:cs="Times New Roman"/>
          <w:b/>
          <w:color w:val="000000"/>
          <w:sz w:val="24"/>
          <w:szCs w:val="24"/>
          <w:lang w:eastAsia="x-none"/>
        </w:rPr>
        <w:t>ей</w:t>
      </w:r>
      <w:r w:rsidR="00AC4DE0" w:rsidRPr="00964594">
        <w:rPr>
          <w:rFonts w:ascii="Times New Roman" w:eastAsia="Times New Roman" w:hAnsi="Times New Roman" w:cs="Times New Roman"/>
          <w:b/>
          <w:color w:val="000000"/>
          <w:sz w:val="24"/>
          <w:szCs w:val="24"/>
          <w:lang w:val="x-none" w:eastAsia="x-none"/>
        </w:rPr>
        <w:t xml:space="preserve"> развития</w:t>
      </w:r>
    </w:p>
    <w:p w:rsidR="0078506A" w:rsidRPr="00184498" w:rsidRDefault="0078506A" w:rsidP="0078506A">
      <w:pPr>
        <w:autoSpaceDE w:val="0"/>
        <w:autoSpaceDN w:val="0"/>
        <w:adjustRightInd w:val="0"/>
        <w:spacing w:after="120"/>
        <w:ind w:firstLine="567"/>
        <w:jc w:val="both"/>
        <w:rPr>
          <w:rFonts w:ascii="Times New Roman" w:eastAsia="Calibri" w:hAnsi="Times New Roman" w:cs="Times New Roman"/>
          <w:bCs/>
          <w:sz w:val="24"/>
          <w:szCs w:val="24"/>
        </w:rPr>
      </w:pPr>
      <w:r w:rsidRPr="00184498">
        <w:rPr>
          <w:rFonts w:ascii="Times New Roman" w:eastAsia="Calibri" w:hAnsi="Times New Roman" w:cs="Times New Roman"/>
          <w:bCs/>
          <w:sz w:val="24"/>
          <w:szCs w:val="24"/>
        </w:rPr>
        <w:t>Необходимость целевых показателей Программы обусловлена также следующими причинами:</w:t>
      </w:r>
    </w:p>
    <w:p w:rsidR="0078506A" w:rsidRPr="00184498" w:rsidRDefault="0078506A" w:rsidP="0078506A">
      <w:pPr>
        <w:autoSpaceDE w:val="0"/>
        <w:autoSpaceDN w:val="0"/>
        <w:adjustRightInd w:val="0"/>
        <w:spacing w:after="120"/>
        <w:ind w:firstLine="567"/>
        <w:jc w:val="both"/>
        <w:rPr>
          <w:rFonts w:ascii="Times New Roman" w:eastAsia="Calibri" w:hAnsi="Times New Roman" w:cs="Times New Roman"/>
          <w:bCs/>
          <w:sz w:val="24"/>
          <w:szCs w:val="24"/>
        </w:rPr>
      </w:pPr>
      <w:r w:rsidRPr="00184498">
        <w:rPr>
          <w:rFonts w:ascii="Times New Roman" w:eastAsia="Calibri" w:hAnsi="Times New Roman" w:cs="Times New Roman"/>
          <w:bCs/>
          <w:sz w:val="24"/>
          <w:szCs w:val="24"/>
        </w:rPr>
        <w:t>- социально-экономической остротой проблемы;</w:t>
      </w:r>
    </w:p>
    <w:p w:rsidR="0078506A" w:rsidRPr="00184498" w:rsidRDefault="0078506A" w:rsidP="0078506A">
      <w:pPr>
        <w:autoSpaceDE w:val="0"/>
        <w:autoSpaceDN w:val="0"/>
        <w:adjustRightInd w:val="0"/>
        <w:spacing w:after="120"/>
        <w:ind w:firstLine="567"/>
        <w:jc w:val="both"/>
        <w:rPr>
          <w:rFonts w:ascii="Times New Roman" w:eastAsia="Calibri" w:hAnsi="Times New Roman" w:cs="Times New Roman"/>
          <w:bCs/>
          <w:sz w:val="24"/>
          <w:szCs w:val="24"/>
        </w:rPr>
      </w:pPr>
      <w:r w:rsidRPr="00184498">
        <w:rPr>
          <w:rFonts w:ascii="Times New Roman" w:eastAsia="Calibri" w:hAnsi="Times New Roman" w:cs="Times New Roman"/>
          <w:bCs/>
          <w:sz w:val="24"/>
          <w:szCs w:val="24"/>
        </w:rPr>
        <w:t>- межотраслевым и межведомственным характером проблемы;</w:t>
      </w:r>
    </w:p>
    <w:p w:rsidR="0078506A" w:rsidRPr="00184498" w:rsidRDefault="0078506A" w:rsidP="0078506A">
      <w:pPr>
        <w:autoSpaceDE w:val="0"/>
        <w:autoSpaceDN w:val="0"/>
        <w:adjustRightInd w:val="0"/>
        <w:spacing w:after="120"/>
        <w:ind w:firstLine="567"/>
        <w:jc w:val="both"/>
        <w:rPr>
          <w:rFonts w:ascii="Times New Roman" w:eastAsia="Calibri" w:hAnsi="Times New Roman" w:cs="Times New Roman"/>
          <w:bCs/>
          <w:sz w:val="24"/>
          <w:szCs w:val="24"/>
        </w:rPr>
      </w:pPr>
      <w:r w:rsidRPr="00184498">
        <w:rPr>
          <w:rFonts w:ascii="Times New Roman" w:eastAsia="Calibri" w:hAnsi="Times New Roman" w:cs="Times New Roman"/>
          <w:bCs/>
          <w:sz w:val="24"/>
          <w:szCs w:val="24"/>
        </w:rPr>
        <w:t xml:space="preserve">- необходимостью привлечения к решению проблемы органов исполнительной власти области, района и сельского поселения. </w:t>
      </w:r>
    </w:p>
    <w:p w:rsidR="0078506A" w:rsidRPr="00184498" w:rsidRDefault="0078506A" w:rsidP="0078506A">
      <w:pPr>
        <w:autoSpaceDE w:val="0"/>
        <w:autoSpaceDN w:val="0"/>
        <w:adjustRightInd w:val="0"/>
        <w:spacing w:after="120"/>
        <w:ind w:firstLine="567"/>
        <w:jc w:val="both"/>
        <w:rPr>
          <w:rFonts w:ascii="Times New Roman" w:eastAsia="Calibri" w:hAnsi="Times New Roman" w:cs="Times New Roman"/>
          <w:bCs/>
          <w:sz w:val="24"/>
          <w:szCs w:val="24"/>
        </w:rPr>
      </w:pPr>
      <w:r w:rsidRPr="00184498">
        <w:rPr>
          <w:rFonts w:ascii="Times New Roman" w:eastAsia="Calibri" w:hAnsi="Times New Roman" w:cs="Times New Roman"/>
          <w:bCs/>
          <w:sz w:val="24"/>
          <w:szCs w:val="24"/>
        </w:rPr>
        <w:tab/>
        <w:t>Без областной и районной финансовой поддержки администрация сельского поселения в сложившихся условиях не в состоянии обеспечить полную надёжность работы коммунального комплекса.</w:t>
      </w:r>
    </w:p>
    <w:p w:rsidR="0078506A" w:rsidRPr="00184498" w:rsidRDefault="0078506A" w:rsidP="0078506A">
      <w:pPr>
        <w:autoSpaceDE w:val="0"/>
        <w:autoSpaceDN w:val="0"/>
        <w:adjustRightInd w:val="0"/>
        <w:spacing w:after="120"/>
        <w:ind w:firstLine="567"/>
        <w:jc w:val="both"/>
        <w:rPr>
          <w:rFonts w:ascii="Times New Roman" w:eastAsia="Calibri" w:hAnsi="Times New Roman" w:cs="Times New Roman"/>
          <w:bCs/>
          <w:sz w:val="24"/>
          <w:szCs w:val="24"/>
        </w:rPr>
      </w:pPr>
      <w:r w:rsidRPr="00184498">
        <w:rPr>
          <w:rFonts w:ascii="Times New Roman" w:eastAsia="Calibri" w:hAnsi="Times New Roman" w:cs="Times New Roman"/>
          <w:bCs/>
          <w:sz w:val="24"/>
          <w:szCs w:val="24"/>
        </w:rPr>
        <w:tab/>
        <w:t>Применение программно-целевого метода позволит осуществить:</w:t>
      </w:r>
    </w:p>
    <w:p w:rsidR="0078506A" w:rsidRPr="00184498" w:rsidRDefault="0078506A" w:rsidP="0078506A">
      <w:pPr>
        <w:autoSpaceDE w:val="0"/>
        <w:autoSpaceDN w:val="0"/>
        <w:adjustRightInd w:val="0"/>
        <w:spacing w:after="120"/>
        <w:ind w:firstLine="567"/>
        <w:jc w:val="both"/>
        <w:rPr>
          <w:rFonts w:ascii="Times New Roman" w:eastAsia="Calibri" w:hAnsi="Times New Roman" w:cs="Times New Roman"/>
          <w:bCs/>
          <w:sz w:val="24"/>
          <w:szCs w:val="24"/>
        </w:rPr>
      </w:pPr>
      <w:r w:rsidRPr="00184498">
        <w:rPr>
          <w:rFonts w:ascii="Times New Roman" w:eastAsia="Calibri" w:hAnsi="Times New Roman" w:cs="Times New Roman"/>
          <w:bCs/>
          <w:sz w:val="24"/>
          <w:szCs w:val="24"/>
        </w:rPr>
        <w:t>- координацию деятельности органов исполнительной власти сельского поселения, района и области, а также предприятий, учреждений и организаций, расположенных на территории сельского поселения, в обеспечении надёжности и эффективности работы коммунального комплекса;</w:t>
      </w:r>
    </w:p>
    <w:p w:rsidR="0078506A" w:rsidRPr="00184498" w:rsidRDefault="0078506A" w:rsidP="0078506A">
      <w:pPr>
        <w:autoSpaceDE w:val="0"/>
        <w:autoSpaceDN w:val="0"/>
        <w:adjustRightInd w:val="0"/>
        <w:spacing w:after="120"/>
        <w:ind w:firstLine="567"/>
        <w:jc w:val="both"/>
        <w:rPr>
          <w:rFonts w:ascii="Times New Roman" w:eastAsia="Calibri" w:hAnsi="Times New Roman" w:cs="Times New Roman"/>
          <w:bCs/>
          <w:sz w:val="24"/>
          <w:szCs w:val="24"/>
        </w:rPr>
      </w:pPr>
      <w:r w:rsidRPr="00184498">
        <w:rPr>
          <w:rFonts w:ascii="Times New Roman" w:eastAsia="Calibri" w:hAnsi="Times New Roman" w:cs="Times New Roman"/>
          <w:bCs/>
          <w:sz w:val="24"/>
          <w:szCs w:val="24"/>
        </w:rPr>
        <w:t>- реализацию комплекса мероприятий, в том числе профилактического характера, снижающих количество аварий на инженерных сетях и оборудовании.</w:t>
      </w:r>
    </w:p>
    <w:p w:rsidR="0078506A" w:rsidRDefault="0078506A" w:rsidP="0078506A">
      <w:pPr>
        <w:autoSpaceDE w:val="0"/>
        <w:autoSpaceDN w:val="0"/>
        <w:adjustRightInd w:val="0"/>
        <w:spacing w:after="120"/>
        <w:ind w:firstLine="567"/>
        <w:jc w:val="both"/>
        <w:rPr>
          <w:rFonts w:ascii="Times New Roman" w:eastAsia="Calibri" w:hAnsi="Times New Roman" w:cs="Times New Roman"/>
          <w:bCs/>
          <w:sz w:val="24"/>
          <w:szCs w:val="24"/>
        </w:rPr>
      </w:pPr>
      <w:r w:rsidRPr="00184498">
        <w:rPr>
          <w:rFonts w:ascii="Times New Roman" w:eastAsia="Calibri" w:hAnsi="Times New Roman" w:cs="Times New Roman"/>
          <w:bCs/>
          <w:sz w:val="24"/>
          <w:szCs w:val="24"/>
        </w:rPr>
        <w:tab/>
        <w:t>Программно-целевой метод является наиболее предпочтительным инструментом управления, поскольку позволяет существенно повысить эффективность деятельности органов исполнительной власти всех уровней в области обеспечения услугами ЖКХ.</w:t>
      </w:r>
    </w:p>
    <w:p w:rsidR="0078506A" w:rsidRPr="00964594" w:rsidRDefault="0078506A" w:rsidP="00AC4DE0">
      <w:pPr>
        <w:autoSpaceDE w:val="0"/>
        <w:autoSpaceDN w:val="0"/>
        <w:adjustRightInd w:val="0"/>
        <w:spacing w:after="120"/>
        <w:ind w:firstLine="567"/>
        <w:jc w:val="center"/>
        <w:rPr>
          <w:rFonts w:ascii="Times New Roman" w:eastAsia="Times New Roman" w:hAnsi="Times New Roman" w:cs="Times New Roman"/>
          <w:b/>
          <w:caps/>
          <w:color w:val="000000"/>
          <w:sz w:val="24"/>
          <w:szCs w:val="24"/>
          <w:lang w:val="x-none" w:eastAsia="x-none"/>
        </w:rPr>
      </w:pPr>
      <w:r w:rsidRPr="00964594">
        <w:rPr>
          <w:rFonts w:ascii="Times New Roman" w:eastAsia="Times New Roman" w:hAnsi="Times New Roman" w:cs="Times New Roman"/>
          <w:b/>
          <w:color w:val="000000"/>
          <w:sz w:val="24"/>
          <w:szCs w:val="24"/>
          <w:lang w:eastAsia="x-none"/>
        </w:rPr>
        <w:t xml:space="preserve">6.6. </w:t>
      </w:r>
      <w:r w:rsidR="00AC4DE0">
        <w:rPr>
          <w:rFonts w:ascii="Times New Roman" w:eastAsia="Times New Roman" w:hAnsi="Times New Roman" w:cs="Times New Roman"/>
          <w:b/>
          <w:color w:val="000000"/>
          <w:sz w:val="24"/>
          <w:szCs w:val="24"/>
          <w:lang w:eastAsia="x-none"/>
        </w:rPr>
        <w:t>П</w:t>
      </w:r>
      <w:r w:rsidR="00AC4DE0" w:rsidRPr="00964594">
        <w:rPr>
          <w:rFonts w:ascii="Times New Roman" w:eastAsia="Times New Roman" w:hAnsi="Times New Roman" w:cs="Times New Roman"/>
          <w:b/>
          <w:color w:val="000000"/>
          <w:sz w:val="24"/>
          <w:szCs w:val="24"/>
          <w:lang w:val="x-none" w:eastAsia="x-none"/>
        </w:rPr>
        <w:t xml:space="preserve">еречень инвестиционных проектов </w:t>
      </w:r>
      <w:r w:rsidR="00AC4DE0" w:rsidRPr="00964594">
        <w:rPr>
          <w:rFonts w:ascii="Times New Roman" w:eastAsia="Times New Roman" w:hAnsi="Times New Roman" w:cs="Times New Roman"/>
          <w:b/>
          <w:color w:val="000000"/>
          <w:sz w:val="24"/>
          <w:szCs w:val="24"/>
          <w:lang w:eastAsia="x-none"/>
        </w:rPr>
        <w:t>в</w:t>
      </w:r>
      <w:r w:rsidR="00AC4DE0" w:rsidRPr="00964594">
        <w:rPr>
          <w:rFonts w:ascii="Times New Roman" w:eastAsia="Times New Roman" w:hAnsi="Times New Roman" w:cs="Times New Roman"/>
          <w:b/>
          <w:color w:val="000000"/>
          <w:sz w:val="24"/>
          <w:szCs w:val="24"/>
          <w:lang w:val="x-none" w:eastAsia="x-none"/>
        </w:rPr>
        <w:t xml:space="preserve"> </w:t>
      </w:r>
      <w:r w:rsidR="00AC4DE0" w:rsidRPr="00964594">
        <w:rPr>
          <w:rFonts w:ascii="Times New Roman" w:eastAsia="Times New Roman" w:hAnsi="Times New Roman" w:cs="Times New Roman"/>
          <w:b/>
          <w:color w:val="000000"/>
          <w:sz w:val="24"/>
          <w:szCs w:val="24"/>
          <w:lang w:eastAsia="x-none"/>
        </w:rPr>
        <w:t xml:space="preserve">отношении </w:t>
      </w:r>
      <w:r w:rsidR="00AC4DE0" w:rsidRPr="00964594">
        <w:rPr>
          <w:rFonts w:ascii="Times New Roman" w:eastAsia="Times New Roman" w:hAnsi="Times New Roman" w:cs="Times New Roman"/>
          <w:b/>
          <w:color w:val="000000"/>
          <w:sz w:val="24"/>
          <w:szCs w:val="24"/>
          <w:lang w:val="x-none" w:eastAsia="x-none"/>
        </w:rPr>
        <w:t>систем коммунальной инфраструктуры</w:t>
      </w:r>
    </w:p>
    <w:p w:rsidR="0078506A" w:rsidRDefault="0078506A" w:rsidP="0078506A">
      <w:pPr>
        <w:pStyle w:val="120"/>
        <w:shd w:val="clear" w:color="auto" w:fill="auto"/>
        <w:spacing w:before="0" w:after="0" w:line="276" w:lineRule="auto"/>
        <w:ind w:right="198" w:firstLine="743"/>
        <w:rPr>
          <w:sz w:val="24"/>
          <w:szCs w:val="24"/>
        </w:rPr>
      </w:pPr>
      <w:r w:rsidRPr="00964594">
        <w:rPr>
          <w:sz w:val="24"/>
          <w:szCs w:val="24"/>
        </w:rPr>
        <w:t>Перечень инвестиционных проектов в отношении соответствующих систем коммунальной инфраструктуры не определен.</w:t>
      </w:r>
    </w:p>
    <w:p w:rsidR="0078506A" w:rsidRPr="00964594" w:rsidRDefault="0078506A" w:rsidP="0078506A">
      <w:pPr>
        <w:pStyle w:val="120"/>
        <w:shd w:val="clear" w:color="auto" w:fill="auto"/>
        <w:spacing w:before="0" w:after="0" w:line="276" w:lineRule="auto"/>
        <w:ind w:right="198" w:firstLine="743"/>
        <w:rPr>
          <w:sz w:val="24"/>
          <w:szCs w:val="24"/>
        </w:rPr>
      </w:pPr>
    </w:p>
    <w:p w:rsidR="0078506A" w:rsidRDefault="0078506A" w:rsidP="00AC4DE0">
      <w:pPr>
        <w:pStyle w:val="a8"/>
        <w:spacing w:line="276" w:lineRule="auto"/>
        <w:ind w:firstLine="708"/>
        <w:jc w:val="center"/>
        <w:rPr>
          <w:rFonts w:ascii="Times New Roman" w:hAnsi="Times New Roman"/>
          <w:sz w:val="24"/>
          <w:szCs w:val="24"/>
        </w:rPr>
      </w:pPr>
      <w:bookmarkStart w:id="13" w:name="_Toc500939185"/>
      <w:r w:rsidRPr="0078506A">
        <w:rPr>
          <w:rFonts w:ascii="Times New Roman" w:hAnsi="Times New Roman"/>
          <w:b/>
          <w:sz w:val="24"/>
          <w:szCs w:val="24"/>
        </w:rPr>
        <w:t>6.</w:t>
      </w:r>
      <w:r w:rsidRPr="00AC4DE0">
        <w:rPr>
          <w:rFonts w:ascii="Times New Roman" w:hAnsi="Times New Roman"/>
          <w:b/>
          <w:sz w:val="24"/>
          <w:szCs w:val="24"/>
        </w:rPr>
        <w:t xml:space="preserve">7. </w:t>
      </w:r>
      <w:r w:rsidR="00AC4DE0" w:rsidRPr="00AC4DE0">
        <w:rPr>
          <w:rFonts w:ascii="Times New Roman" w:hAnsi="Times New Roman"/>
          <w:b/>
          <w:sz w:val="24"/>
          <w:szCs w:val="24"/>
        </w:rPr>
        <w:t>П</w:t>
      </w:r>
      <w:r w:rsidR="00AC4DE0" w:rsidRPr="00AC4DE0">
        <w:rPr>
          <w:rFonts w:ascii="Times New Roman" w:eastAsia="Times New Roman" w:hAnsi="Times New Roman"/>
          <w:b/>
          <w:color w:val="000000"/>
          <w:sz w:val="24"/>
          <w:szCs w:val="24"/>
          <w:lang w:val="x-none" w:eastAsia="x-none"/>
        </w:rPr>
        <w:t>редложения</w:t>
      </w:r>
      <w:r w:rsidR="00AC4DE0" w:rsidRPr="00964594">
        <w:rPr>
          <w:rFonts w:ascii="Times New Roman" w:eastAsia="Times New Roman" w:hAnsi="Times New Roman"/>
          <w:b/>
          <w:color w:val="000000"/>
          <w:sz w:val="24"/>
          <w:szCs w:val="24"/>
          <w:lang w:val="x-none" w:eastAsia="x-none"/>
        </w:rPr>
        <w:t xml:space="preserve"> по организации реализации инвестиционных проектов</w:t>
      </w:r>
    </w:p>
    <w:p w:rsidR="0078506A" w:rsidRDefault="0078506A" w:rsidP="0078506A">
      <w:pPr>
        <w:pStyle w:val="a8"/>
        <w:spacing w:line="276" w:lineRule="auto"/>
        <w:ind w:firstLine="708"/>
        <w:jc w:val="both"/>
        <w:rPr>
          <w:rFonts w:ascii="Times New Roman" w:hAnsi="Times New Roman"/>
          <w:sz w:val="24"/>
          <w:szCs w:val="24"/>
        </w:rPr>
      </w:pPr>
    </w:p>
    <w:p w:rsidR="0078506A" w:rsidRPr="00964594" w:rsidRDefault="0078506A" w:rsidP="0078506A">
      <w:pPr>
        <w:pStyle w:val="a8"/>
        <w:spacing w:line="276" w:lineRule="auto"/>
        <w:ind w:firstLine="708"/>
        <w:jc w:val="both"/>
        <w:rPr>
          <w:rFonts w:ascii="Times New Roman" w:hAnsi="Times New Roman"/>
          <w:sz w:val="24"/>
          <w:szCs w:val="24"/>
        </w:rPr>
      </w:pPr>
      <w:r w:rsidRPr="00964594">
        <w:rPr>
          <w:rFonts w:ascii="Times New Roman" w:hAnsi="Times New Roman"/>
          <w:sz w:val="24"/>
          <w:szCs w:val="24"/>
        </w:rPr>
        <w:t>Финансирование Программы намечается осуществлять за счет консолидации средств федерального, регионального, муниципальных бюджетов и внебюджетных источников</w:t>
      </w:r>
    </w:p>
    <w:p w:rsidR="0078506A" w:rsidRPr="00964594" w:rsidRDefault="0078506A" w:rsidP="0078506A">
      <w:pPr>
        <w:pStyle w:val="a8"/>
        <w:spacing w:line="276" w:lineRule="auto"/>
        <w:jc w:val="both"/>
        <w:rPr>
          <w:rFonts w:ascii="Times New Roman" w:hAnsi="Times New Roman"/>
          <w:sz w:val="24"/>
          <w:szCs w:val="24"/>
        </w:rPr>
      </w:pPr>
      <w:r w:rsidRPr="00964594">
        <w:rPr>
          <w:rFonts w:ascii="Times New Roman" w:hAnsi="Times New Roman"/>
          <w:sz w:val="24"/>
          <w:szCs w:val="24"/>
        </w:rPr>
        <w:tab/>
        <w:t>Внебюджетные источники - средства предприятий ЖКХ, заемные средства, средства организаций различных форм собственности, осуществляющих обслуживание и ремонт жилищного фонда, инженерных сетей и объектов коммунального назначения, средства населения, надбавки к тарифам (инвестиционная надбавка) и плата за подключение к коммунальным сетям.</w:t>
      </w:r>
    </w:p>
    <w:p w:rsidR="0078506A" w:rsidRDefault="0078506A" w:rsidP="0078506A">
      <w:pPr>
        <w:pStyle w:val="a8"/>
        <w:spacing w:line="276" w:lineRule="auto"/>
        <w:jc w:val="both"/>
        <w:rPr>
          <w:rFonts w:ascii="Times New Roman" w:hAnsi="Times New Roman"/>
          <w:sz w:val="24"/>
          <w:szCs w:val="24"/>
        </w:rPr>
      </w:pPr>
      <w:r w:rsidRPr="00964594">
        <w:rPr>
          <w:rFonts w:ascii="Times New Roman" w:hAnsi="Times New Roman"/>
          <w:sz w:val="24"/>
          <w:szCs w:val="24"/>
        </w:rPr>
        <w:tab/>
        <w:t>В качестве потенциальных источников финансирования программы являются средства федерального и регионального и местного бюджетов, внебюджетные средства и средства инвесторов. Объемы ассигнований, выделяемых из вышеперечисленных источников, ежегодно уточняются с учетом их возможностей и достигнутых соглашений.</w:t>
      </w:r>
    </w:p>
    <w:p w:rsidR="0078506A" w:rsidRDefault="0078506A" w:rsidP="0078506A">
      <w:pPr>
        <w:pStyle w:val="a8"/>
        <w:spacing w:line="276" w:lineRule="auto"/>
        <w:jc w:val="both"/>
        <w:rPr>
          <w:rFonts w:ascii="Times New Roman" w:hAnsi="Times New Roman"/>
          <w:sz w:val="24"/>
          <w:szCs w:val="24"/>
        </w:rPr>
      </w:pPr>
    </w:p>
    <w:p w:rsidR="0078506A" w:rsidRPr="00964594" w:rsidRDefault="0078506A" w:rsidP="00AC4DE0">
      <w:pPr>
        <w:pStyle w:val="a8"/>
        <w:spacing w:line="276" w:lineRule="auto"/>
        <w:jc w:val="center"/>
        <w:rPr>
          <w:rFonts w:ascii="Times New Roman" w:eastAsia="Times New Roman" w:hAnsi="Times New Roman"/>
          <w:b/>
          <w:caps/>
          <w:color w:val="000000"/>
          <w:sz w:val="24"/>
          <w:szCs w:val="24"/>
          <w:lang w:val="x-none" w:eastAsia="x-none"/>
        </w:rPr>
      </w:pPr>
      <w:r w:rsidRPr="00964594">
        <w:rPr>
          <w:rFonts w:ascii="Times New Roman" w:eastAsia="Times New Roman" w:hAnsi="Times New Roman"/>
          <w:b/>
          <w:color w:val="000000"/>
          <w:sz w:val="24"/>
          <w:szCs w:val="24"/>
          <w:lang w:eastAsia="x-none"/>
        </w:rPr>
        <w:t xml:space="preserve">6.8. </w:t>
      </w:r>
      <w:r w:rsidR="00AC4DE0">
        <w:rPr>
          <w:rFonts w:ascii="Times New Roman" w:eastAsia="Times New Roman" w:hAnsi="Times New Roman"/>
          <w:b/>
          <w:color w:val="000000"/>
          <w:sz w:val="24"/>
          <w:szCs w:val="24"/>
          <w:lang w:eastAsia="x-none"/>
        </w:rPr>
        <w:t>О</w:t>
      </w:r>
      <w:r w:rsidR="00AC4DE0" w:rsidRPr="00964594">
        <w:rPr>
          <w:rFonts w:ascii="Times New Roman" w:eastAsia="Times New Roman" w:hAnsi="Times New Roman"/>
          <w:b/>
          <w:color w:val="000000"/>
          <w:sz w:val="24"/>
          <w:szCs w:val="24"/>
          <w:lang w:val="x-none" w:eastAsia="x-none"/>
        </w:rPr>
        <w:t>боснование использования источников финансирования инвестиционных проектов</w:t>
      </w:r>
      <w:bookmarkStart w:id="14" w:name="_Toc387935419"/>
      <w:bookmarkStart w:id="15" w:name="_Toc411854003"/>
      <w:bookmarkStart w:id="16" w:name="_Toc412029703"/>
      <w:bookmarkStart w:id="17" w:name="_Toc299984085"/>
      <w:bookmarkStart w:id="18" w:name="_Toc353127763"/>
      <w:bookmarkEnd w:id="13"/>
      <w:bookmarkEnd w:id="14"/>
      <w:bookmarkEnd w:id="15"/>
      <w:bookmarkEnd w:id="16"/>
    </w:p>
    <w:bookmarkEnd w:id="17"/>
    <w:bookmarkEnd w:id="18"/>
    <w:p w:rsidR="0078506A" w:rsidRPr="00964594" w:rsidRDefault="0078506A" w:rsidP="0078506A">
      <w:pPr>
        <w:autoSpaceDE w:val="0"/>
        <w:autoSpaceDN w:val="0"/>
        <w:adjustRightInd w:val="0"/>
        <w:spacing w:after="120"/>
        <w:ind w:firstLine="567"/>
        <w:jc w:val="both"/>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Финансирование мероприятий Программы может осуществляться из двух основных групп источников: бюджетных и внебюджетных.</w:t>
      </w:r>
    </w:p>
    <w:p w:rsidR="0078506A" w:rsidRPr="00964594" w:rsidRDefault="0078506A" w:rsidP="0078506A">
      <w:pPr>
        <w:autoSpaceDE w:val="0"/>
        <w:autoSpaceDN w:val="0"/>
        <w:adjustRightInd w:val="0"/>
        <w:spacing w:after="120"/>
        <w:ind w:firstLine="567"/>
        <w:jc w:val="both"/>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Бюджетное финансирование указанных проектов осуществляется из бюджета Российской Федерации, окружного бюджета, районного в соответствии с Бюджетным кодексом РФ и другими нормативно-правовыми актами.</w:t>
      </w:r>
    </w:p>
    <w:p w:rsidR="0078506A" w:rsidRPr="00964594" w:rsidRDefault="0078506A" w:rsidP="0078506A">
      <w:pPr>
        <w:autoSpaceDE w:val="0"/>
        <w:autoSpaceDN w:val="0"/>
        <w:adjustRightInd w:val="0"/>
        <w:spacing w:after="120"/>
        <w:ind w:firstLine="567"/>
        <w:jc w:val="both"/>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Дополнительная государственная поддержка может быть оказана в соответствии с законодательством о государственной поддержке инвестиционной деятельности, в том числе при реализации мероприятий по энергосбережению и повышению энергетической эффективности.</w:t>
      </w:r>
    </w:p>
    <w:p w:rsidR="0078506A" w:rsidRPr="00964594" w:rsidRDefault="0078506A" w:rsidP="0078506A">
      <w:pPr>
        <w:autoSpaceDE w:val="0"/>
        <w:autoSpaceDN w:val="0"/>
        <w:adjustRightInd w:val="0"/>
        <w:spacing w:after="120"/>
        <w:ind w:firstLine="567"/>
        <w:jc w:val="both"/>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Внебюджетное финансирование осуществляется за счет собственных средств энергоснабжающих и энергосетевых предприятий, состоящих из прибыли и амортизационных отчислений.</w:t>
      </w:r>
    </w:p>
    <w:p w:rsidR="0078506A" w:rsidRPr="00964594" w:rsidRDefault="0078506A" w:rsidP="0078506A">
      <w:pPr>
        <w:autoSpaceDE w:val="0"/>
        <w:autoSpaceDN w:val="0"/>
        <w:adjustRightInd w:val="0"/>
        <w:spacing w:after="120"/>
        <w:ind w:firstLine="567"/>
        <w:jc w:val="both"/>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В соответствии с действующим законодательством и по согласованию с органами тарифного регулирования в тарифы энергоснабжающих и энергосетевых организаций может включаться инвестиционная составляющая, необходимая для реализации указанных выше мероприятий.</w:t>
      </w:r>
    </w:p>
    <w:p w:rsidR="0078506A" w:rsidRPr="00964594" w:rsidRDefault="0078506A" w:rsidP="0078506A">
      <w:pPr>
        <w:autoSpaceDE w:val="0"/>
        <w:autoSpaceDN w:val="0"/>
        <w:adjustRightInd w:val="0"/>
        <w:spacing w:after="120"/>
        <w:ind w:firstLine="567"/>
        <w:jc w:val="both"/>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Реализация мероприятий Программы будет осуществляться посредством следующих механизмов:</w:t>
      </w:r>
    </w:p>
    <w:p w:rsidR="0078506A" w:rsidRPr="00964594" w:rsidRDefault="0078506A" w:rsidP="0078506A">
      <w:pPr>
        <w:autoSpaceDE w:val="0"/>
        <w:autoSpaceDN w:val="0"/>
        <w:adjustRightInd w:val="0"/>
        <w:spacing w:after="120"/>
        <w:ind w:firstLine="567"/>
        <w:jc w:val="both"/>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1. Инструментом реализации Программы являются инвестиционные и производственные программы ресурсоснабжающих организаций и организаций коммунального комплекса (в том числе в сферах электро-, газо-, водоснабжения, водоотведения, утилизации твердых коммунальных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w:t>
      </w:r>
    </w:p>
    <w:p w:rsidR="0078506A" w:rsidRPr="00964594" w:rsidRDefault="0078506A" w:rsidP="0078506A">
      <w:pPr>
        <w:autoSpaceDE w:val="0"/>
        <w:autoSpaceDN w:val="0"/>
        <w:adjustRightInd w:val="0"/>
        <w:spacing w:after="120"/>
        <w:ind w:firstLine="567"/>
        <w:jc w:val="both"/>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2. При недоступности тарифов или надбавок частичное финансирование осуществляется за счет бюджетных источников и привлеченных средств, в том числе заемных средств (кредит) и собственных капиталов инвестора. Установление тарифов на товары (услуги) ресурсоснабжающих организаций в сферах электро-, тепло-, газо-, водоснабжения, водоотведения, на долгосрочную перспективу, а также надбавок к тарифам (инвестиционных составляющих) должно сопровождаться заключением соглашения между, соответственно, Администрацией</w:t>
      </w:r>
      <w:r>
        <w:rPr>
          <w:rFonts w:ascii="Times New Roman" w:eastAsia="Calibri" w:hAnsi="Times New Roman" w:cs="Times New Roman"/>
          <w:color w:val="000000"/>
          <w:sz w:val="24"/>
          <w:szCs w:val="24"/>
          <w:lang w:eastAsia="en-US"/>
        </w:rPr>
        <w:t xml:space="preserve"> Карповского</w:t>
      </w:r>
      <w:r w:rsidRPr="00964594">
        <w:rPr>
          <w:rFonts w:ascii="Times New Roman" w:eastAsia="Calibri" w:hAnsi="Times New Roman" w:cs="Times New Roman"/>
          <w:color w:val="000000"/>
          <w:sz w:val="24"/>
          <w:szCs w:val="24"/>
          <w:lang w:eastAsia="en-US"/>
        </w:rPr>
        <w:t xml:space="preserve"> сельского поселения (в части водоснабжения, водоотведения) или </w:t>
      </w:r>
      <w:r w:rsidRPr="00964594">
        <w:rPr>
          <w:rFonts w:ascii="Times New Roman" w:eastAsia="Calibri" w:hAnsi="Times New Roman" w:cs="Times New Roman"/>
          <w:sz w:val="24"/>
          <w:szCs w:val="24"/>
          <w:lang w:eastAsia="en-US"/>
        </w:rPr>
        <w:t xml:space="preserve">Региональной службой по тарифам </w:t>
      </w:r>
      <w:r>
        <w:rPr>
          <w:rFonts w:ascii="Times New Roman" w:eastAsia="Calibri" w:hAnsi="Times New Roman" w:cs="Times New Roman"/>
          <w:sz w:val="24"/>
          <w:szCs w:val="24"/>
          <w:lang w:eastAsia="en-US"/>
        </w:rPr>
        <w:t xml:space="preserve">Омской области. </w:t>
      </w:r>
      <w:r w:rsidRPr="00964594">
        <w:rPr>
          <w:rFonts w:ascii="Times New Roman" w:eastAsia="Calibri" w:hAnsi="Times New Roman" w:cs="Times New Roman"/>
          <w:color w:val="000000"/>
          <w:sz w:val="24"/>
          <w:szCs w:val="24"/>
          <w:lang w:eastAsia="en-US"/>
        </w:rPr>
        <w:t>Для достижения цели и решения задач Программы в зависимости от конкретной ситуации могут применяться следующие источники финансирования: федеральный бюджет, окружной бюджет, районный бюджет, собственные средства предприятий, заемные средства.</w:t>
      </w:r>
    </w:p>
    <w:p w:rsidR="0078506A" w:rsidRPr="00964594" w:rsidRDefault="0078506A" w:rsidP="0078506A">
      <w:pPr>
        <w:autoSpaceDE w:val="0"/>
        <w:autoSpaceDN w:val="0"/>
        <w:adjustRightInd w:val="0"/>
        <w:spacing w:after="120"/>
        <w:ind w:firstLine="567"/>
        <w:jc w:val="both"/>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Организации коммунального комплекса должны на основе утвержденного Администрацией муниципального образования технического задания разработать инвестиционные программы, произвести расчет финансовых потребностей для их реализации.</w:t>
      </w:r>
    </w:p>
    <w:p w:rsidR="0078506A" w:rsidRPr="00964594" w:rsidRDefault="0078506A" w:rsidP="0078506A">
      <w:pPr>
        <w:autoSpaceDE w:val="0"/>
        <w:autoSpaceDN w:val="0"/>
        <w:adjustRightInd w:val="0"/>
        <w:spacing w:after="120"/>
        <w:ind w:firstLine="567"/>
        <w:jc w:val="both"/>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После проверки инвестиционной программы организации коммунального комплекса орган по регулированию тарифов готовит предложения о размере:</w:t>
      </w:r>
    </w:p>
    <w:p w:rsidR="0078506A" w:rsidRPr="00964594" w:rsidRDefault="0078506A" w:rsidP="0078506A">
      <w:pPr>
        <w:numPr>
          <w:ilvl w:val="0"/>
          <w:numId w:val="15"/>
        </w:numPr>
        <w:autoSpaceDE w:val="0"/>
        <w:autoSpaceDN w:val="0"/>
        <w:adjustRightInd w:val="0"/>
        <w:spacing w:after="120"/>
        <w:ind w:left="567"/>
        <w:jc w:val="both"/>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надбавки к ценам (тарифам) для потребителей (ценовая ставка, которая учитывается при расчетах потребителей с организацией в целях финансирования инвестиционных программ);</w:t>
      </w:r>
    </w:p>
    <w:p w:rsidR="0078506A" w:rsidRPr="00964594" w:rsidRDefault="0078506A" w:rsidP="0078506A">
      <w:pPr>
        <w:numPr>
          <w:ilvl w:val="0"/>
          <w:numId w:val="15"/>
        </w:numPr>
        <w:autoSpaceDE w:val="0"/>
        <w:autoSpaceDN w:val="0"/>
        <w:adjustRightInd w:val="0"/>
        <w:spacing w:after="120"/>
        <w:ind w:left="567"/>
        <w:jc w:val="both"/>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надбавки к тарифам на товары и услуги (ценовая ставка, устанавливаемая для организации на основе надбавки к цене для потребителей, используется для финансирования инвестиционной программы организации);</w:t>
      </w:r>
    </w:p>
    <w:p w:rsidR="0078506A" w:rsidRPr="00964594" w:rsidRDefault="0078506A" w:rsidP="0078506A">
      <w:pPr>
        <w:numPr>
          <w:ilvl w:val="0"/>
          <w:numId w:val="15"/>
        </w:numPr>
        <w:autoSpaceDE w:val="0"/>
        <w:autoSpaceDN w:val="0"/>
        <w:adjustRightInd w:val="0"/>
        <w:spacing w:after="120"/>
        <w:ind w:left="567"/>
        <w:jc w:val="both"/>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тарифа на подключение к системе коммунальной инфраструктуры (ценовая ставка, формирующая плату за подключение к сетям при строительстве и модернизации объектов недвижимости);</w:t>
      </w:r>
    </w:p>
    <w:p w:rsidR="0078506A" w:rsidRPr="00964594" w:rsidRDefault="0078506A" w:rsidP="0078506A">
      <w:pPr>
        <w:numPr>
          <w:ilvl w:val="0"/>
          <w:numId w:val="15"/>
        </w:numPr>
        <w:autoSpaceDE w:val="0"/>
        <w:autoSpaceDN w:val="0"/>
        <w:adjustRightInd w:val="0"/>
        <w:spacing w:after="120"/>
        <w:ind w:left="567"/>
        <w:jc w:val="both"/>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тарифа организации коммунального комплекса на подключение (ценовая ставка для организации, используемая для финансирования ее инвестиционной программы).</w:t>
      </w:r>
    </w:p>
    <w:p w:rsidR="0078506A" w:rsidRPr="00964594" w:rsidRDefault="0078506A" w:rsidP="0078506A">
      <w:pPr>
        <w:autoSpaceDE w:val="0"/>
        <w:autoSpaceDN w:val="0"/>
        <w:adjustRightInd w:val="0"/>
        <w:spacing w:after="120"/>
        <w:ind w:firstLine="567"/>
        <w:jc w:val="both"/>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 xml:space="preserve">Проект инвестиционной программы и расчеты направляются в </w:t>
      </w:r>
      <w:r w:rsidRPr="00964594">
        <w:rPr>
          <w:rFonts w:ascii="Times New Roman" w:eastAsia="Calibri" w:hAnsi="Times New Roman" w:cs="Times New Roman"/>
          <w:sz w:val="24"/>
          <w:szCs w:val="24"/>
          <w:lang w:eastAsia="en-US"/>
        </w:rPr>
        <w:t xml:space="preserve">Региональную службу по тарифам </w:t>
      </w:r>
      <w:r>
        <w:rPr>
          <w:rFonts w:ascii="Times New Roman" w:eastAsia="Calibri" w:hAnsi="Times New Roman" w:cs="Times New Roman"/>
          <w:sz w:val="24"/>
          <w:szCs w:val="24"/>
          <w:lang w:eastAsia="en-US"/>
        </w:rPr>
        <w:t>Омской области</w:t>
      </w:r>
      <w:r w:rsidRPr="00964594">
        <w:rPr>
          <w:rFonts w:ascii="Times New Roman" w:eastAsia="Calibri" w:hAnsi="Times New Roman" w:cs="Times New Roman"/>
          <w:color w:val="000000"/>
          <w:sz w:val="24"/>
          <w:szCs w:val="24"/>
          <w:lang w:eastAsia="en-US"/>
        </w:rPr>
        <w:t>, на основании утвержденных программ, рассчитываются надбавки к тарифам.</w:t>
      </w:r>
    </w:p>
    <w:p w:rsidR="0078506A" w:rsidRPr="00964594" w:rsidRDefault="0078506A" w:rsidP="0078506A">
      <w:pPr>
        <w:autoSpaceDE w:val="0"/>
        <w:autoSpaceDN w:val="0"/>
        <w:adjustRightInd w:val="0"/>
        <w:spacing w:after="120"/>
        <w:ind w:firstLine="567"/>
        <w:jc w:val="both"/>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После утверждения инвестиционной программы, уполномоченными организациями устанавливаются и утверждаются надбавки к тарифам на товары и услуги, тарифы на подключение к системе коммунальной инфраструктуры, тарифы организации коммунального комплекса на подключение.</w:t>
      </w:r>
    </w:p>
    <w:p w:rsidR="0078506A" w:rsidRPr="00964594" w:rsidRDefault="0078506A" w:rsidP="0078506A">
      <w:pPr>
        <w:autoSpaceDE w:val="0"/>
        <w:autoSpaceDN w:val="0"/>
        <w:adjustRightInd w:val="0"/>
        <w:spacing w:after="120"/>
        <w:ind w:firstLine="567"/>
        <w:jc w:val="both"/>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3. Основными функциями по реализации Программы являются:</w:t>
      </w:r>
    </w:p>
    <w:p w:rsidR="0078506A" w:rsidRPr="00964594" w:rsidRDefault="0078506A" w:rsidP="0078506A">
      <w:pPr>
        <w:numPr>
          <w:ilvl w:val="0"/>
          <w:numId w:val="16"/>
        </w:numPr>
        <w:autoSpaceDE w:val="0"/>
        <w:autoSpaceDN w:val="0"/>
        <w:adjustRightInd w:val="0"/>
        <w:spacing w:after="120"/>
        <w:ind w:left="567"/>
        <w:jc w:val="both"/>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реализация мероприятий Программы;</w:t>
      </w:r>
    </w:p>
    <w:p w:rsidR="0078506A" w:rsidRPr="00964594" w:rsidRDefault="0078506A" w:rsidP="0078506A">
      <w:pPr>
        <w:numPr>
          <w:ilvl w:val="0"/>
          <w:numId w:val="16"/>
        </w:numPr>
        <w:autoSpaceDE w:val="0"/>
        <w:autoSpaceDN w:val="0"/>
        <w:adjustRightInd w:val="0"/>
        <w:spacing w:after="120"/>
        <w:ind w:left="567"/>
        <w:jc w:val="both"/>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подготовка и уточнение перечня программных мероприятий и финансовых потребностей на их реализацию;</w:t>
      </w:r>
    </w:p>
    <w:p w:rsidR="0078506A" w:rsidRPr="00964594" w:rsidRDefault="0078506A" w:rsidP="0078506A">
      <w:pPr>
        <w:numPr>
          <w:ilvl w:val="0"/>
          <w:numId w:val="16"/>
        </w:numPr>
        <w:autoSpaceDE w:val="0"/>
        <w:autoSpaceDN w:val="0"/>
        <w:adjustRightInd w:val="0"/>
        <w:spacing w:after="120"/>
        <w:ind w:left="567"/>
        <w:jc w:val="both"/>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осуществление мероприятий в сфере информационного освещения и сопровождения реализации Программы;</w:t>
      </w:r>
    </w:p>
    <w:p w:rsidR="0078506A" w:rsidRPr="00964594" w:rsidRDefault="0078506A" w:rsidP="0078506A">
      <w:pPr>
        <w:numPr>
          <w:ilvl w:val="0"/>
          <w:numId w:val="16"/>
        </w:numPr>
        <w:autoSpaceDE w:val="0"/>
        <w:autoSpaceDN w:val="0"/>
        <w:adjustRightInd w:val="0"/>
        <w:spacing w:after="120"/>
        <w:ind w:left="567"/>
        <w:jc w:val="both"/>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организация оценки соответствия представленных инвестиционных программ организаций коммунального комплекса установленным требованиям;</w:t>
      </w:r>
    </w:p>
    <w:p w:rsidR="0078506A" w:rsidRPr="00964594" w:rsidRDefault="0078506A" w:rsidP="0078506A">
      <w:pPr>
        <w:numPr>
          <w:ilvl w:val="0"/>
          <w:numId w:val="16"/>
        </w:numPr>
        <w:autoSpaceDE w:val="0"/>
        <w:autoSpaceDN w:val="0"/>
        <w:adjustRightInd w:val="0"/>
        <w:spacing w:after="120"/>
        <w:ind w:left="567"/>
        <w:jc w:val="both"/>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организационное, техническое и методическое содействие организациям, участвующим в реализации Программы;</w:t>
      </w:r>
    </w:p>
    <w:p w:rsidR="0078506A" w:rsidRPr="00964594" w:rsidRDefault="0078506A" w:rsidP="0078506A">
      <w:pPr>
        <w:numPr>
          <w:ilvl w:val="0"/>
          <w:numId w:val="16"/>
        </w:numPr>
        <w:autoSpaceDE w:val="0"/>
        <w:autoSpaceDN w:val="0"/>
        <w:adjustRightInd w:val="0"/>
        <w:spacing w:after="120"/>
        <w:ind w:left="567"/>
        <w:jc w:val="both"/>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сбор информации о ходе выполнения производственных и инвестиционных программ организаций в рамках проведения мониторинга Программы;</w:t>
      </w:r>
    </w:p>
    <w:p w:rsidR="0078506A" w:rsidRPr="00964594" w:rsidRDefault="0078506A" w:rsidP="0078506A">
      <w:pPr>
        <w:numPr>
          <w:ilvl w:val="0"/>
          <w:numId w:val="16"/>
        </w:numPr>
        <w:autoSpaceDE w:val="0"/>
        <w:autoSpaceDN w:val="0"/>
        <w:adjustRightInd w:val="0"/>
        <w:spacing w:after="120"/>
        <w:ind w:left="567"/>
        <w:jc w:val="both"/>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осуществление сбора информации о реализации Программы и использовании финансовых средств;</w:t>
      </w:r>
    </w:p>
    <w:p w:rsidR="0078506A" w:rsidRPr="00964594" w:rsidRDefault="0078506A" w:rsidP="0078506A">
      <w:pPr>
        <w:numPr>
          <w:ilvl w:val="0"/>
          <w:numId w:val="16"/>
        </w:numPr>
        <w:autoSpaceDE w:val="0"/>
        <w:autoSpaceDN w:val="0"/>
        <w:adjustRightInd w:val="0"/>
        <w:spacing w:after="120"/>
        <w:ind w:left="567"/>
        <w:jc w:val="both"/>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обеспечение взаимодействия органов местного самоуправления, организаций коммунального комплекса, участвующих в реализации Программы;</w:t>
      </w:r>
    </w:p>
    <w:p w:rsidR="0078506A" w:rsidRPr="00964594" w:rsidRDefault="0078506A" w:rsidP="0078506A">
      <w:pPr>
        <w:numPr>
          <w:ilvl w:val="0"/>
          <w:numId w:val="16"/>
        </w:numPr>
        <w:autoSpaceDE w:val="0"/>
        <w:autoSpaceDN w:val="0"/>
        <w:adjustRightInd w:val="0"/>
        <w:spacing w:after="120"/>
        <w:ind w:left="567"/>
        <w:jc w:val="both"/>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мониторинг и анализ реализации Программы;</w:t>
      </w:r>
    </w:p>
    <w:p w:rsidR="0078506A" w:rsidRPr="00964594" w:rsidRDefault="0078506A" w:rsidP="0078506A">
      <w:pPr>
        <w:numPr>
          <w:ilvl w:val="0"/>
          <w:numId w:val="16"/>
        </w:numPr>
        <w:autoSpaceDE w:val="0"/>
        <w:autoSpaceDN w:val="0"/>
        <w:adjustRightInd w:val="0"/>
        <w:spacing w:after="120"/>
        <w:ind w:left="567"/>
        <w:jc w:val="both"/>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осуществление оценки эффективности Программы и расчет целевых показателей и индикаторов реализации Программы;</w:t>
      </w:r>
    </w:p>
    <w:p w:rsidR="0078506A" w:rsidRPr="00964594" w:rsidRDefault="0078506A" w:rsidP="0078506A">
      <w:pPr>
        <w:numPr>
          <w:ilvl w:val="0"/>
          <w:numId w:val="16"/>
        </w:numPr>
        <w:autoSpaceDE w:val="0"/>
        <w:autoSpaceDN w:val="0"/>
        <w:adjustRightInd w:val="0"/>
        <w:spacing w:after="120"/>
        <w:ind w:left="567"/>
        <w:jc w:val="both"/>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подготовка заключения об эффективности реализации Программы;</w:t>
      </w:r>
    </w:p>
    <w:p w:rsidR="0078506A" w:rsidRPr="00964594" w:rsidRDefault="0078506A" w:rsidP="0078506A">
      <w:pPr>
        <w:numPr>
          <w:ilvl w:val="0"/>
          <w:numId w:val="16"/>
        </w:numPr>
        <w:autoSpaceDE w:val="0"/>
        <w:autoSpaceDN w:val="0"/>
        <w:adjustRightInd w:val="0"/>
        <w:spacing w:after="120"/>
        <w:ind w:left="567"/>
        <w:jc w:val="both"/>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подготовка докладов о ходе реализации Программы и предложений о ее корректировке;</w:t>
      </w:r>
    </w:p>
    <w:p w:rsidR="0078506A" w:rsidRPr="00964594" w:rsidRDefault="0078506A" w:rsidP="0078506A">
      <w:pPr>
        <w:numPr>
          <w:ilvl w:val="0"/>
          <w:numId w:val="16"/>
        </w:numPr>
        <w:autoSpaceDE w:val="0"/>
        <w:autoSpaceDN w:val="0"/>
        <w:adjustRightInd w:val="0"/>
        <w:spacing w:after="120"/>
        <w:ind w:left="567"/>
        <w:jc w:val="both"/>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участие в разработке инвестиционных программ и подготовка проекта соглашения с организациями коммунального комплекса на реализацию инвестиционных программ;</w:t>
      </w:r>
    </w:p>
    <w:p w:rsidR="0078506A" w:rsidRPr="00964594" w:rsidRDefault="0078506A" w:rsidP="0078506A">
      <w:pPr>
        <w:numPr>
          <w:ilvl w:val="0"/>
          <w:numId w:val="16"/>
        </w:numPr>
        <w:autoSpaceDE w:val="0"/>
        <w:autoSpaceDN w:val="0"/>
        <w:adjustRightInd w:val="0"/>
        <w:spacing w:after="120"/>
        <w:ind w:left="567"/>
        <w:jc w:val="both"/>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организация и координация действий по созданию информационно-расчетного комплекса коммунальной инфраструктуры;</w:t>
      </w:r>
    </w:p>
    <w:p w:rsidR="0078506A" w:rsidRPr="00964594" w:rsidRDefault="0078506A" w:rsidP="0078506A">
      <w:pPr>
        <w:autoSpaceDE w:val="0"/>
        <w:autoSpaceDN w:val="0"/>
        <w:adjustRightInd w:val="0"/>
        <w:spacing w:after="120"/>
        <w:ind w:firstLine="567"/>
        <w:jc w:val="both"/>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4. Основными функциями по реализации Программы являются:</w:t>
      </w:r>
    </w:p>
    <w:p w:rsidR="0078506A" w:rsidRPr="00964594" w:rsidRDefault="0078506A" w:rsidP="0078506A">
      <w:pPr>
        <w:numPr>
          <w:ilvl w:val="0"/>
          <w:numId w:val="17"/>
        </w:numPr>
        <w:autoSpaceDE w:val="0"/>
        <w:autoSpaceDN w:val="0"/>
        <w:adjustRightInd w:val="0"/>
        <w:spacing w:after="120"/>
        <w:ind w:left="567"/>
        <w:jc w:val="both"/>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оценка эффективности использования финансовых средств;</w:t>
      </w:r>
    </w:p>
    <w:p w:rsidR="0078506A" w:rsidRDefault="0078506A" w:rsidP="0078506A">
      <w:pPr>
        <w:numPr>
          <w:ilvl w:val="0"/>
          <w:numId w:val="17"/>
        </w:numPr>
        <w:autoSpaceDE w:val="0"/>
        <w:autoSpaceDN w:val="0"/>
        <w:adjustRightInd w:val="0"/>
        <w:spacing w:after="120"/>
        <w:ind w:left="567"/>
        <w:jc w:val="both"/>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вынесение заключения по вопросу возможности выделения бюджетных средств на реализацию Программы.</w:t>
      </w:r>
    </w:p>
    <w:p w:rsidR="0078506A" w:rsidRDefault="0078506A" w:rsidP="00AC4DE0">
      <w:pPr>
        <w:autoSpaceDE w:val="0"/>
        <w:autoSpaceDN w:val="0"/>
        <w:adjustRightInd w:val="0"/>
        <w:spacing w:after="120"/>
        <w:jc w:val="center"/>
        <w:rPr>
          <w:rFonts w:ascii="Times New Roman" w:eastAsia="Times New Roman" w:hAnsi="Times New Roman" w:cs="Times New Roman"/>
          <w:b/>
          <w:color w:val="000000"/>
          <w:sz w:val="24"/>
          <w:szCs w:val="24"/>
          <w:lang w:eastAsia="x-none"/>
        </w:rPr>
      </w:pPr>
      <w:r w:rsidRPr="0078506A">
        <w:rPr>
          <w:rFonts w:ascii="Times New Roman" w:eastAsia="Calibri" w:hAnsi="Times New Roman" w:cs="Times New Roman"/>
          <w:b/>
          <w:color w:val="000000"/>
          <w:sz w:val="24"/>
          <w:szCs w:val="24"/>
          <w:lang w:eastAsia="en-US"/>
        </w:rPr>
        <w:t>6.9</w:t>
      </w:r>
      <w:r>
        <w:rPr>
          <w:rFonts w:ascii="Times New Roman" w:eastAsia="Calibri" w:hAnsi="Times New Roman" w:cs="Times New Roman"/>
          <w:color w:val="000000"/>
          <w:sz w:val="24"/>
          <w:szCs w:val="24"/>
          <w:lang w:eastAsia="en-US"/>
        </w:rPr>
        <w:t xml:space="preserve">. </w:t>
      </w:r>
      <w:r w:rsidR="00AC4DE0">
        <w:rPr>
          <w:rFonts w:ascii="Times New Roman" w:eastAsia="Calibri" w:hAnsi="Times New Roman" w:cs="Times New Roman"/>
          <w:b/>
          <w:bCs/>
          <w:color w:val="000000"/>
          <w:sz w:val="24"/>
          <w:szCs w:val="24"/>
          <w:lang w:eastAsia="en-US"/>
        </w:rPr>
        <w:t>Р</w:t>
      </w:r>
      <w:r w:rsidR="00AC4DE0" w:rsidRPr="00964594">
        <w:rPr>
          <w:rFonts w:ascii="Times New Roman" w:eastAsia="Times New Roman" w:hAnsi="Times New Roman" w:cs="Times New Roman"/>
          <w:b/>
          <w:color w:val="000000"/>
          <w:sz w:val="24"/>
          <w:szCs w:val="24"/>
          <w:lang w:val="x-none" w:eastAsia="x-none"/>
        </w:rPr>
        <w:t>езультат</w:t>
      </w:r>
      <w:r w:rsidR="00AC4DE0" w:rsidRPr="00964594">
        <w:rPr>
          <w:rFonts w:ascii="Times New Roman" w:eastAsia="Times New Roman" w:hAnsi="Times New Roman" w:cs="Times New Roman"/>
          <w:b/>
          <w:color w:val="000000"/>
          <w:sz w:val="24"/>
          <w:szCs w:val="24"/>
          <w:lang w:eastAsia="x-none"/>
        </w:rPr>
        <w:t>ы</w:t>
      </w:r>
      <w:r w:rsidR="00AC4DE0" w:rsidRPr="00964594">
        <w:rPr>
          <w:rFonts w:ascii="Times New Roman" w:eastAsia="Times New Roman" w:hAnsi="Times New Roman" w:cs="Times New Roman"/>
          <w:b/>
          <w:color w:val="000000"/>
          <w:sz w:val="24"/>
          <w:szCs w:val="24"/>
          <w:lang w:val="x-none" w:eastAsia="x-none"/>
        </w:rPr>
        <w:t xml:space="preserve"> оценки совокупного платежа граждан за коммунальные услуги на соответствие критериям доступности</w:t>
      </w:r>
    </w:p>
    <w:p w:rsidR="0078506A" w:rsidRDefault="0078506A" w:rsidP="0078506A">
      <w:pPr>
        <w:autoSpaceDE w:val="0"/>
        <w:autoSpaceDN w:val="0"/>
        <w:adjustRightInd w:val="0"/>
        <w:spacing w:after="120"/>
        <w:ind w:firstLine="708"/>
        <w:jc w:val="both"/>
        <w:rPr>
          <w:rFonts w:ascii="Times New Roman" w:hAnsi="Times New Roman"/>
          <w:sz w:val="24"/>
          <w:szCs w:val="24"/>
        </w:rPr>
      </w:pPr>
      <w:r w:rsidRPr="00964594">
        <w:rPr>
          <w:rFonts w:ascii="Times New Roman" w:hAnsi="Times New Roman"/>
          <w:sz w:val="24"/>
          <w:szCs w:val="24"/>
        </w:rPr>
        <w:t>Учет, расчет и начисление платежей за коммунальные услуги осуществляются по квитанциям ресурсоснабжающей организации. Для осуществления деятельности по учету, расчету и начислению платежей за жилищно-коммунальные услуги в ресурсоснабжающие организации, расчетно-кассовый центр и управляющие организации используют различные программные продукты. Используемые при этом для расчетов базы данных, сформированы организациями с учетом собственных требований и поставленных задач. Это обуславливает содержание баз данных и их наполнение, однако данное условие предполагает возможность различий в информации по одноименным позициям (в частности по площадям жилых и нежилых помещений, численности проживающих) между базами данных ресурсоснабжающих и управляющих организаций. В данных условиях расчеты платы за коммунальные услуги могут быть выполнены некорректно.</w:t>
      </w:r>
    </w:p>
    <w:p w:rsidR="0078506A" w:rsidRDefault="0078506A" w:rsidP="0078506A">
      <w:pPr>
        <w:autoSpaceDE w:val="0"/>
        <w:autoSpaceDN w:val="0"/>
        <w:adjustRightInd w:val="0"/>
        <w:spacing w:after="120"/>
        <w:ind w:firstLine="708"/>
        <w:jc w:val="both"/>
        <w:rPr>
          <w:rFonts w:ascii="Times New Roman" w:hAnsi="Times New Roman"/>
          <w:sz w:val="24"/>
          <w:szCs w:val="24"/>
        </w:rPr>
      </w:pPr>
      <w:r w:rsidRPr="00964594">
        <w:rPr>
          <w:rFonts w:ascii="Times New Roman" w:hAnsi="Times New Roman"/>
          <w:sz w:val="24"/>
          <w:szCs w:val="24"/>
        </w:rPr>
        <w:t>На сегодняшний день приборы учета коммунальных ресурсов у потребителей сельского поселения установлены практически у всех.</w:t>
      </w:r>
    </w:p>
    <w:p w:rsidR="0078506A" w:rsidRPr="0078506A" w:rsidRDefault="0078506A" w:rsidP="0078506A">
      <w:pPr>
        <w:autoSpaceDE w:val="0"/>
        <w:autoSpaceDN w:val="0"/>
        <w:adjustRightInd w:val="0"/>
        <w:spacing w:after="120"/>
        <w:ind w:firstLine="708"/>
        <w:jc w:val="both"/>
        <w:rPr>
          <w:rFonts w:ascii="Times New Roman" w:eastAsia="Calibri" w:hAnsi="Times New Roman" w:cs="Times New Roman"/>
          <w:color w:val="000000"/>
          <w:sz w:val="24"/>
          <w:szCs w:val="24"/>
          <w:lang w:eastAsia="en-US"/>
        </w:rPr>
      </w:pPr>
      <w:r w:rsidRPr="00964594">
        <w:rPr>
          <w:rFonts w:ascii="Times New Roman" w:hAnsi="Times New Roman"/>
          <w:sz w:val="24"/>
          <w:szCs w:val="24"/>
        </w:rPr>
        <w:t>В системе взаимоотношений сторон в сфере производства и потребления жилищно-коммунальных услуг можно выделить следующих участников:</w:t>
      </w:r>
    </w:p>
    <w:p w:rsidR="0078506A" w:rsidRPr="00964594" w:rsidRDefault="0078506A" w:rsidP="0078506A">
      <w:pPr>
        <w:pStyle w:val="a8"/>
        <w:numPr>
          <w:ilvl w:val="0"/>
          <w:numId w:val="17"/>
        </w:numPr>
        <w:spacing w:line="276" w:lineRule="auto"/>
        <w:jc w:val="both"/>
        <w:rPr>
          <w:rFonts w:ascii="Times New Roman" w:hAnsi="Times New Roman"/>
          <w:sz w:val="24"/>
          <w:szCs w:val="24"/>
        </w:rPr>
      </w:pPr>
      <w:r w:rsidRPr="00964594">
        <w:rPr>
          <w:rFonts w:ascii="Times New Roman" w:hAnsi="Times New Roman"/>
          <w:sz w:val="24"/>
          <w:szCs w:val="24"/>
        </w:rPr>
        <w:t>жители села (потребители коммунальных услуг);</w:t>
      </w:r>
    </w:p>
    <w:p w:rsidR="0078506A" w:rsidRPr="00964594" w:rsidRDefault="0078506A" w:rsidP="0078506A">
      <w:pPr>
        <w:pStyle w:val="a8"/>
        <w:numPr>
          <w:ilvl w:val="0"/>
          <w:numId w:val="17"/>
        </w:numPr>
        <w:spacing w:line="276" w:lineRule="auto"/>
        <w:jc w:val="both"/>
        <w:rPr>
          <w:rFonts w:ascii="Times New Roman" w:hAnsi="Times New Roman"/>
          <w:sz w:val="24"/>
          <w:szCs w:val="24"/>
        </w:rPr>
      </w:pPr>
      <w:r w:rsidRPr="00964594">
        <w:rPr>
          <w:rFonts w:ascii="Times New Roman" w:hAnsi="Times New Roman"/>
          <w:sz w:val="24"/>
          <w:szCs w:val="24"/>
        </w:rPr>
        <w:t>организации и предприятия;</w:t>
      </w:r>
    </w:p>
    <w:p w:rsidR="0078506A" w:rsidRPr="00964594" w:rsidRDefault="0078506A" w:rsidP="0078506A">
      <w:pPr>
        <w:pStyle w:val="a8"/>
        <w:numPr>
          <w:ilvl w:val="0"/>
          <w:numId w:val="17"/>
        </w:numPr>
        <w:spacing w:line="276" w:lineRule="auto"/>
        <w:jc w:val="both"/>
        <w:rPr>
          <w:rFonts w:ascii="Times New Roman" w:hAnsi="Times New Roman"/>
          <w:sz w:val="24"/>
          <w:szCs w:val="24"/>
        </w:rPr>
      </w:pPr>
      <w:r w:rsidRPr="00964594">
        <w:rPr>
          <w:rFonts w:ascii="Times New Roman" w:hAnsi="Times New Roman"/>
          <w:sz w:val="24"/>
          <w:szCs w:val="24"/>
        </w:rPr>
        <w:t>ресурсоснабжающие организации;</w:t>
      </w:r>
    </w:p>
    <w:p w:rsidR="0078506A" w:rsidRDefault="0078506A" w:rsidP="0078506A">
      <w:pPr>
        <w:pStyle w:val="a8"/>
        <w:numPr>
          <w:ilvl w:val="0"/>
          <w:numId w:val="17"/>
        </w:numPr>
        <w:spacing w:line="276" w:lineRule="auto"/>
        <w:jc w:val="both"/>
        <w:rPr>
          <w:rFonts w:ascii="Times New Roman" w:hAnsi="Times New Roman"/>
          <w:sz w:val="24"/>
          <w:szCs w:val="24"/>
        </w:rPr>
      </w:pPr>
      <w:r>
        <w:rPr>
          <w:rFonts w:ascii="Times New Roman" w:hAnsi="Times New Roman"/>
          <w:sz w:val="24"/>
          <w:szCs w:val="24"/>
        </w:rPr>
        <w:t>-</w:t>
      </w:r>
      <w:r w:rsidRPr="00964594">
        <w:rPr>
          <w:rFonts w:ascii="Times New Roman" w:hAnsi="Times New Roman"/>
          <w:sz w:val="24"/>
          <w:szCs w:val="24"/>
        </w:rPr>
        <w:t>расчетно-кассовый центр.</w:t>
      </w:r>
    </w:p>
    <w:p w:rsidR="0078506A" w:rsidRPr="0078506A" w:rsidRDefault="0078506A" w:rsidP="0078506A">
      <w:pPr>
        <w:pStyle w:val="a8"/>
        <w:spacing w:line="276" w:lineRule="auto"/>
        <w:ind w:firstLine="708"/>
        <w:jc w:val="both"/>
        <w:rPr>
          <w:rFonts w:ascii="Times New Roman" w:hAnsi="Times New Roman"/>
          <w:sz w:val="24"/>
          <w:szCs w:val="24"/>
        </w:rPr>
      </w:pPr>
      <w:r w:rsidRPr="0078506A">
        <w:rPr>
          <w:rFonts w:ascii="Times New Roman" w:hAnsi="Times New Roman"/>
          <w:sz w:val="24"/>
          <w:szCs w:val="24"/>
        </w:rPr>
        <w:t xml:space="preserve">В таблице </w:t>
      </w:r>
      <w:r w:rsidR="00AC4DE0">
        <w:rPr>
          <w:rFonts w:ascii="Times New Roman" w:hAnsi="Times New Roman"/>
          <w:sz w:val="24"/>
          <w:szCs w:val="24"/>
        </w:rPr>
        <w:t>6</w:t>
      </w:r>
      <w:r w:rsidRPr="0078506A">
        <w:rPr>
          <w:rFonts w:ascii="Times New Roman" w:hAnsi="Times New Roman"/>
          <w:sz w:val="24"/>
          <w:szCs w:val="24"/>
        </w:rPr>
        <w:t>.</w:t>
      </w:r>
      <w:r w:rsidR="00AC4DE0">
        <w:rPr>
          <w:rFonts w:ascii="Times New Roman" w:hAnsi="Times New Roman"/>
          <w:sz w:val="24"/>
          <w:szCs w:val="24"/>
        </w:rPr>
        <w:t>9</w:t>
      </w:r>
      <w:r w:rsidRPr="0078506A">
        <w:rPr>
          <w:rFonts w:ascii="Times New Roman" w:hAnsi="Times New Roman"/>
          <w:sz w:val="24"/>
          <w:szCs w:val="24"/>
        </w:rPr>
        <w:t xml:space="preserve"> приведены результаты анализа влияния существующей системы расчета, учета и приема платежей за коммунальные услуги на каждую из сторон в сфере производства и потребления коммунальных услуг.</w:t>
      </w:r>
    </w:p>
    <w:p w:rsidR="0078506A" w:rsidRDefault="0078506A" w:rsidP="0078506A">
      <w:pPr>
        <w:autoSpaceDE w:val="0"/>
        <w:autoSpaceDN w:val="0"/>
        <w:adjustRightInd w:val="0"/>
        <w:spacing w:after="120"/>
        <w:ind w:left="567"/>
        <w:jc w:val="both"/>
        <w:rPr>
          <w:rFonts w:ascii="Times New Roman" w:eastAsia="Calibri" w:hAnsi="Times New Roman" w:cs="Times New Roman"/>
          <w:color w:val="000000"/>
          <w:sz w:val="24"/>
          <w:szCs w:val="24"/>
          <w:lang w:eastAsia="en-US"/>
        </w:rPr>
        <w:sectPr w:rsidR="0078506A">
          <w:pgSz w:w="11906" w:h="16838"/>
          <w:pgMar w:top="1134" w:right="850" w:bottom="1134" w:left="1701" w:header="708" w:footer="708" w:gutter="0"/>
          <w:cols w:space="708"/>
          <w:docGrid w:linePitch="360"/>
        </w:sectPr>
      </w:pPr>
    </w:p>
    <w:p w:rsidR="0078506A" w:rsidRPr="00964594" w:rsidRDefault="0078506A" w:rsidP="0078506A">
      <w:pPr>
        <w:pStyle w:val="a8"/>
        <w:spacing w:line="276" w:lineRule="auto"/>
        <w:jc w:val="right"/>
        <w:rPr>
          <w:rFonts w:ascii="Times New Roman" w:hAnsi="Times New Roman"/>
          <w:sz w:val="24"/>
          <w:szCs w:val="24"/>
        </w:rPr>
      </w:pPr>
      <w:r w:rsidRPr="00964594">
        <w:rPr>
          <w:rFonts w:ascii="Times New Roman" w:hAnsi="Times New Roman"/>
          <w:sz w:val="24"/>
          <w:szCs w:val="24"/>
        </w:rPr>
        <w:t xml:space="preserve">Таблица </w:t>
      </w:r>
      <w:r w:rsidR="00AC4DE0">
        <w:rPr>
          <w:rFonts w:ascii="Times New Roman" w:hAnsi="Times New Roman"/>
          <w:sz w:val="24"/>
          <w:szCs w:val="24"/>
        </w:rPr>
        <w:t>6</w:t>
      </w:r>
      <w:r w:rsidRPr="00964594">
        <w:rPr>
          <w:rFonts w:ascii="Times New Roman" w:hAnsi="Times New Roman"/>
          <w:sz w:val="24"/>
          <w:szCs w:val="24"/>
        </w:rPr>
        <w:t>.</w:t>
      </w:r>
      <w:r w:rsidR="00AC4DE0">
        <w:rPr>
          <w:rFonts w:ascii="Times New Roman" w:hAnsi="Times New Roman"/>
          <w:sz w:val="24"/>
          <w:szCs w:val="24"/>
        </w:rPr>
        <w:t>9</w:t>
      </w:r>
    </w:p>
    <w:p w:rsidR="0078506A" w:rsidRPr="00964594" w:rsidRDefault="0078506A" w:rsidP="0078506A">
      <w:pPr>
        <w:pStyle w:val="a8"/>
        <w:spacing w:line="276" w:lineRule="auto"/>
        <w:jc w:val="both"/>
        <w:rPr>
          <w:rFonts w:ascii="Times New Roman" w:hAnsi="Times New Roman"/>
          <w:sz w:val="24"/>
          <w:szCs w:val="24"/>
        </w:rPr>
      </w:pPr>
    </w:p>
    <w:p w:rsidR="0078506A" w:rsidRPr="00964594" w:rsidRDefault="0078506A" w:rsidP="0078506A">
      <w:pPr>
        <w:pStyle w:val="a8"/>
        <w:spacing w:line="276" w:lineRule="auto"/>
        <w:jc w:val="center"/>
        <w:rPr>
          <w:rFonts w:ascii="Times New Roman" w:hAnsi="Times New Roman"/>
          <w:sz w:val="24"/>
          <w:szCs w:val="24"/>
        </w:rPr>
      </w:pPr>
      <w:r w:rsidRPr="00964594">
        <w:rPr>
          <w:rFonts w:ascii="Times New Roman" w:hAnsi="Times New Roman"/>
          <w:sz w:val="24"/>
          <w:szCs w:val="24"/>
        </w:rPr>
        <w:t>Анализ влияния существующей системы расчета, учета и приема платежей за коммунальные услуги</w:t>
      </w:r>
    </w:p>
    <w:p w:rsidR="0078506A" w:rsidRPr="00964594" w:rsidRDefault="0078506A" w:rsidP="0078506A">
      <w:pPr>
        <w:pStyle w:val="a8"/>
        <w:spacing w:line="276" w:lineRule="auto"/>
        <w:jc w:val="both"/>
        <w:rPr>
          <w:rFonts w:ascii="Times New Roman" w:hAnsi="Times New Roman"/>
          <w:sz w:val="24"/>
          <w:szCs w:val="24"/>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410"/>
        <w:gridCol w:w="2694"/>
        <w:gridCol w:w="4819"/>
        <w:gridCol w:w="4678"/>
      </w:tblGrid>
      <w:tr w:rsidR="0078506A" w:rsidRPr="00964594" w:rsidTr="00C01165">
        <w:trPr>
          <w:trHeight w:val="830"/>
        </w:trPr>
        <w:tc>
          <w:tcPr>
            <w:tcW w:w="2410" w:type="dxa"/>
            <w:vAlign w:val="center"/>
          </w:tcPr>
          <w:p w:rsidR="0078506A" w:rsidRPr="00964594" w:rsidRDefault="0078506A" w:rsidP="00C01165">
            <w:pPr>
              <w:pStyle w:val="a8"/>
              <w:ind w:left="142" w:right="-1"/>
              <w:jc w:val="center"/>
              <w:rPr>
                <w:rFonts w:ascii="Times New Roman" w:hAnsi="Times New Roman"/>
                <w:sz w:val="24"/>
                <w:szCs w:val="24"/>
              </w:rPr>
            </w:pPr>
            <w:r w:rsidRPr="00964594">
              <w:rPr>
                <w:rFonts w:ascii="Times New Roman" w:hAnsi="Times New Roman"/>
                <w:sz w:val="24"/>
                <w:szCs w:val="24"/>
              </w:rPr>
              <w:t>Наименование участника системы</w:t>
            </w:r>
          </w:p>
        </w:tc>
        <w:tc>
          <w:tcPr>
            <w:tcW w:w="2694" w:type="dxa"/>
            <w:vAlign w:val="center"/>
          </w:tcPr>
          <w:p w:rsidR="0078506A" w:rsidRPr="00964594" w:rsidRDefault="0078506A" w:rsidP="00C01165">
            <w:pPr>
              <w:pStyle w:val="a8"/>
              <w:ind w:left="174" w:right="141"/>
              <w:jc w:val="center"/>
              <w:rPr>
                <w:rFonts w:ascii="Times New Roman" w:hAnsi="Times New Roman"/>
                <w:sz w:val="24"/>
                <w:szCs w:val="24"/>
              </w:rPr>
            </w:pPr>
            <w:r w:rsidRPr="00964594">
              <w:rPr>
                <w:rFonts w:ascii="Times New Roman" w:hAnsi="Times New Roman"/>
                <w:sz w:val="24"/>
                <w:szCs w:val="24"/>
              </w:rPr>
              <w:t>Положительные стороны существующей системы</w:t>
            </w:r>
          </w:p>
        </w:tc>
        <w:tc>
          <w:tcPr>
            <w:tcW w:w="4819" w:type="dxa"/>
            <w:vAlign w:val="center"/>
          </w:tcPr>
          <w:p w:rsidR="0078506A" w:rsidRPr="00964594" w:rsidRDefault="0078506A" w:rsidP="00C01165">
            <w:pPr>
              <w:pStyle w:val="a8"/>
              <w:ind w:left="174" w:right="141"/>
              <w:jc w:val="center"/>
              <w:rPr>
                <w:rFonts w:ascii="Times New Roman" w:hAnsi="Times New Roman"/>
                <w:sz w:val="24"/>
                <w:szCs w:val="24"/>
              </w:rPr>
            </w:pPr>
            <w:r w:rsidRPr="00964594">
              <w:rPr>
                <w:rFonts w:ascii="Times New Roman" w:hAnsi="Times New Roman"/>
                <w:sz w:val="24"/>
                <w:szCs w:val="24"/>
              </w:rPr>
              <w:t>Отрицательные стороны существующей системы</w:t>
            </w:r>
          </w:p>
        </w:tc>
        <w:tc>
          <w:tcPr>
            <w:tcW w:w="4678" w:type="dxa"/>
            <w:vAlign w:val="center"/>
          </w:tcPr>
          <w:p w:rsidR="0078506A" w:rsidRPr="00964594" w:rsidRDefault="0078506A" w:rsidP="00C01165">
            <w:pPr>
              <w:pStyle w:val="a8"/>
              <w:ind w:left="174" w:right="141"/>
              <w:jc w:val="center"/>
              <w:rPr>
                <w:rFonts w:ascii="Times New Roman" w:hAnsi="Times New Roman"/>
                <w:sz w:val="24"/>
                <w:szCs w:val="24"/>
              </w:rPr>
            </w:pPr>
            <w:r w:rsidRPr="00964594">
              <w:rPr>
                <w:rFonts w:ascii="Times New Roman" w:hAnsi="Times New Roman"/>
                <w:sz w:val="24"/>
                <w:szCs w:val="24"/>
              </w:rPr>
              <w:t>Риски (последствия) сохранения существующей системы</w:t>
            </w:r>
          </w:p>
        </w:tc>
      </w:tr>
      <w:tr w:rsidR="0078506A" w:rsidRPr="00964594" w:rsidTr="00C01165">
        <w:trPr>
          <w:trHeight w:val="2356"/>
        </w:trPr>
        <w:tc>
          <w:tcPr>
            <w:tcW w:w="2410" w:type="dxa"/>
            <w:vAlign w:val="center"/>
          </w:tcPr>
          <w:p w:rsidR="0078506A" w:rsidRPr="00964594" w:rsidRDefault="0078506A" w:rsidP="00C01165">
            <w:pPr>
              <w:pStyle w:val="a8"/>
              <w:ind w:left="142" w:right="-1"/>
              <w:rPr>
                <w:rFonts w:ascii="Times New Roman" w:hAnsi="Times New Roman"/>
                <w:sz w:val="24"/>
                <w:szCs w:val="24"/>
              </w:rPr>
            </w:pPr>
            <w:r w:rsidRPr="00964594">
              <w:rPr>
                <w:rFonts w:ascii="Times New Roman" w:hAnsi="Times New Roman"/>
                <w:sz w:val="24"/>
                <w:szCs w:val="24"/>
              </w:rPr>
              <w:t>Жители поселения (потребители коммунальных услуг)</w:t>
            </w:r>
          </w:p>
        </w:tc>
        <w:tc>
          <w:tcPr>
            <w:tcW w:w="2694" w:type="dxa"/>
            <w:vAlign w:val="center"/>
          </w:tcPr>
          <w:p w:rsidR="0078506A" w:rsidRPr="00964594" w:rsidRDefault="0078506A" w:rsidP="00C01165">
            <w:pPr>
              <w:pStyle w:val="a8"/>
              <w:ind w:left="174" w:right="141"/>
              <w:rPr>
                <w:rFonts w:ascii="Times New Roman" w:hAnsi="Times New Roman"/>
                <w:sz w:val="24"/>
                <w:szCs w:val="24"/>
              </w:rPr>
            </w:pPr>
            <w:r w:rsidRPr="00964594">
              <w:rPr>
                <w:rFonts w:ascii="Times New Roman" w:hAnsi="Times New Roman"/>
                <w:sz w:val="24"/>
                <w:szCs w:val="24"/>
              </w:rPr>
              <w:t>Возможность оплачивать счета за коммунальные услуги частями (по каждой отдельной квитанции) по мере появления финансовых возможностей</w:t>
            </w:r>
          </w:p>
        </w:tc>
        <w:tc>
          <w:tcPr>
            <w:tcW w:w="4819" w:type="dxa"/>
            <w:vAlign w:val="center"/>
          </w:tcPr>
          <w:p w:rsidR="0078506A" w:rsidRPr="00964594" w:rsidRDefault="0078506A" w:rsidP="00C01165">
            <w:pPr>
              <w:pStyle w:val="a8"/>
              <w:ind w:left="174" w:right="141"/>
              <w:rPr>
                <w:rFonts w:ascii="Times New Roman" w:hAnsi="Times New Roman"/>
                <w:sz w:val="24"/>
                <w:szCs w:val="24"/>
              </w:rPr>
            </w:pPr>
            <w:r w:rsidRPr="00964594">
              <w:rPr>
                <w:rFonts w:ascii="Times New Roman" w:hAnsi="Times New Roman"/>
                <w:sz w:val="24"/>
                <w:szCs w:val="24"/>
              </w:rPr>
              <w:t>Увеличение времени на осуществления оплаты квитанции различным ресурсоснабжающим организациям; сложность проведения обобщенного анализа и контроля платежей за коммунальные услуги; необходимость решения спорных вопросов индивидуально без участия управляющих организаций</w:t>
            </w:r>
          </w:p>
        </w:tc>
        <w:tc>
          <w:tcPr>
            <w:tcW w:w="4678" w:type="dxa"/>
            <w:vAlign w:val="center"/>
          </w:tcPr>
          <w:p w:rsidR="0078506A" w:rsidRPr="00964594" w:rsidRDefault="0078506A" w:rsidP="00C01165">
            <w:pPr>
              <w:pStyle w:val="a8"/>
              <w:ind w:left="174" w:right="141"/>
              <w:rPr>
                <w:rFonts w:ascii="Times New Roman" w:hAnsi="Times New Roman"/>
                <w:sz w:val="24"/>
                <w:szCs w:val="24"/>
              </w:rPr>
            </w:pPr>
            <w:r w:rsidRPr="00964594">
              <w:rPr>
                <w:rFonts w:ascii="Times New Roman" w:hAnsi="Times New Roman"/>
                <w:sz w:val="24"/>
                <w:szCs w:val="24"/>
              </w:rPr>
              <w:t>Формирование и укрепление стереотипов «справедливости» оплаты коммунальных услуг по остаточному принципу при наличии финансовых средств;</w:t>
            </w:r>
          </w:p>
          <w:p w:rsidR="0078506A" w:rsidRPr="00964594" w:rsidRDefault="0078506A" w:rsidP="00C01165">
            <w:pPr>
              <w:pStyle w:val="a8"/>
              <w:ind w:left="174" w:right="141"/>
              <w:rPr>
                <w:rFonts w:ascii="Times New Roman" w:hAnsi="Times New Roman"/>
                <w:sz w:val="24"/>
                <w:szCs w:val="24"/>
              </w:rPr>
            </w:pPr>
            <w:r w:rsidRPr="00964594">
              <w:rPr>
                <w:rFonts w:ascii="Times New Roman" w:hAnsi="Times New Roman"/>
                <w:sz w:val="24"/>
                <w:szCs w:val="24"/>
              </w:rPr>
              <w:t>формирование непрогнозируемого</w:t>
            </w:r>
          </w:p>
          <w:p w:rsidR="0078506A" w:rsidRPr="00964594" w:rsidRDefault="0078506A" w:rsidP="00C01165">
            <w:pPr>
              <w:pStyle w:val="a8"/>
              <w:ind w:left="174" w:right="141"/>
              <w:rPr>
                <w:rFonts w:ascii="Times New Roman" w:hAnsi="Times New Roman"/>
                <w:sz w:val="24"/>
                <w:szCs w:val="24"/>
              </w:rPr>
            </w:pPr>
            <w:r w:rsidRPr="00964594">
              <w:rPr>
                <w:rFonts w:ascii="Times New Roman" w:hAnsi="Times New Roman"/>
                <w:sz w:val="24"/>
                <w:szCs w:val="24"/>
              </w:rPr>
              <w:t>«разрыва» между периодом потребления и оплаты коммунальных услуг</w:t>
            </w:r>
          </w:p>
        </w:tc>
      </w:tr>
      <w:tr w:rsidR="0078506A" w:rsidRPr="00964594" w:rsidTr="00C01165">
        <w:trPr>
          <w:trHeight w:val="3028"/>
        </w:trPr>
        <w:tc>
          <w:tcPr>
            <w:tcW w:w="2410" w:type="dxa"/>
            <w:tcBorders>
              <w:top w:val="single" w:sz="4" w:space="0" w:color="auto"/>
              <w:left w:val="single" w:sz="4" w:space="0" w:color="auto"/>
              <w:bottom w:val="single" w:sz="4" w:space="0" w:color="auto"/>
              <w:right w:val="single" w:sz="4" w:space="0" w:color="auto"/>
            </w:tcBorders>
            <w:vAlign w:val="center"/>
          </w:tcPr>
          <w:p w:rsidR="0078506A" w:rsidRPr="00964594" w:rsidRDefault="0078506A" w:rsidP="00C01165">
            <w:pPr>
              <w:pStyle w:val="a8"/>
              <w:ind w:left="142" w:right="-1"/>
              <w:rPr>
                <w:rFonts w:ascii="Times New Roman" w:hAnsi="Times New Roman"/>
                <w:sz w:val="24"/>
                <w:szCs w:val="24"/>
              </w:rPr>
            </w:pPr>
            <w:r w:rsidRPr="00964594">
              <w:rPr>
                <w:rFonts w:ascii="Times New Roman" w:hAnsi="Times New Roman"/>
                <w:sz w:val="24"/>
                <w:szCs w:val="24"/>
              </w:rPr>
              <w:t>Ресурсоснабжающие организации (РСО)</w:t>
            </w:r>
          </w:p>
        </w:tc>
        <w:tc>
          <w:tcPr>
            <w:tcW w:w="2694" w:type="dxa"/>
            <w:tcBorders>
              <w:top w:val="single" w:sz="4" w:space="0" w:color="auto"/>
              <w:left w:val="single" w:sz="4" w:space="0" w:color="auto"/>
              <w:bottom w:val="single" w:sz="4" w:space="0" w:color="auto"/>
              <w:right w:val="single" w:sz="4" w:space="0" w:color="auto"/>
            </w:tcBorders>
            <w:vAlign w:val="center"/>
          </w:tcPr>
          <w:p w:rsidR="0078506A" w:rsidRPr="00964594" w:rsidRDefault="0078506A" w:rsidP="00C01165">
            <w:pPr>
              <w:pStyle w:val="a8"/>
              <w:ind w:left="174" w:right="141"/>
              <w:rPr>
                <w:rFonts w:ascii="Times New Roman" w:hAnsi="Times New Roman"/>
                <w:sz w:val="24"/>
                <w:szCs w:val="24"/>
              </w:rPr>
            </w:pPr>
            <w:r w:rsidRPr="00964594">
              <w:rPr>
                <w:rFonts w:ascii="Times New Roman" w:hAnsi="Times New Roman"/>
                <w:sz w:val="24"/>
                <w:szCs w:val="24"/>
              </w:rPr>
              <w:t>возможность контроля над расчетами, приемом и учетом платежей потребителей за коммунальные услуги; прямое влияние на уровень собираемости платежей за коммунальные</w:t>
            </w:r>
          </w:p>
          <w:p w:rsidR="0078506A" w:rsidRPr="00964594" w:rsidRDefault="0078506A" w:rsidP="00C01165">
            <w:pPr>
              <w:pStyle w:val="a8"/>
              <w:ind w:left="174" w:right="141"/>
              <w:rPr>
                <w:rFonts w:ascii="Times New Roman" w:hAnsi="Times New Roman"/>
                <w:sz w:val="24"/>
                <w:szCs w:val="24"/>
              </w:rPr>
            </w:pPr>
            <w:r w:rsidRPr="00964594">
              <w:rPr>
                <w:rFonts w:ascii="Times New Roman" w:hAnsi="Times New Roman"/>
                <w:sz w:val="24"/>
                <w:szCs w:val="24"/>
              </w:rPr>
              <w:t>услуги</w:t>
            </w:r>
          </w:p>
        </w:tc>
        <w:tc>
          <w:tcPr>
            <w:tcW w:w="4819" w:type="dxa"/>
            <w:tcBorders>
              <w:top w:val="single" w:sz="4" w:space="0" w:color="auto"/>
              <w:left w:val="single" w:sz="4" w:space="0" w:color="auto"/>
              <w:bottom w:val="single" w:sz="4" w:space="0" w:color="auto"/>
              <w:right w:val="single" w:sz="4" w:space="0" w:color="auto"/>
            </w:tcBorders>
            <w:vAlign w:val="center"/>
          </w:tcPr>
          <w:p w:rsidR="0078506A" w:rsidRPr="00964594" w:rsidRDefault="0078506A" w:rsidP="00C01165">
            <w:pPr>
              <w:pStyle w:val="a8"/>
              <w:ind w:left="174" w:right="141"/>
              <w:rPr>
                <w:rFonts w:ascii="Times New Roman" w:hAnsi="Times New Roman"/>
                <w:sz w:val="24"/>
                <w:szCs w:val="24"/>
              </w:rPr>
            </w:pPr>
            <w:r w:rsidRPr="00964594">
              <w:rPr>
                <w:rFonts w:ascii="Times New Roman" w:hAnsi="Times New Roman"/>
                <w:sz w:val="24"/>
                <w:szCs w:val="24"/>
              </w:rPr>
              <w:t>Необходимость ведения претензионной работы с большим количеством потребителей (физических лиц).</w:t>
            </w:r>
          </w:p>
        </w:tc>
        <w:tc>
          <w:tcPr>
            <w:tcW w:w="4678" w:type="dxa"/>
            <w:tcBorders>
              <w:top w:val="single" w:sz="4" w:space="0" w:color="auto"/>
              <w:left w:val="single" w:sz="4" w:space="0" w:color="auto"/>
              <w:bottom w:val="single" w:sz="4" w:space="0" w:color="auto"/>
              <w:right w:val="single" w:sz="4" w:space="0" w:color="auto"/>
            </w:tcBorders>
            <w:vAlign w:val="center"/>
          </w:tcPr>
          <w:p w:rsidR="0078506A" w:rsidRPr="00964594" w:rsidRDefault="0078506A" w:rsidP="00C01165">
            <w:pPr>
              <w:pStyle w:val="a8"/>
              <w:ind w:left="174" w:right="141"/>
              <w:rPr>
                <w:rFonts w:ascii="Times New Roman" w:hAnsi="Times New Roman"/>
                <w:sz w:val="24"/>
                <w:szCs w:val="24"/>
              </w:rPr>
            </w:pPr>
            <w:r w:rsidRPr="00964594">
              <w:rPr>
                <w:rFonts w:ascii="Times New Roman" w:hAnsi="Times New Roman"/>
                <w:sz w:val="24"/>
                <w:szCs w:val="24"/>
              </w:rPr>
              <w:t>Риски не получения платы за коммунальные услуги, которые не могут быть отключены за неуплату в соответствии с Правилами предоставления коммунальных услуг гражданам (холодное водоснабжение)</w:t>
            </w:r>
          </w:p>
        </w:tc>
      </w:tr>
      <w:tr w:rsidR="0078506A" w:rsidRPr="00964594" w:rsidTr="00C01165">
        <w:trPr>
          <w:trHeight w:val="775"/>
        </w:trPr>
        <w:tc>
          <w:tcPr>
            <w:tcW w:w="2410" w:type="dxa"/>
            <w:tcBorders>
              <w:top w:val="single" w:sz="4" w:space="0" w:color="auto"/>
              <w:left w:val="single" w:sz="4" w:space="0" w:color="auto"/>
              <w:bottom w:val="single" w:sz="4" w:space="0" w:color="auto"/>
              <w:right w:val="single" w:sz="4" w:space="0" w:color="auto"/>
            </w:tcBorders>
            <w:vAlign w:val="center"/>
          </w:tcPr>
          <w:p w:rsidR="0078506A" w:rsidRPr="00964594" w:rsidRDefault="0078506A" w:rsidP="00C01165">
            <w:pPr>
              <w:pStyle w:val="a8"/>
              <w:ind w:left="142" w:right="-1"/>
              <w:rPr>
                <w:rFonts w:ascii="Times New Roman" w:hAnsi="Times New Roman"/>
                <w:sz w:val="24"/>
                <w:szCs w:val="24"/>
              </w:rPr>
            </w:pPr>
            <w:r w:rsidRPr="00964594">
              <w:rPr>
                <w:rFonts w:ascii="Times New Roman" w:hAnsi="Times New Roman"/>
                <w:sz w:val="24"/>
                <w:szCs w:val="24"/>
              </w:rPr>
              <w:t>Расчетно-кассовый центр</w:t>
            </w:r>
          </w:p>
        </w:tc>
        <w:tc>
          <w:tcPr>
            <w:tcW w:w="2694" w:type="dxa"/>
            <w:tcBorders>
              <w:top w:val="single" w:sz="4" w:space="0" w:color="auto"/>
              <w:left w:val="single" w:sz="4" w:space="0" w:color="auto"/>
              <w:bottom w:val="single" w:sz="4" w:space="0" w:color="auto"/>
              <w:right w:val="single" w:sz="4" w:space="0" w:color="auto"/>
            </w:tcBorders>
            <w:vAlign w:val="center"/>
          </w:tcPr>
          <w:p w:rsidR="0078506A" w:rsidRPr="00964594" w:rsidRDefault="0078506A" w:rsidP="00C01165">
            <w:pPr>
              <w:pStyle w:val="a8"/>
              <w:ind w:left="174" w:right="141"/>
              <w:rPr>
                <w:rFonts w:ascii="Times New Roman" w:hAnsi="Times New Roman"/>
                <w:sz w:val="24"/>
                <w:szCs w:val="24"/>
              </w:rPr>
            </w:pPr>
            <w:r w:rsidRPr="00964594">
              <w:rPr>
                <w:rFonts w:ascii="Times New Roman" w:hAnsi="Times New Roman"/>
                <w:sz w:val="24"/>
                <w:szCs w:val="24"/>
              </w:rPr>
              <w:t>Не определено</w:t>
            </w:r>
          </w:p>
        </w:tc>
        <w:tc>
          <w:tcPr>
            <w:tcW w:w="4819" w:type="dxa"/>
            <w:tcBorders>
              <w:top w:val="single" w:sz="4" w:space="0" w:color="auto"/>
              <w:left w:val="single" w:sz="4" w:space="0" w:color="auto"/>
              <w:bottom w:val="single" w:sz="4" w:space="0" w:color="auto"/>
              <w:right w:val="single" w:sz="4" w:space="0" w:color="auto"/>
            </w:tcBorders>
            <w:vAlign w:val="center"/>
          </w:tcPr>
          <w:p w:rsidR="0078506A" w:rsidRPr="00964594" w:rsidRDefault="0078506A" w:rsidP="00C01165">
            <w:pPr>
              <w:pStyle w:val="a8"/>
              <w:ind w:left="174" w:right="141"/>
              <w:rPr>
                <w:rFonts w:ascii="Times New Roman" w:hAnsi="Times New Roman"/>
                <w:sz w:val="24"/>
                <w:szCs w:val="24"/>
              </w:rPr>
            </w:pPr>
            <w:r w:rsidRPr="00964594">
              <w:rPr>
                <w:rFonts w:ascii="Times New Roman" w:hAnsi="Times New Roman"/>
                <w:sz w:val="24"/>
                <w:szCs w:val="24"/>
              </w:rPr>
              <w:t>Не определено</w:t>
            </w:r>
          </w:p>
        </w:tc>
        <w:tc>
          <w:tcPr>
            <w:tcW w:w="4678" w:type="dxa"/>
            <w:tcBorders>
              <w:top w:val="single" w:sz="4" w:space="0" w:color="auto"/>
              <w:left w:val="single" w:sz="4" w:space="0" w:color="auto"/>
              <w:bottom w:val="single" w:sz="4" w:space="0" w:color="auto"/>
              <w:right w:val="single" w:sz="4" w:space="0" w:color="auto"/>
            </w:tcBorders>
            <w:vAlign w:val="center"/>
          </w:tcPr>
          <w:p w:rsidR="0078506A" w:rsidRPr="00964594" w:rsidRDefault="0078506A" w:rsidP="00C01165">
            <w:pPr>
              <w:pStyle w:val="a8"/>
              <w:ind w:left="174" w:right="141"/>
              <w:rPr>
                <w:rFonts w:ascii="Times New Roman" w:hAnsi="Times New Roman"/>
                <w:sz w:val="24"/>
                <w:szCs w:val="24"/>
              </w:rPr>
            </w:pPr>
            <w:r w:rsidRPr="00964594">
              <w:rPr>
                <w:rFonts w:ascii="Times New Roman" w:hAnsi="Times New Roman"/>
                <w:sz w:val="24"/>
                <w:szCs w:val="24"/>
              </w:rPr>
              <w:t>Не определено</w:t>
            </w:r>
          </w:p>
        </w:tc>
      </w:tr>
      <w:tr w:rsidR="0078506A" w:rsidRPr="00964594" w:rsidTr="00C01165">
        <w:trPr>
          <w:trHeight w:val="3028"/>
        </w:trPr>
        <w:tc>
          <w:tcPr>
            <w:tcW w:w="2410" w:type="dxa"/>
            <w:tcBorders>
              <w:top w:val="single" w:sz="4" w:space="0" w:color="auto"/>
              <w:left w:val="single" w:sz="4" w:space="0" w:color="auto"/>
              <w:bottom w:val="single" w:sz="4" w:space="0" w:color="auto"/>
              <w:right w:val="single" w:sz="4" w:space="0" w:color="auto"/>
            </w:tcBorders>
            <w:vAlign w:val="center"/>
          </w:tcPr>
          <w:p w:rsidR="0078506A" w:rsidRPr="00964594" w:rsidRDefault="0078506A" w:rsidP="00C01165">
            <w:pPr>
              <w:pStyle w:val="a8"/>
              <w:ind w:left="142" w:right="-1"/>
              <w:rPr>
                <w:rFonts w:ascii="Times New Roman" w:hAnsi="Times New Roman"/>
                <w:sz w:val="24"/>
                <w:szCs w:val="24"/>
              </w:rPr>
            </w:pPr>
            <w:r w:rsidRPr="00964594">
              <w:rPr>
                <w:rFonts w:ascii="Times New Roman" w:hAnsi="Times New Roman"/>
                <w:sz w:val="24"/>
                <w:szCs w:val="24"/>
              </w:rPr>
              <w:t>Существующая система расчета, учета и приема платежей за коммунальные услуги</w:t>
            </w:r>
          </w:p>
        </w:tc>
        <w:tc>
          <w:tcPr>
            <w:tcW w:w="2694" w:type="dxa"/>
            <w:tcBorders>
              <w:top w:val="single" w:sz="4" w:space="0" w:color="auto"/>
              <w:left w:val="single" w:sz="4" w:space="0" w:color="auto"/>
              <w:bottom w:val="single" w:sz="4" w:space="0" w:color="auto"/>
              <w:right w:val="single" w:sz="4" w:space="0" w:color="auto"/>
            </w:tcBorders>
            <w:vAlign w:val="center"/>
          </w:tcPr>
          <w:p w:rsidR="0078506A" w:rsidRPr="00964594" w:rsidRDefault="0078506A" w:rsidP="00C01165">
            <w:pPr>
              <w:pStyle w:val="a8"/>
              <w:ind w:left="174" w:right="141"/>
              <w:rPr>
                <w:rFonts w:ascii="Times New Roman" w:hAnsi="Times New Roman"/>
                <w:sz w:val="24"/>
                <w:szCs w:val="24"/>
              </w:rPr>
            </w:pPr>
            <w:r w:rsidRPr="00964594">
              <w:rPr>
                <w:rFonts w:ascii="Times New Roman" w:hAnsi="Times New Roman"/>
                <w:sz w:val="24"/>
                <w:szCs w:val="24"/>
              </w:rPr>
              <w:t>Не определено</w:t>
            </w:r>
          </w:p>
        </w:tc>
        <w:tc>
          <w:tcPr>
            <w:tcW w:w="4819" w:type="dxa"/>
            <w:tcBorders>
              <w:top w:val="single" w:sz="4" w:space="0" w:color="auto"/>
              <w:left w:val="single" w:sz="4" w:space="0" w:color="auto"/>
              <w:bottom w:val="single" w:sz="4" w:space="0" w:color="auto"/>
              <w:right w:val="single" w:sz="4" w:space="0" w:color="auto"/>
            </w:tcBorders>
            <w:vAlign w:val="center"/>
          </w:tcPr>
          <w:p w:rsidR="0078506A" w:rsidRPr="00964594" w:rsidRDefault="0078506A" w:rsidP="00C01165">
            <w:pPr>
              <w:pStyle w:val="a8"/>
              <w:ind w:left="174" w:right="141"/>
              <w:rPr>
                <w:rFonts w:ascii="Times New Roman" w:hAnsi="Times New Roman"/>
                <w:sz w:val="24"/>
                <w:szCs w:val="24"/>
              </w:rPr>
            </w:pPr>
            <w:r w:rsidRPr="00964594">
              <w:rPr>
                <w:rFonts w:ascii="Times New Roman" w:hAnsi="Times New Roman"/>
                <w:sz w:val="24"/>
                <w:szCs w:val="24"/>
              </w:rPr>
              <w:t>Отсутствие обобщенной достоверной информации о потреблении и оплате коммунальных услуг гражданами, необходимой для принятия решений органами исполнительной власти поселения в части организации и обеспечения социальной поддержки граждан. использование для расчета, учета и приема платежей баз данных, сформированных ресурсоснабжающими организациями, которые могут содержать различную информацию по одноименным позициям; дублирование выполняемых ресурсоснабжающими организациями работ и осуществляемых функций (ведение баз данных, печать и доставка платежных документов, прием платы и др.), приводящее к увеличению платы за</w:t>
            </w:r>
          </w:p>
          <w:p w:rsidR="0078506A" w:rsidRPr="00964594" w:rsidRDefault="0078506A" w:rsidP="00C01165">
            <w:pPr>
              <w:pStyle w:val="a8"/>
              <w:ind w:left="174" w:right="141"/>
              <w:rPr>
                <w:rFonts w:ascii="Times New Roman" w:hAnsi="Times New Roman"/>
                <w:sz w:val="24"/>
                <w:szCs w:val="24"/>
              </w:rPr>
            </w:pPr>
            <w:r w:rsidRPr="00964594">
              <w:rPr>
                <w:rFonts w:ascii="Times New Roman" w:hAnsi="Times New Roman"/>
                <w:sz w:val="24"/>
                <w:szCs w:val="24"/>
              </w:rPr>
              <w:t>жилое помещение</w:t>
            </w:r>
          </w:p>
        </w:tc>
        <w:tc>
          <w:tcPr>
            <w:tcW w:w="4678" w:type="dxa"/>
            <w:tcBorders>
              <w:top w:val="single" w:sz="4" w:space="0" w:color="auto"/>
              <w:left w:val="single" w:sz="4" w:space="0" w:color="auto"/>
              <w:bottom w:val="single" w:sz="4" w:space="0" w:color="auto"/>
              <w:right w:val="single" w:sz="4" w:space="0" w:color="auto"/>
            </w:tcBorders>
            <w:vAlign w:val="center"/>
          </w:tcPr>
          <w:p w:rsidR="0078506A" w:rsidRPr="00964594" w:rsidRDefault="0078506A" w:rsidP="00C01165">
            <w:pPr>
              <w:pStyle w:val="a8"/>
              <w:ind w:left="174" w:right="141"/>
              <w:rPr>
                <w:rFonts w:ascii="Times New Roman" w:hAnsi="Times New Roman"/>
                <w:sz w:val="24"/>
                <w:szCs w:val="24"/>
              </w:rPr>
            </w:pPr>
            <w:r w:rsidRPr="00964594">
              <w:rPr>
                <w:rFonts w:ascii="Times New Roman" w:hAnsi="Times New Roman"/>
                <w:sz w:val="24"/>
                <w:szCs w:val="24"/>
              </w:rPr>
              <w:t>Риски финансирования реализации инвестиционных программ организаций коммунального комплекса вследствие устоявшегося мнения о естественности неоплаты коммунальных услуг; увеличение расходов на взимание платы за коммунальные услуги, включаемых в плату за жилое помещение</w:t>
            </w:r>
          </w:p>
        </w:tc>
      </w:tr>
    </w:tbl>
    <w:p w:rsidR="0078506A" w:rsidRDefault="0078506A" w:rsidP="0078506A">
      <w:pPr>
        <w:keepNext/>
        <w:pageBreakBefore/>
        <w:widowControl w:val="0"/>
        <w:tabs>
          <w:tab w:val="right" w:pos="0"/>
          <w:tab w:val="right" w:pos="284"/>
        </w:tabs>
        <w:jc w:val="center"/>
        <w:outlineLvl w:val="0"/>
        <w:rPr>
          <w:rFonts w:ascii="Times New Roman" w:eastAsia="Times New Roman" w:hAnsi="Times New Roman" w:cs="Times New Roman"/>
          <w:b/>
          <w:color w:val="000000"/>
          <w:sz w:val="24"/>
          <w:szCs w:val="24"/>
          <w:lang w:eastAsia="x-none"/>
        </w:rPr>
        <w:sectPr w:rsidR="0078506A" w:rsidSect="00C01165">
          <w:pgSz w:w="16838" w:h="11906" w:orient="landscape"/>
          <w:pgMar w:top="1418" w:right="851" w:bottom="851" w:left="567" w:header="709" w:footer="709" w:gutter="0"/>
          <w:cols w:space="708"/>
          <w:docGrid w:linePitch="360"/>
        </w:sectPr>
      </w:pPr>
    </w:p>
    <w:p w:rsidR="0078506A" w:rsidRPr="00964594" w:rsidRDefault="0078506A" w:rsidP="0078506A">
      <w:pPr>
        <w:keepNext/>
        <w:pageBreakBefore/>
        <w:widowControl w:val="0"/>
        <w:tabs>
          <w:tab w:val="right" w:pos="0"/>
          <w:tab w:val="right" w:pos="284"/>
        </w:tabs>
        <w:jc w:val="center"/>
        <w:outlineLvl w:val="0"/>
        <w:rPr>
          <w:rFonts w:ascii="Times New Roman" w:eastAsia="Times New Roman" w:hAnsi="Times New Roman" w:cs="Times New Roman"/>
          <w:b/>
          <w:caps/>
          <w:color w:val="000000"/>
          <w:sz w:val="24"/>
          <w:szCs w:val="24"/>
          <w:lang w:val="x-none" w:eastAsia="x-none"/>
        </w:rPr>
      </w:pPr>
      <w:r w:rsidRPr="00964594">
        <w:rPr>
          <w:rFonts w:ascii="Times New Roman" w:eastAsia="Times New Roman" w:hAnsi="Times New Roman" w:cs="Times New Roman"/>
          <w:b/>
          <w:color w:val="000000"/>
          <w:sz w:val="24"/>
          <w:szCs w:val="24"/>
          <w:lang w:eastAsia="x-none"/>
        </w:rPr>
        <w:t xml:space="preserve">6.10. </w:t>
      </w:r>
      <w:r w:rsidR="00AC4DE0">
        <w:rPr>
          <w:rFonts w:ascii="Times New Roman" w:eastAsia="Times New Roman" w:hAnsi="Times New Roman" w:cs="Times New Roman"/>
          <w:b/>
          <w:color w:val="000000"/>
          <w:sz w:val="24"/>
          <w:szCs w:val="24"/>
          <w:lang w:eastAsia="x-none"/>
        </w:rPr>
        <w:t>П</w:t>
      </w:r>
      <w:r w:rsidR="00AC4DE0" w:rsidRPr="00964594">
        <w:rPr>
          <w:rFonts w:ascii="Times New Roman" w:eastAsia="Times New Roman" w:hAnsi="Times New Roman" w:cs="Times New Roman"/>
          <w:b/>
          <w:color w:val="000000"/>
          <w:sz w:val="24"/>
          <w:szCs w:val="24"/>
          <w:lang w:val="x-none" w:eastAsia="x-none"/>
        </w:rPr>
        <w:t xml:space="preserve">рогнозируемые расходы бюджетов всех уровней на оказание мер социальной поддержки, в том числе на предоставление отдельным категориям граждан субсидий на оплату жилого помещения и коммунальных услуг </w:t>
      </w:r>
    </w:p>
    <w:p w:rsidR="0078506A" w:rsidRPr="00964594" w:rsidRDefault="0078506A" w:rsidP="0078506A">
      <w:pPr>
        <w:widowControl w:val="0"/>
        <w:overflowPunct w:val="0"/>
        <w:autoSpaceDE w:val="0"/>
        <w:autoSpaceDN w:val="0"/>
        <w:adjustRightInd w:val="0"/>
        <w:spacing w:after="0"/>
        <w:ind w:firstLine="708"/>
        <w:jc w:val="both"/>
        <w:rPr>
          <w:rFonts w:ascii="Times New Roman" w:eastAsia="Calibri" w:hAnsi="Times New Roman" w:cs="Times New Roman"/>
          <w:color w:val="000000"/>
          <w:sz w:val="24"/>
          <w:szCs w:val="24"/>
          <w:lang w:eastAsia="en-US"/>
        </w:rPr>
      </w:pPr>
      <w:r w:rsidRPr="00964594">
        <w:rPr>
          <w:rFonts w:ascii="Times New Roman" w:eastAsia="Calibri" w:hAnsi="Times New Roman" w:cs="Times New Roman"/>
          <w:color w:val="000000"/>
          <w:sz w:val="24"/>
          <w:szCs w:val="24"/>
          <w:lang w:eastAsia="en-US"/>
        </w:rPr>
        <w:t>Социальная поддержка по оплате жилищно-коммунальных услуг оказывается отдельным категориям граждан, оказание мер социальной поддержки которых относится к ведению Российской Федерации, ветеранам труда, жертвам политических репрессий, многодетным семьям, предоставляются гражданам субсидии на оплату жилого помещения и коммунальных услуг. Ожидается, что в случае реализации мероприятий, намеченных в Программе, количество семей, получающих субсидии на оплату коммунальных услуг, не увеличится. Рост расходов бюджета на социальную поддержку на эти цели будет находиться в пределах индексов роста платы за коммунальные услуги.</w:t>
      </w:r>
    </w:p>
    <w:p w:rsidR="0078506A" w:rsidRPr="00964594" w:rsidRDefault="0078506A" w:rsidP="0078506A">
      <w:pPr>
        <w:pStyle w:val="221"/>
        <w:shd w:val="clear" w:color="auto" w:fill="auto"/>
        <w:tabs>
          <w:tab w:val="left" w:pos="976"/>
        </w:tabs>
        <w:spacing w:after="120" w:line="240" w:lineRule="exact"/>
        <w:ind w:left="540" w:firstLine="0"/>
        <w:jc w:val="both"/>
        <w:rPr>
          <w:sz w:val="24"/>
          <w:szCs w:val="24"/>
        </w:rPr>
      </w:pPr>
    </w:p>
    <w:p w:rsidR="0078506A" w:rsidRPr="00964594" w:rsidRDefault="0078506A" w:rsidP="0078506A">
      <w:pPr>
        <w:autoSpaceDE w:val="0"/>
        <w:autoSpaceDN w:val="0"/>
        <w:adjustRightInd w:val="0"/>
        <w:spacing w:after="120"/>
        <w:ind w:left="567"/>
        <w:jc w:val="both"/>
        <w:rPr>
          <w:rFonts w:ascii="Times New Roman" w:eastAsia="Calibri" w:hAnsi="Times New Roman" w:cs="Times New Roman"/>
          <w:color w:val="000000"/>
          <w:sz w:val="24"/>
          <w:szCs w:val="24"/>
          <w:lang w:eastAsia="en-US"/>
        </w:rPr>
      </w:pPr>
    </w:p>
    <w:p w:rsidR="0078506A" w:rsidRPr="00964594" w:rsidRDefault="0078506A" w:rsidP="0078506A">
      <w:pPr>
        <w:autoSpaceDE w:val="0"/>
        <w:autoSpaceDN w:val="0"/>
        <w:adjustRightInd w:val="0"/>
        <w:spacing w:after="120"/>
        <w:ind w:firstLine="567"/>
        <w:jc w:val="both"/>
        <w:rPr>
          <w:rFonts w:ascii="Times New Roman" w:eastAsia="Calibri" w:hAnsi="Times New Roman" w:cs="Times New Roman"/>
          <w:color w:val="000000"/>
          <w:sz w:val="24"/>
          <w:szCs w:val="24"/>
          <w:lang w:eastAsia="en-US"/>
        </w:rPr>
      </w:pPr>
    </w:p>
    <w:sectPr w:rsidR="0078506A" w:rsidRPr="00964594" w:rsidSect="007850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E6A5A"/>
    <w:multiLevelType w:val="hybridMultilevel"/>
    <w:tmpl w:val="A6CC88B0"/>
    <w:lvl w:ilvl="0" w:tplc="69EE5664">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79F0776"/>
    <w:multiLevelType w:val="hybridMultilevel"/>
    <w:tmpl w:val="DDD022CC"/>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 w15:restartNumberingAfterBreak="0">
    <w:nsid w:val="08B65369"/>
    <w:multiLevelType w:val="multilevel"/>
    <w:tmpl w:val="4C98B60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777166"/>
    <w:multiLevelType w:val="hybridMultilevel"/>
    <w:tmpl w:val="5D7CF0F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88018ED"/>
    <w:multiLevelType w:val="multilevel"/>
    <w:tmpl w:val="FD345BAA"/>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50603D5"/>
    <w:multiLevelType w:val="multilevel"/>
    <w:tmpl w:val="7784A57C"/>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C17648"/>
    <w:multiLevelType w:val="multilevel"/>
    <w:tmpl w:val="40EE47A8"/>
    <w:lvl w:ilvl="0">
      <w:start w:val="1"/>
      <w:numFmt w:val="decimal"/>
      <w:lvlText w:val="%1."/>
      <w:lvlJc w:val="left"/>
      <w:rPr>
        <w:rFonts w:asciiTheme="minorHAnsi" w:eastAsia="Arial" w:hAnsiTheme="minorHAnsi" w:cstheme="minorHAnsi" w:hint="default"/>
        <w:b w:val="0"/>
        <w:bCs/>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Arial" w:eastAsia="Arial" w:hAnsi="Arial" w:cs="Arial"/>
        <w:b/>
        <w:bCs/>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FC55F8"/>
    <w:multiLevelType w:val="hybridMultilevel"/>
    <w:tmpl w:val="A014B69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37FD3017"/>
    <w:multiLevelType w:val="hybridMultilevel"/>
    <w:tmpl w:val="607CFE9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3E6312A8"/>
    <w:multiLevelType w:val="hybridMultilevel"/>
    <w:tmpl w:val="6AE2DC6C"/>
    <w:lvl w:ilvl="0" w:tplc="704228B6">
      <w:numFmt w:val="bullet"/>
      <w:lvlText w:val="•"/>
      <w:lvlJc w:val="left"/>
      <w:pPr>
        <w:ind w:left="720" w:hanging="360"/>
      </w:pPr>
      <w:rPr>
        <w:rFonts w:hint="default"/>
        <w:sz w:val="20"/>
        <w:szCs w:val="20"/>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BB7401E"/>
    <w:multiLevelType w:val="hybridMultilevel"/>
    <w:tmpl w:val="DC80A728"/>
    <w:lvl w:ilvl="0" w:tplc="BF8863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F7727F0"/>
    <w:multiLevelType w:val="hybridMultilevel"/>
    <w:tmpl w:val="EBF48EC4"/>
    <w:lvl w:ilvl="0" w:tplc="606454B4">
      <w:numFmt w:val="bullet"/>
      <w:lvlText w:val="•"/>
      <w:lvlJc w:val="left"/>
      <w:pPr>
        <w:ind w:left="1260" w:hanging="360"/>
      </w:pPr>
      <w:rPr>
        <w:rFonts w:ascii="Times New Roman" w:hAnsi="Times New Roman" w:cs="Times New Roman" w:hint="default"/>
        <w:b/>
        <w:i w:val="0"/>
        <w:sz w:val="20"/>
        <w:szCs w:val="20"/>
        <w:lang w:val="ru-RU" w:eastAsia="ru-RU" w:bidi="ru-RU"/>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15:restartNumberingAfterBreak="0">
    <w:nsid w:val="60723033"/>
    <w:multiLevelType w:val="hybridMultilevel"/>
    <w:tmpl w:val="9DB46FB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70B3427F"/>
    <w:multiLevelType w:val="hybridMultilevel"/>
    <w:tmpl w:val="9CDAFC0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71826104"/>
    <w:multiLevelType w:val="hybridMultilevel"/>
    <w:tmpl w:val="95C4298E"/>
    <w:lvl w:ilvl="0" w:tplc="5FD6F272">
      <w:start w:val="1"/>
      <w:numFmt w:val="decimal"/>
      <w:lvlText w:val="%1."/>
      <w:lvlJc w:val="left"/>
      <w:pPr>
        <w:ind w:left="2339" w:hanging="1488"/>
      </w:pPr>
      <w:rPr>
        <w:rFonts w:hint="default"/>
      </w:rPr>
    </w:lvl>
    <w:lvl w:ilvl="1" w:tplc="04190019" w:tentative="1">
      <w:start w:val="1"/>
      <w:numFmt w:val="lowerLetter"/>
      <w:lvlText w:val="%2."/>
      <w:lvlJc w:val="left"/>
      <w:pPr>
        <w:ind w:left="1931" w:hanging="360"/>
      </w:pPr>
    </w:lvl>
    <w:lvl w:ilvl="2" w:tplc="0419001B" w:tentative="1">
      <w:start w:val="1"/>
      <w:numFmt w:val="lowerRoman"/>
      <w:pStyle w:val="3"/>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15:restartNumberingAfterBreak="0">
    <w:nsid w:val="78C32BF4"/>
    <w:multiLevelType w:val="hybridMultilevel"/>
    <w:tmpl w:val="B2A290F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7C0510E2"/>
    <w:multiLevelType w:val="hybridMultilevel"/>
    <w:tmpl w:val="C2409272"/>
    <w:lvl w:ilvl="0" w:tplc="04190001">
      <w:start w:val="1"/>
      <w:numFmt w:val="bullet"/>
      <w:lvlText w:val=""/>
      <w:lvlJc w:val="left"/>
      <w:pPr>
        <w:ind w:left="1100" w:hanging="360"/>
      </w:pPr>
      <w:rPr>
        <w:rFonts w:ascii="Symbol" w:hAnsi="Symbol" w:hint="default"/>
      </w:rPr>
    </w:lvl>
    <w:lvl w:ilvl="1" w:tplc="04190003" w:tentative="1">
      <w:start w:val="1"/>
      <w:numFmt w:val="bullet"/>
      <w:lvlText w:val="o"/>
      <w:lvlJc w:val="left"/>
      <w:pPr>
        <w:ind w:left="1820" w:hanging="360"/>
      </w:pPr>
      <w:rPr>
        <w:rFonts w:ascii="Courier New" w:hAnsi="Courier New" w:cs="Courier New" w:hint="default"/>
      </w:rPr>
    </w:lvl>
    <w:lvl w:ilvl="2" w:tplc="04190005" w:tentative="1">
      <w:start w:val="1"/>
      <w:numFmt w:val="bullet"/>
      <w:lvlText w:val=""/>
      <w:lvlJc w:val="left"/>
      <w:pPr>
        <w:ind w:left="2540" w:hanging="360"/>
      </w:pPr>
      <w:rPr>
        <w:rFonts w:ascii="Wingdings" w:hAnsi="Wingdings" w:hint="default"/>
      </w:rPr>
    </w:lvl>
    <w:lvl w:ilvl="3" w:tplc="04190001" w:tentative="1">
      <w:start w:val="1"/>
      <w:numFmt w:val="bullet"/>
      <w:lvlText w:val=""/>
      <w:lvlJc w:val="left"/>
      <w:pPr>
        <w:ind w:left="3260" w:hanging="360"/>
      </w:pPr>
      <w:rPr>
        <w:rFonts w:ascii="Symbol" w:hAnsi="Symbol" w:hint="default"/>
      </w:rPr>
    </w:lvl>
    <w:lvl w:ilvl="4" w:tplc="04190003" w:tentative="1">
      <w:start w:val="1"/>
      <w:numFmt w:val="bullet"/>
      <w:lvlText w:val="o"/>
      <w:lvlJc w:val="left"/>
      <w:pPr>
        <w:ind w:left="3980" w:hanging="360"/>
      </w:pPr>
      <w:rPr>
        <w:rFonts w:ascii="Courier New" w:hAnsi="Courier New" w:cs="Courier New" w:hint="default"/>
      </w:rPr>
    </w:lvl>
    <w:lvl w:ilvl="5" w:tplc="04190005" w:tentative="1">
      <w:start w:val="1"/>
      <w:numFmt w:val="bullet"/>
      <w:lvlText w:val=""/>
      <w:lvlJc w:val="left"/>
      <w:pPr>
        <w:ind w:left="4700" w:hanging="360"/>
      </w:pPr>
      <w:rPr>
        <w:rFonts w:ascii="Wingdings" w:hAnsi="Wingdings" w:hint="default"/>
      </w:rPr>
    </w:lvl>
    <w:lvl w:ilvl="6" w:tplc="04190001" w:tentative="1">
      <w:start w:val="1"/>
      <w:numFmt w:val="bullet"/>
      <w:lvlText w:val=""/>
      <w:lvlJc w:val="left"/>
      <w:pPr>
        <w:ind w:left="5420" w:hanging="360"/>
      </w:pPr>
      <w:rPr>
        <w:rFonts w:ascii="Symbol" w:hAnsi="Symbol" w:hint="default"/>
      </w:rPr>
    </w:lvl>
    <w:lvl w:ilvl="7" w:tplc="04190003" w:tentative="1">
      <w:start w:val="1"/>
      <w:numFmt w:val="bullet"/>
      <w:lvlText w:val="o"/>
      <w:lvlJc w:val="left"/>
      <w:pPr>
        <w:ind w:left="6140" w:hanging="360"/>
      </w:pPr>
      <w:rPr>
        <w:rFonts w:ascii="Courier New" w:hAnsi="Courier New" w:cs="Courier New" w:hint="default"/>
      </w:rPr>
    </w:lvl>
    <w:lvl w:ilvl="8" w:tplc="04190005" w:tentative="1">
      <w:start w:val="1"/>
      <w:numFmt w:val="bullet"/>
      <w:lvlText w:val=""/>
      <w:lvlJc w:val="left"/>
      <w:pPr>
        <w:ind w:left="6860" w:hanging="360"/>
      </w:pPr>
      <w:rPr>
        <w:rFonts w:ascii="Wingdings" w:hAnsi="Wingdings" w:hint="default"/>
      </w:rPr>
    </w:lvl>
  </w:abstractNum>
  <w:num w:numId="1">
    <w:abstractNumId w:val="14"/>
  </w:num>
  <w:num w:numId="2">
    <w:abstractNumId w:val="1"/>
  </w:num>
  <w:num w:numId="3">
    <w:abstractNumId w:val="4"/>
  </w:num>
  <w:num w:numId="4">
    <w:abstractNumId w:val="5"/>
  </w:num>
  <w:num w:numId="5">
    <w:abstractNumId w:val="2"/>
  </w:num>
  <w:num w:numId="6">
    <w:abstractNumId w:val="11"/>
  </w:num>
  <w:num w:numId="7">
    <w:abstractNumId w:val="9"/>
  </w:num>
  <w:num w:numId="8">
    <w:abstractNumId w:val="6"/>
    <w:lvlOverride w:ilvl="0">
      <w:startOverride w:val="1"/>
    </w:lvlOverride>
    <w:lvlOverride w:ilvl="1">
      <w:startOverride w:val="2"/>
    </w:lvlOverride>
    <w:lvlOverride w:ilvl="2"/>
    <w:lvlOverride w:ilvl="3"/>
    <w:lvlOverride w:ilvl="4"/>
    <w:lvlOverride w:ilvl="5"/>
    <w:lvlOverride w:ilvl="6"/>
    <w:lvlOverride w:ilvl="7"/>
    <w:lvlOverride w:ilvl="8"/>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8"/>
  </w:num>
  <w:num w:numId="12">
    <w:abstractNumId w:val="3"/>
  </w:num>
  <w:num w:numId="13">
    <w:abstractNumId w:val="13"/>
  </w:num>
  <w:num w:numId="14">
    <w:abstractNumId w:val="7"/>
  </w:num>
  <w:num w:numId="15">
    <w:abstractNumId w:val="10"/>
  </w:num>
  <w:num w:numId="16">
    <w:abstractNumId w:val="15"/>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506A"/>
    <w:rsid w:val="00031C5C"/>
    <w:rsid w:val="003801C6"/>
    <w:rsid w:val="00413819"/>
    <w:rsid w:val="00590ABA"/>
    <w:rsid w:val="006F10C6"/>
    <w:rsid w:val="0078506A"/>
    <w:rsid w:val="00904DF2"/>
    <w:rsid w:val="00A534B2"/>
    <w:rsid w:val="00A91484"/>
    <w:rsid w:val="00AC4DE0"/>
    <w:rsid w:val="00AD7E6C"/>
    <w:rsid w:val="00B520FB"/>
    <w:rsid w:val="00BE373F"/>
    <w:rsid w:val="00C01165"/>
    <w:rsid w:val="00CB0B29"/>
    <w:rsid w:val="00E708CC"/>
    <w:rsid w:val="00E929F0"/>
    <w:rsid w:val="00ED1EDA"/>
    <w:rsid w:val="00F83FF8"/>
    <w:rsid w:val="00FB29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4B9928-D466-4611-9838-98616B471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506A"/>
    <w:rPr>
      <w:rFonts w:eastAsiaTheme="minorEastAsia"/>
      <w:lang w:eastAsia="ru-RU"/>
    </w:rPr>
  </w:style>
  <w:style w:type="paragraph" w:styleId="1">
    <w:name w:val="heading 1"/>
    <w:basedOn w:val="a"/>
    <w:next w:val="a"/>
    <w:link w:val="10"/>
    <w:qFormat/>
    <w:rsid w:val="0078506A"/>
    <w:pPr>
      <w:keepNext/>
      <w:spacing w:before="240" w:after="60" w:line="240" w:lineRule="auto"/>
      <w:outlineLvl w:val="0"/>
    </w:pPr>
    <w:rPr>
      <w:rFonts w:ascii="Calibri Light" w:eastAsia="Times New Roman" w:hAnsi="Calibri Light" w:cs="Times New Roman"/>
      <w:b/>
      <w:bCs/>
      <w:kern w:val="32"/>
      <w:sz w:val="32"/>
      <w:szCs w:val="32"/>
      <w:lang w:val="en-US"/>
    </w:rPr>
  </w:style>
  <w:style w:type="paragraph" w:styleId="2">
    <w:name w:val="heading 2"/>
    <w:aliases w:val="Знак,Знак Знак,Знак1"/>
    <w:basedOn w:val="a"/>
    <w:next w:val="a"/>
    <w:link w:val="20"/>
    <w:unhideWhenUsed/>
    <w:qFormat/>
    <w:rsid w:val="0078506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0">
    <w:name w:val="heading 3"/>
    <w:basedOn w:val="a"/>
    <w:next w:val="a"/>
    <w:link w:val="31"/>
    <w:uiPriority w:val="9"/>
    <w:semiHidden/>
    <w:unhideWhenUsed/>
    <w:qFormat/>
    <w:rsid w:val="0078506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8506A"/>
    <w:rPr>
      <w:rFonts w:ascii="Calibri Light" w:eastAsia="Times New Roman" w:hAnsi="Calibri Light" w:cs="Times New Roman"/>
      <w:b/>
      <w:bCs/>
      <w:kern w:val="32"/>
      <w:sz w:val="32"/>
      <w:szCs w:val="32"/>
      <w:lang w:val="en-US" w:eastAsia="ru-RU"/>
    </w:rPr>
  </w:style>
  <w:style w:type="character" w:customStyle="1" w:styleId="20">
    <w:name w:val="Заголовок 2 Знак"/>
    <w:aliases w:val="Знак Знак1,Знак Знак Знак,Знак1 Знак"/>
    <w:basedOn w:val="a0"/>
    <w:link w:val="2"/>
    <w:rsid w:val="0078506A"/>
    <w:rPr>
      <w:rFonts w:asciiTheme="majorHAnsi" w:eastAsiaTheme="majorEastAsia" w:hAnsiTheme="majorHAnsi" w:cstheme="majorBidi"/>
      <w:color w:val="365F91" w:themeColor="accent1" w:themeShade="BF"/>
      <w:sz w:val="26"/>
      <w:szCs w:val="26"/>
      <w:lang w:eastAsia="ru-RU"/>
    </w:rPr>
  </w:style>
  <w:style w:type="paragraph" w:customStyle="1" w:styleId="ConsPlusNormal">
    <w:name w:val="ConsPlusNormal"/>
    <w:uiPriority w:val="99"/>
    <w:rsid w:val="0078506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3">
    <w:name w:val="Body Text"/>
    <w:aliases w:val="TabelTekst,text,Body Text2, Char,Body Text2 Char Char Char Char Char Char Char Char Char,Char,Main text,Body Text Char2 Char,Body Text Char1 Char Char,Body Text Char Char Char Char,TabelTekst Char Char Char Char"/>
    <w:basedOn w:val="a"/>
    <w:link w:val="a4"/>
    <w:rsid w:val="0078506A"/>
    <w:pPr>
      <w:spacing w:after="120" w:line="240" w:lineRule="auto"/>
    </w:pPr>
    <w:rPr>
      <w:rFonts w:ascii="Times New Roman" w:eastAsia="Times New Roman" w:hAnsi="Times New Roman" w:cs="Times New Roman"/>
      <w:sz w:val="24"/>
      <w:szCs w:val="24"/>
      <w:lang w:val="en-US"/>
    </w:rPr>
  </w:style>
  <w:style w:type="character" w:customStyle="1" w:styleId="a4">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0"/>
    <w:link w:val="a3"/>
    <w:rsid w:val="0078506A"/>
    <w:rPr>
      <w:rFonts w:ascii="Times New Roman" w:eastAsia="Times New Roman" w:hAnsi="Times New Roman" w:cs="Times New Roman"/>
      <w:sz w:val="24"/>
      <w:szCs w:val="24"/>
      <w:lang w:val="en-US" w:eastAsia="ru-RU"/>
    </w:rPr>
  </w:style>
  <w:style w:type="paragraph" w:customStyle="1" w:styleId="3">
    <w:name w:val="3 порядок"/>
    <w:basedOn w:val="30"/>
    <w:next w:val="32"/>
    <w:rsid w:val="0078506A"/>
    <w:pPr>
      <w:numPr>
        <w:ilvl w:val="2"/>
        <w:numId w:val="1"/>
      </w:numPr>
      <w:spacing w:before="120" w:after="120" w:line="240" w:lineRule="auto"/>
      <w:jc w:val="center"/>
    </w:pPr>
    <w:rPr>
      <w:rFonts w:ascii="Times New Roman" w:eastAsia="Times New Roman" w:hAnsi="Times New Roman" w:cs="Arial"/>
      <w:i/>
      <w:iCs/>
      <w:snapToGrid w:val="0"/>
      <w:color w:val="auto"/>
      <w:kern w:val="24"/>
      <w:sz w:val="24"/>
      <w:szCs w:val="20"/>
    </w:rPr>
  </w:style>
  <w:style w:type="character" w:customStyle="1" w:styleId="31">
    <w:name w:val="Заголовок 3 Знак"/>
    <w:basedOn w:val="a0"/>
    <w:link w:val="30"/>
    <w:uiPriority w:val="9"/>
    <w:semiHidden/>
    <w:rsid w:val="0078506A"/>
    <w:rPr>
      <w:rFonts w:asciiTheme="majorHAnsi" w:eastAsiaTheme="majorEastAsia" w:hAnsiTheme="majorHAnsi" w:cstheme="majorBidi"/>
      <w:b/>
      <w:bCs/>
      <w:color w:val="4F81BD" w:themeColor="accent1"/>
      <w:lang w:eastAsia="ru-RU"/>
    </w:rPr>
  </w:style>
  <w:style w:type="paragraph" w:styleId="32">
    <w:name w:val="toc 3"/>
    <w:basedOn w:val="a"/>
    <w:next w:val="a"/>
    <w:autoRedefine/>
    <w:uiPriority w:val="39"/>
    <w:semiHidden/>
    <w:unhideWhenUsed/>
    <w:rsid w:val="0078506A"/>
    <w:pPr>
      <w:spacing w:after="100"/>
      <w:ind w:left="440"/>
    </w:pPr>
  </w:style>
  <w:style w:type="paragraph" w:styleId="a5">
    <w:name w:val="List Paragraph"/>
    <w:basedOn w:val="a"/>
    <w:link w:val="a6"/>
    <w:uiPriority w:val="34"/>
    <w:qFormat/>
    <w:rsid w:val="0078506A"/>
    <w:pPr>
      <w:ind w:left="720"/>
      <w:contextualSpacing/>
    </w:pPr>
  </w:style>
  <w:style w:type="character" w:customStyle="1" w:styleId="21">
    <w:name w:val="Основной текст (2)_"/>
    <w:basedOn w:val="a0"/>
    <w:link w:val="210"/>
    <w:rsid w:val="0078506A"/>
    <w:rPr>
      <w:rFonts w:ascii="Arial" w:eastAsia="Arial" w:hAnsi="Arial" w:cs="Arial"/>
      <w:sz w:val="21"/>
      <w:szCs w:val="21"/>
      <w:shd w:val="clear" w:color="auto" w:fill="FFFFFF"/>
    </w:rPr>
  </w:style>
  <w:style w:type="character" w:customStyle="1" w:styleId="22">
    <w:name w:val="Заголовок №2_"/>
    <w:basedOn w:val="a0"/>
    <w:link w:val="23"/>
    <w:rsid w:val="0078506A"/>
    <w:rPr>
      <w:rFonts w:ascii="Arial" w:eastAsia="Arial" w:hAnsi="Arial" w:cs="Arial"/>
      <w:b/>
      <w:bCs/>
      <w:shd w:val="clear" w:color="auto" w:fill="FFFFFF"/>
    </w:rPr>
  </w:style>
  <w:style w:type="paragraph" w:customStyle="1" w:styleId="23">
    <w:name w:val="Заголовок №2"/>
    <w:basedOn w:val="a"/>
    <w:link w:val="22"/>
    <w:rsid w:val="0078506A"/>
    <w:pPr>
      <w:widowControl w:val="0"/>
      <w:shd w:val="clear" w:color="auto" w:fill="FFFFFF"/>
      <w:spacing w:before="240" w:after="240" w:line="0" w:lineRule="atLeast"/>
      <w:jc w:val="both"/>
      <w:outlineLvl w:val="1"/>
    </w:pPr>
    <w:rPr>
      <w:rFonts w:ascii="Arial" w:eastAsia="Arial" w:hAnsi="Arial" w:cs="Arial"/>
      <w:b/>
      <w:bCs/>
      <w:lang w:eastAsia="en-US"/>
    </w:rPr>
  </w:style>
  <w:style w:type="character" w:customStyle="1" w:styleId="7">
    <w:name w:val="Основной текст (7)_"/>
    <w:basedOn w:val="a0"/>
    <w:link w:val="70"/>
    <w:rsid w:val="0078506A"/>
    <w:rPr>
      <w:rFonts w:ascii="Arial" w:eastAsia="Arial" w:hAnsi="Arial" w:cs="Arial"/>
      <w:b/>
      <w:bCs/>
      <w:shd w:val="clear" w:color="auto" w:fill="FFFFFF"/>
    </w:rPr>
  </w:style>
  <w:style w:type="paragraph" w:customStyle="1" w:styleId="70">
    <w:name w:val="Основной текст (7)"/>
    <w:basedOn w:val="a"/>
    <w:link w:val="7"/>
    <w:rsid w:val="0078506A"/>
    <w:pPr>
      <w:widowControl w:val="0"/>
      <w:shd w:val="clear" w:color="auto" w:fill="FFFFFF"/>
      <w:spacing w:before="360" w:after="0" w:line="235" w:lineRule="exact"/>
    </w:pPr>
    <w:rPr>
      <w:rFonts w:ascii="Arial" w:eastAsia="Arial" w:hAnsi="Arial" w:cs="Arial"/>
      <w:b/>
      <w:bCs/>
      <w:lang w:eastAsia="en-US"/>
    </w:rPr>
  </w:style>
  <w:style w:type="paragraph" w:styleId="a7">
    <w:name w:val="Normal (Web)"/>
    <w:basedOn w:val="a"/>
    <w:uiPriority w:val="99"/>
    <w:unhideWhenUsed/>
    <w:rsid w:val="0078506A"/>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No Spacing"/>
    <w:aliases w:val="Перечисление"/>
    <w:link w:val="a9"/>
    <w:qFormat/>
    <w:rsid w:val="0078506A"/>
    <w:pPr>
      <w:spacing w:after="0" w:line="240" w:lineRule="auto"/>
    </w:pPr>
    <w:rPr>
      <w:rFonts w:ascii="Calibri" w:eastAsia="Calibri" w:hAnsi="Calibri" w:cs="Times New Roman"/>
    </w:rPr>
  </w:style>
  <w:style w:type="paragraph" w:customStyle="1" w:styleId="211">
    <w:name w:val="Заголовок №21"/>
    <w:basedOn w:val="a"/>
    <w:uiPriority w:val="99"/>
    <w:rsid w:val="0078506A"/>
    <w:pPr>
      <w:widowControl w:val="0"/>
      <w:shd w:val="clear" w:color="auto" w:fill="FFFFFF"/>
      <w:spacing w:after="240" w:line="0" w:lineRule="atLeast"/>
      <w:jc w:val="both"/>
      <w:outlineLvl w:val="1"/>
    </w:pPr>
    <w:rPr>
      <w:rFonts w:ascii="Times New Roman" w:eastAsia="Times New Roman" w:hAnsi="Times New Roman" w:cs="Times New Roman"/>
      <w:b/>
      <w:bCs/>
      <w:color w:val="000000"/>
      <w:sz w:val="28"/>
      <w:szCs w:val="28"/>
      <w:lang w:bidi="ru-RU"/>
    </w:rPr>
  </w:style>
  <w:style w:type="paragraph" w:customStyle="1" w:styleId="210">
    <w:name w:val="Основной текст (2)1"/>
    <w:basedOn w:val="a"/>
    <w:link w:val="21"/>
    <w:rsid w:val="0078506A"/>
    <w:pPr>
      <w:widowControl w:val="0"/>
      <w:shd w:val="clear" w:color="auto" w:fill="FFFFFF"/>
      <w:spacing w:before="60" w:after="60" w:line="365" w:lineRule="exact"/>
      <w:ind w:hanging="420"/>
    </w:pPr>
    <w:rPr>
      <w:rFonts w:ascii="Arial" w:eastAsia="Arial" w:hAnsi="Arial" w:cs="Arial"/>
      <w:sz w:val="21"/>
      <w:szCs w:val="21"/>
      <w:lang w:eastAsia="en-US"/>
    </w:rPr>
  </w:style>
  <w:style w:type="paragraph" w:customStyle="1" w:styleId="ConsPlusTitle">
    <w:name w:val="ConsPlusTitle"/>
    <w:rsid w:val="0078506A"/>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customStyle="1" w:styleId="100">
    <w:name w:val="Основной текст (10)_"/>
    <w:basedOn w:val="a0"/>
    <w:link w:val="101"/>
    <w:rsid w:val="0078506A"/>
    <w:rPr>
      <w:rFonts w:ascii="Times New Roman" w:eastAsia="Times New Roman" w:hAnsi="Times New Roman" w:cs="Times New Roman"/>
      <w:b/>
      <w:bCs/>
      <w:sz w:val="28"/>
      <w:szCs w:val="28"/>
      <w:shd w:val="clear" w:color="auto" w:fill="FFFFFF"/>
    </w:rPr>
  </w:style>
  <w:style w:type="character" w:customStyle="1" w:styleId="102">
    <w:name w:val="Основной текст (10)"/>
    <w:basedOn w:val="100"/>
    <w:rsid w:val="0078506A"/>
    <w:rPr>
      <w:rFonts w:ascii="Times New Roman" w:eastAsia="Times New Roman" w:hAnsi="Times New Roman" w:cs="Times New Roman"/>
      <w:b/>
      <w:bCs/>
      <w:color w:val="000000"/>
      <w:spacing w:val="0"/>
      <w:w w:val="100"/>
      <w:position w:val="0"/>
      <w:sz w:val="28"/>
      <w:szCs w:val="28"/>
      <w:u w:val="single"/>
      <w:shd w:val="clear" w:color="auto" w:fill="FFFFFF"/>
      <w:lang w:val="ru-RU" w:eastAsia="ru-RU" w:bidi="ru-RU"/>
    </w:rPr>
  </w:style>
  <w:style w:type="paragraph" w:customStyle="1" w:styleId="101">
    <w:name w:val="Основной текст (10)1"/>
    <w:basedOn w:val="a"/>
    <w:link w:val="100"/>
    <w:rsid w:val="0078506A"/>
    <w:pPr>
      <w:widowControl w:val="0"/>
      <w:shd w:val="clear" w:color="auto" w:fill="FFFFFF"/>
      <w:spacing w:before="60" w:after="300" w:line="0" w:lineRule="atLeast"/>
      <w:jc w:val="both"/>
    </w:pPr>
    <w:rPr>
      <w:rFonts w:ascii="Times New Roman" w:eastAsia="Times New Roman" w:hAnsi="Times New Roman" w:cs="Times New Roman"/>
      <w:b/>
      <w:bCs/>
      <w:sz w:val="28"/>
      <w:szCs w:val="28"/>
      <w:lang w:eastAsia="en-US"/>
    </w:rPr>
  </w:style>
  <w:style w:type="paragraph" w:customStyle="1" w:styleId="Textbody">
    <w:name w:val="Text body"/>
    <w:basedOn w:val="a"/>
    <w:uiPriority w:val="99"/>
    <w:rsid w:val="0078506A"/>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character" w:customStyle="1" w:styleId="a6">
    <w:name w:val="Абзац списка Знак"/>
    <w:link w:val="a5"/>
    <w:uiPriority w:val="34"/>
    <w:locked/>
    <w:rsid w:val="0078506A"/>
    <w:rPr>
      <w:rFonts w:eastAsiaTheme="minorEastAsia"/>
      <w:lang w:eastAsia="ru-RU"/>
    </w:rPr>
  </w:style>
  <w:style w:type="character" w:customStyle="1" w:styleId="a9">
    <w:name w:val="Без интервала Знак"/>
    <w:aliases w:val="Перечисление Знак"/>
    <w:link w:val="a8"/>
    <w:rsid w:val="0078506A"/>
    <w:rPr>
      <w:rFonts w:ascii="Calibri" w:eastAsia="Calibri" w:hAnsi="Calibri" w:cs="Times New Roman"/>
    </w:rPr>
  </w:style>
  <w:style w:type="character" w:customStyle="1" w:styleId="2100">
    <w:name w:val="Основной текст (2) + 10"/>
    <w:aliases w:val="5 pt1"/>
    <w:basedOn w:val="21"/>
    <w:rsid w:val="0078506A"/>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12">
    <w:name w:val="Основной текст (12)_"/>
    <w:basedOn w:val="a0"/>
    <w:link w:val="120"/>
    <w:rsid w:val="0078506A"/>
    <w:rPr>
      <w:rFonts w:ascii="Times New Roman" w:eastAsia="Times New Roman" w:hAnsi="Times New Roman" w:cs="Times New Roman"/>
      <w:sz w:val="26"/>
      <w:szCs w:val="26"/>
      <w:shd w:val="clear" w:color="auto" w:fill="FFFFFF"/>
    </w:rPr>
  </w:style>
  <w:style w:type="paragraph" w:customStyle="1" w:styleId="120">
    <w:name w:val="Основной текст (12)"/>
    <w:basedOn w:val="a"/>
    <w:link w:val="12"/>
    <w:rsid w:val="0078506A"/>
    <w:pPr>
      <w:widowControl w:val="0"/>
      <w:shd w:val="clear" w:color="auto" w:fill="FFFFFF"/>
      <w:spacing w:before="480" w:after="480" w:line="403" w:lineRule="exact"/>
      <w:jc w:val="both"/>
    </w:pPr>
    <w:rPr>
      <w:rFonts w:ascii="Times New Roman" w:eastAsia="Times New Roman" w:hAnsi="Times New Roman" w:cs="Times New Roman"/>
      <w:sz w:val="26"/>
      <w:szCs w:val="26"/>
      <w:lang w:eastAsia="en-US"/>
    </w:rPr>
  </w:style>
  <w:style w:type="table" w:styleId="aa">
    <w:name w:val="Table Grid"/>
    <w:basedOn w:val="a1"/>
    <w:uiPriority w:val="59"/>
    <w:rsid w:val="007850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0">
    <w:name w:val="Заголовок №2 (2)_"/>
    <w:basedOn w:val="a0"/>
    <w:link w:val="221"/>
    <w:rsid w:val="0078506A"/>
    <w:rPr>
      <w:rFonts w:ascii="Times New Roman" w:eastAsia="Times New Roman" w:hAnsi="Times New Roman" w:cs="Times New Roman"/>
      <w:b/>
      <w:bCs/>
      <w:shd w:val="clear" w:color="auto" w:fill="FFFFFF"/>
    </w:rPr>
  </w:style>
  <w:style w:type="paragraph" w:customStyle="1" w:styleId="221">
    <w:name w:val="Заголовок №2 (2)1"/>
    <w:basedOn w:val="a"/>
    <w:link w:val="220"/>
    <w:rsid w:val="0078506A"/>
    <w:pPr>
      <w:widowControl w:val="0"/>
      <w:shd w:val="clear" w:color="auto" w:fill="FFFFFF"/>
      <w:spacing w:after="300" w:line="374" w:lineRule="exact"/>
      <w:ind w:hanging="1600"/>
      <w:jc w:val="center"/>
      <w:outlineLvl w:val="1"/>
    </w:pPr>
    <w:rPr>
      <w:rFonts w:ascii="Times New Roman" w:eastAsia="Times New Roman" w:hAnsi="Times New Roman" w:cs="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EADF4-4478-4956-9534-0A92BA263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Pages>
  <Words>6912</Words>
  <Characters>39405</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ADM1r2</cp:lastModifiedBy>
  <cp:revision>17</cp:revision>
  <dcterms:created xsi:type="dcterms:W3CDTF">2025-06-09T09:57:00Z</dcterms:created>
  <dcterms:modified xsi:type="dcterms:W3CDTF">2025-06-19T13:04:00Z</dcterms:modified>
</cp:coreProperties>
</file>