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5D7B" w:rsidRPr="00956616" w:rsidRDefault="005C371C" w:rsidP="009F1110">
      <w:pPr>
        <w:spacing w:after="0"/>
        <w:ind w:firstLine="709"/>
        <w:jc w:val="right"/>
        <w:rPr>
          <w:rFonts w:ascii="Times New Roman" w:hAnsi="Times New Roman" w:cs="Times New Roman"/>
          <w:sz w:val="24"/>
          <w:szCs w:val="24"/>
        </w:rPr>
      </w:pPr>
      <w:r w:rsidRPr="00956616">
        <w:rPr>
          <w:rFonts w:ascii="Times New Roman" w:hAnsi="Times New Roman" w:cs="Times New Roman"/>
          <w:sz w:val="24"/>
          <w:szCs w:val="24"/>
        </w:rPr>
        <w:t>Утверждена</w:t>
      </w:r>
      <w:r w:rsidR="007C6BC5" w:rsidRPr="00956616">
        <w:rPr>
          <w:rFonts w:ascii="Times New Roman" w:hAnsi="Times New Roman" w:cs="Times New Roman"/>
          <w:sz w:val="24"/>
          <w:szCs w:val="24"/>
        </w:rPr>
        <w:t xml:space="preserve"> </w:t>
      </w:r>
      <w:r w:rsidR="00911954" w:rsidRPr="00956616">
        <w:rPr>
          <w:rFonts w:ascii="Times New Roman" w:hAnsi="Times New Roman" w:cs="Times New Roman"/>
          <w:sz w:val="24"/>
          <w:szCs w:val="24"/>
        </w:rPr>
        <w:t>Решением </w:t>
      </w:r>
      <w:r w:rsidR="008949B4" w:rsidRPr="00956616">
        <w:rPr>
          <w:rFonts w:ascii="Times New Roman" w:hAnsi="Times New Roman" w:cs="Times New Roman"/>
          <w:sz w:val="24"/>
          <w:szCs w:val="24"/>
        </w:rPr>
        <w:t>Совета</w:t>
      </w:r>
    </w:p>
    <w:p w:rsidR="00D15D7B" w:rsidRPr="00956616" w:rsidRDefault="00F10D27" w:rsidP="009F1110">
      <w:pPr>
        <w:spacing w:after="0"/>
        <w:ind w:firstLine="709"/>
        <w:jc w:val="right"/>
        <w:rPr>
          <w:rFonts w:ascii="Times New Roman" w:hAnsi="Times New Roman" w:cs="Times New Roman"/>
          <w:sz w:val="24"/>
          <w:szCs w:val="24"/>
        </w:rPr>
      </w:pPr>
      <w:r w:rsidRPr="00956616">
        <w:rPr>
          <w:rFonts w:ascii="Times New Roman" w:hAnsi="Times New Roman" w:cs="Times New Roman"/>
          <w:sz w:val="24"/>
          <w:szCs w:val="24"/>
        </w:rPr>
        <w:t>Таврического</w:t>
      </w:r>
      <w:r w:rsidR="00D15D7B" w:rsidRPr="00956616">
        <w:rPr>
          <w:rFonts w:ascii="Times New Roman" w:hAnsi="Times New Roman" w:cs="Times New Roman"/>
          <w:sz w:val="24"/>
          <w:szCs w:val="24"/>
        </w:rPr>
        <w:t xml:space="preserve"> района</w:t>
      </w:r>
    </w:p>
    <w:p w:rsidR="00A35516" w:rsidRDefault="008949B4" w:rsidP="009F1110">
      <w:pPr>
        <w:spacing w:after="0"/>
        <w:ind w:firstLine="709"/>
        <w:jc w:val="right"/>
        <w:rPr>
          <w:rFonts w:ascii="Times New Roman" w:hAnsi="Times New Roman" w:cs="Times New Roman"/>
          <w:sz w:val="24"/>
          <w:szCs w:val="24"/>
        </w:rPr>
      </w:pPr>
      <w:r w:rsidRPr="00956616">
        <w:rPr>
          <w:rFonts w:ascii="Times New Roman" w:hAnsi="Times New Roman" w:cs="Times New Roman"/>
          <w:sz w:val="24"/>
          <w:szCs w:val="24"/>
        </w:rPr>
        <w:t xml:space="preserve">от </w:t>
      </w:r>
      <w:r w:rsidR="00353511">
        <w:rPr>
          <w:rFonts w:ascii="Times New Roman" w:hAnsi="Times New Roman" w:cs="Times New Roman"/>
          <w:sz w:val="24"/>
          <w:szCs w:val="24"/>
        </w:rPr>
        <w:t>16</w:t>
      </w:r>
      <w:r w:rsidRPr="00956616">
        <w:rPr>
          <w:rFonts w:ascii="Times New Roman" w:hAnsi="Times New Roman" w:cs="Times New Roman"/>
          <w:sz w:val="24"/>
          <w:szCs w:val="24"/>
        </w:rPr>
        <w:t xml:space="preserve"> июня 2025</w:t>
      </w:r>
      <w:r w:rsidR="00A35516" w:rsidRPr="00956616">
        <w:rPr>
          <w:rFonts w:ascii="Times New Roman" w:hAnsi="Times New Roman" w:cs="Times New Roman"/>
          <w:sz w:val="24"/>
          <w:szCs w:val="24"/>
        </w:rPr>
        <w:t xml:space="preserve"> г.</w:t>
      </w:r>
      <w:r w:rsidR="00214852" w:rsidRPr="00956616">
        <w:rPr>
          <w:rFonts w:ascii="Times New Roman" w:hAnsi="Times New Roman" w:cs="Times New Roman"/>
          <w:sz w:val="24"/>
          <w:szCs w:val="24"/>
        </w:rPr>
        <w:t xml:space="preserve"> №</w:t>
      </w:r>
      <w:r w:rsidRPr="00956616">
        <w:rPr>
          <w:rFonts w:ascii="Times New Roman" w:hAnsi="Times New Roman" w:cs="Times New Roman"/>
          <w:sz w:val="24"/>
          <w:szCs w:val="24"/>
        </w:rPr>
        <w:t xml:space="preserve"> </w:t>
      </w:r>
      <w:r w:rsidR="00A7131B">
        <w:rPr>
          <w:rFonts w:ascii="Times New Roman" w:hAnsi="Times New Roman" w:cs="Times New Roman"/>
          <w:sz w:val="24"/>
          <w:szCs w:val="24"/>
        </w:rPr>
        <w:t>50</w:t>
      </w:r>
      <w:bookmarkStart w:id="0" w:name="_GoBack"/>
      <w:bookmarkEnd w:id="0"/>
    </w:p>
    <w:p w:rsidR="00D15D7B" w:rsidRPr="00353511" w:rsidRDefault="00D15D7B" w:rsidP="00353511">
      <w:pPr>
        <w:spacing w:after="0" w:line="240" w:lineRule="auto"/>
        <w:ind w:firstLine="709"/>
        <w:jc w:val="center"/>
        <w:rPr>
          <w:rFonts w:ascii="Times New Roman" w:hAnsi="Times New Roman" w:cs="Times New Roman"/>
          <w:sz w:val="24"/>
          <w:szCs w:val="24"/>
        </w:rPr>
      </w:pPr>
      <w:r w:rsidRPr="00353511">
        <w:rPr>
          <w:rFonts w:ascii="Times New Roman" w:hAnsi="Times New Roman" w:cs="Times New Roman"/>
          <w:sz w:val="24"/>
          <w:szCs w:val="24"/>
        </w:rPr>
        <w:t>Программа</w:t>
      </w:r>
    </w:p>
    <w:p w:rsidR="00D15D7B" w:rsidRPr="00353511" w:rsidRDefault="00D15D7B" w:rsidP="00353511">
      <w:pPr>
        <w:spacing w:after="0" w:line="240" w:lineRule="auto"/>
        <w:ind w:firstLine="709"/>
        <w:jc w:val="center"/>
        <w:rPr>
          <w:rFonts w:ascii="Times New Roman" w:hAnsi="Times New Roman" w:cs="Times New Roman"/>
          <w:sz w:val="24"/>
          <w:szCs w:val="24"/>
        </w:rPr>
      </w:pPr>
      <w:r w:rsidRPr="00353511">
        <w:rPr>
          <w:rFonts w:ascii="Times New Roman" w:hAnsi="Times New Roman" w:cs="Times New Roman"/>
          <w:sz w:val="24"/>
          <w:szCs w:val="24"/>
        </w:rPr>
        <w:t>«Комплексное развитие систем коммунальной инфраструктуры</w:t>
      </w:r>
    </w:p>
    <w:p w:rsidR="00D15D7B" w:rsidRPr="00353511" w:rsidRDefault="002E6C4C" w:rsidP="00353511">
      <w:pPr>
        <w:spacing w:after="0" w:line="240" w:lineRule="auto"/>
        <w:ind w:firstLine="709"/>
        <w:jc w:val="center"/>
        <w:rPr>
          <w:rFonts w:ascii="Times New Roman" w:hAnsi="Times New Roman" w:cs="Times New Roman"/>
          <w:sz w:val="24"/>
          <w:szCs w:val="24"/>
        </w:rPr>
      </w:pPr>
      <w:r w:rsidRPr="00353511">
        <w:rPr>
          <w:rFonts w:ascii="Times New Roman" w:hAnsi="Times New Roman" w:cs="Times New Roman"/>
          <w:sz w:val="24"/>
          <w:szCs w:val="24"/>
        </w:rPr>
        <w:t>Харлам</w:t>
      </w:r>
      <w:r w:rsidR="00B50F19" w:rsidRPr="00353511">
        <w:rPr>
          <w:rFonts w:ascii="Times New Roman" w:hAnsi="Times New Roman" w:cs="Times New Roman"/>
          <w:sz w:val="24"/>
          <w:szCs w:val="24"/>
        </w:rPr>
        <w:t>овского</w:t>
      </w:r>
      <w:r w:rsidR="00D15D7B" w:rsidRPr="00353511">
        <w:rPr>
          <w:rFonts w:ascii="Times New Roman" w:hAnsi="Times New Roman" w:cs="Times New Roman"/>
          <w:sz w:val="24"/>
          <w:szCs w:val="24"/>
        </w:rPr>
        <w:t xml:space="preserve"> сельского поселения</w:t>
      </w:r>
    </w:p>
    <w:p w:rsidR="00D15D7B" w:rsidRPr="00353511" w:rsidRDefault="00D15D7B" w:rsidP="00353511">
      <w:pPr>
        <w:spacing w:after="0" w:line="240" w:lineRule="auto"/>
        <w:ind w:firstLine="709"/>
        <w:jc w:val="center"/>
        <w:rPr>
          <w:rFonts w:ascii="Times New Roman" w:hAnsi="Times New Roman" w:cs="Times New Roman"/>
          <w:sz w:val="24"/>
          <w:szCs w:val="24"/>
        </w:rPr>
      </w:pPr>
      <w:r w:rsidRPr="00353511">
        <w:rPr>
          <w:rFonts w:ascii="Times New Roman" w:hAnsi="Times New Roman" w:cs="Times New Roman"/>
          <w:sz w:val="24"/>
          <w:szCs w:val="24"/>
        </w:rPr>
        <w:t>Таврического муниципального района Омской области</w:t>
      </w:r>
    </w:p>
    <w:p w:rsidR="005C371C" w:rsidRPr="00353511" w:rsidRDefault="008949B4" w:rsidP="00353511">
      <w:pPr>
        <w:spacing w:after="0" w:line="240" w:lineRule="auto"/>
        <w:ind w:firstLine="709"/>
        <w:jc w:val="center"/>
        <w:rPr>
          <w:rFonts w:ascii="Times New Roman" w:hAnsi="Times New Roman" w:cs="Times New Roman"/>
          <w:sz w:val="24"/>
          <w:szCs w:val="24"/>
        </w:rPr>
      </w:pPr>
      <w:r w:rsidRPr="00353511">
        <w:rPr>
          <w:rFonts w:ascii="Times New Roman" w:hAnsi="Times New Roman" w:cs="Times New Roman"/>
          <w:sz w:val="24"/>
          <w:szCs w:val="24"/>
        </w:rPr>
        <w:t>на 2025-203</w:t>
      </w:r>
      <w:r w:rsidR="00D15D7B" w:rsidRPr="00353511">
        <w:rPr>
          <w:rFonts w:ascii="Times New Roman" w:hAnsi="Times New Roman" w:cs="Times New Roman"/>
          <w:sz w:val="24"/>
          <w:szCs w:val="24"/>
        </w:rPr>
        <w:t>5 годы»</w:t>
      </w:r>
    </w:p>
    <w:p w:rsidR="005C371C" w:rsidRPr="00353511" w:rsidRDefault="005C371C" w:rsidP="00353511">
      <w:pPr>
        <w:spacing w:after="0" w:line="240" w:lineRule="auto"/>
        <w:ind w:firstLine="709"/>
        <w:jc w:val="both"/>
        <w:rPr>
          <w:rFonts w:ascii="Times New Roman" w:hAnsi="Times New Roman" w:cs="Times New Roman"/>
          <w:sz w:val="24"/>
          <w:szCs w:val="24"/>
        </w:rPr>
      </w:pPr>
    </w:p>
    <w:p w:rsidR="00D15D7B" w:rsidRPr="00353511" w:rsidRDefault="002C2729" w:rsidP="00234A40">
      <w:pPr>
        <w:spacing w:after="0" w:line="240" w:lineRule="auto"/>
        <w:ind w:firstLine="709"/>
        <w:jc w:val="both"/>
        <w:rPr>
          <w:rFonts w:ascii="Times New Roman" w:hAnsi="Times New Roman" w:cs="Times New Roman"/>
          <w:b/>
          <w:sz w:val="24"/>
          <w:szCs w:val="24"/>
        </w:rPr>
      </w:pPr>
      <w:r w:rsidRPr="00353511">
        <w:rPr>
          <w:rFonts w:ascii="Times New Roman" w:hAnsi="Times New Roman" w:cs="Times New Roman"/>
          <w:b/>
          <w:sz w:val="24"/>
          <w:szCs w:val="24"/>
        </w:rPr>
        <w:t xml:space="preserve">Раздел </w:t>
      </w:r>
      <w:r w:rsidR="00D15D7B" w:rsidRPr="00353511">
        <w:rPr>
          <w:rFonts w:ascii="Times New Roman" w:hAnsi="Times New Roman" w:cs="Times New Roman"/>
          <w:b/>
          <w:sz w:val="24"/>
          <w:szCs w:val="24"/>
        </w:rPr>
        <w:t xml:space="preserve">1. </w:t>
      </w:r>
      <w:r w:rsidR="00F131A5" w:rsidRPr="00353511">
        <w:rPr>
          <w:rFonts w:ascii="Times New Roman" w:hAnsi="Times New Roman" w:cs="Times New Roman"/>
          <w:b/>
          <w:sz w:val="24"/>
          <w:szCs w:val="24"/>
        </w:rPr>
        <w:t>ПАСПОРТ ПРОГРАММЫ КОМПЛЕКСНОГО РАЗВИТИЯ СИСТЕМ КОММУНАЛЬНОЙ ИНФРАСТРУКТУРЫ ХАРЛАМОВСКОГО СЕЛЬСКОГО ПОСЕЛЕНИЯ ТАВРИЧЕСКОГО МУНИЦИПАЛЬНОГО РАЙОНА ОМСКОЙ ОБЛАСТИ НА 2025-2035 ГГ</w:t>
      </w:r>
      <w:r w:rsidR="00D15D7B" w:rsidRPr="00353511">
        <w:rPr>
          <w:rFonts w:ascii="Times New Roman" w:hAnsi="Times New Roman" w:cs="Times New Roman"/>
          <w:b/>
          <w:sz w:val="24"/>
          <w:szCs w:val="24"/>
        </w:rPr>
        <w:t>.</w:t>
      </w:r>
    </w:p>
    <w:p w:rsidR="00A35516" w:rsidRPr="00353511" w:rsidRDefault="00A35516" w:rsidP="00353511">
      <w:pPr>
        <w:spacing w:after="0" w:line="240" w:lineRule="auto"/>
        <w:ind w:firstLine="709"/>
        <w:jc w:val="both"/>
        <w:rPr>
          <w:rFonts w:ascii="Times New Roman" w:hAnsi="Times New Roman" w:cs="Times New Roman"/>
          <w:sz w:val="24"/>
          <w:szCs w:val="24"/>
        </w:rPr>
      </w:pP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2352"/>
        <w:gridCol w:w="7491"/>
      </w:tblGrid>
      <w:tr w:rsidR="00A35516" w:rsidRPr="00353511" w:rsidTr="005C371C">
        <w:tc>
          <w:tcPr>
            <w:tcW w:w="2352" w:type="dxa"/>
            <w:tcBorders>
              <w:top w:val="single" w:sz="4" w:space="0" w:color="auto"/>
              <w:left w:val="single" w:sz="4" w:space="0" w:color="auto"/>
              <w:bottom w:val="single" w:sz="4" w:space="0" w:color="auto"/>
              <w:right w:val="single" w:sz="4" w:space="0" w:color="auto"/>
            </w:tcBorders>
          </w:tcPr>
          <w:p w:rsidR="00A35516" w:rsidRPr="00353511" w:rsidRDefault="00B02AC8" w:rsidP="00AB3CF3">
            <w:pPr>
              <w:spacing w:after="0" w:line="240" w:lineRule="auto"/>
              <w:jc w:val="both"/>
              <w:rPr>
                <w:rFonts w:ascii="Times New Roman" w:hAnsi="Times New Roman" w:cs="Times New Roman"/>
                <w:sz w:val="24"/>
                <w:szCs w:val="24"/>
              </w:rPr>
            </w:pPr>
            <w:r w:rsidRPr="00353511">
              <w:rPr>
                <w:rFonts w:ascii="Times New Roman" w:hAnsi="Times New Roman" w:cs="Times New Roman"/>
                <w:sz w:val="24"/>
                <w:szCs w:val="24"/>
              </w:rPr>
              <w:t xml:space="preserve">Ответственный исполнитель </w:t>
            </w:r>
            <w:r w:rsidR="00F131A5">
              <w:rPr>
                <w:rFonts w:ascii="Times New Roman" w:hAnsi="Times New Roman" w:cs="Times New Roman"/>
                <w:sz w:val="24"/>
                <w:szCs w:val="24"/>
              </w:rPr>
              <w:t>п</w:t>
            </w:r>
            <w:r w:rsidR="00A35516" w:rsidRPr="00353511">
              <w:rPr>
                <w:rFonts w:ascii="Times New Roman" w:hAnsi="Times New Roman" w:cs="Times New Roman"/>
                <w:sz w:val="24"/>
                <w:szCs w:val="24"/>
              </w:rPr>
              <w:t>рограммы</w:t>
            </w:r>
          </w:p>
        </w:tc>
        <w:tc>
          <w:tcPr>
            <w:tcW w:w="7491" w:type="dxa"/>
            <w:tcBorders>
              <w:top w:val="single" w:sz="4" w:space="0" w:color="auto"/>
              <w:left w:val="single" w:sz="4" w:space="0" w:color="auto"/>
              <w:bottom w:val="single" w:sz="4" w:space="0" w:color="auto"/>
              <w:right w:val="single" w:sz="4" w:space="0" w:color="auto"/>
            </w:tcBorders>
          </w:tcPr>
          <w:p w:rsidR="00A35516" w:rsidRPr="00353511" w:rsidRDefault="00B02AC8" w:rsidP="00AB3CF3">
            <w:pPr>
              <w:pStyle w:val="aff4"/>
              <w:jc w:val="left"/>
              <w:rPr>
                <w:sz w:val="24"/>
                <w:szCs w:val="24"/>
              </w:rPr>
            </w:pPr>
            <w:r w:rsidRPr="00353511">
              <w:rPr>
                <w:sz w:val="24"/>
                <w:szCs w:val="24"/>
              </w:rPr>
              <w:t>А</w:t>
            </w:r>
            <w:r w:rsidR="00A35516" w:rsidRPr="00353511">
              <w:rPr>
                <w:sz w:val="24"/>
                <w:szCs w:val="24"/>
              </w:rPr>
              <w:t>дминистраци</w:t>
            </w:r>
            <w:r w:rsidRPr="00353511">
              <w:rPr>
                <w:sz w:val="24"/>
                <w:szCs w:val="24"/>
              </w:rPr>
              <w:t>я</w:t>
            </w:r>
            <w:r w:rsidR="008949B4" w:rsidRPr="00353511">
              <w:rPr>
                <w:sz w:val="24"/>
                <w:szCs w:val="24"/>
              </w:rPr>
              <w:t xml:space="preserve"> </w:t>
            </w:r>
            <w:r w:rsidR="002E6C4C" w:rsidRPr="00353511">
              <w:rPr>
                <w:sz w:val="24"/>
                <w:szCs w:val="24"/>
              </w:rPr>
              <w:t>Харлам</w:t>
            </w:r>
            <w:r w:rsidR="002D1990" w:rsidRPr="00353511">
              <w:rPr>
                <w:sz w:val="24"/>
                <w:szCs w:val="24"/>
              </w:rPr>
              <w:t>овского</w:t>
            </w:r>
            <w:r w:rsidRPr="00353511">
              <w:rPr>
                <w:sz w:val="24"/>
                <w:szCs w:val="24"/>
              </w:rPr>
              <w:t xml:space="preserve"> сельского поселения </w:t>
            </w:r>
            <w:r w:rsidR="008949B4" w:rsidRPr="00353511">
              <w:rPr>
                <w:sz w:val="24"/>
                <w:szCs w:val="24"/>
              </w:rPr>
              <w:t>Таврического</w:t>
            </w:r>
            <w:r w:rsidRPr="00353511">
              <w:rPr>
                <w:sz w:val="24"/>
                <w:szCs w:val="24"/>
              </w:rPr>
              <w:t xml:space="preserve"> муниципального района </w:t>
            </w:r>
            <w:r w:rsidR="008949B4" w:rsidRPr="00353511">
              <w:rPr>
                <w:sz w:val="24"/>
                <w:szCs w:val="24"/>
              </w:rPr>
              <w:t xml:space="preserve">Омской </w:t>
            </w:r>
            <w:r w:rsidRPr="00353511">
              <w:rPr>
                <w:sz w:val="24"/>
                <w:szCs w:val="24"/>
              </w:rPr>
              <w:t>област</w:t>
            </w:r>
            <w:r w:rsidR="00214852" w:rsidRPr="00353511">
              <w:rPr>
                <w:sz w:val="24"/>
                <w:szCs w:val="24"/>
              </w:rPr>
              <w:t>и</w:t>
            </w:r>
          </w:p>
        </w:tc>
      </w:tr>
      <w:tr w:rsidR="00A35516" w:rsidRPr="00353511" w:rsidTr="002E6C4C">
        <w:tc>
          <w:tcPr>
            <w:tcW w:w="2352" w:type="dxa"/>
            <w:tcBorders>
              <w:top w:val="single" w:sz="4" w:space="0" w:color="auto"/>
              <w:left w:val="single" w:sz="4" w:space="0" w:color="auto"/>
              <w:bottom w:val="single" w:sz="4" w:space="0" w:color="auto"/>
              <w:right w:val="single" w:sz="4" w:space="0" w:color="auto"/>
            </w:tcBorders>
          </w:tcPr>
          <w:p w:rsidR="00A35516" w:rsidRPr="00353511" w:rsidRDefault="00B02AC8" w:rsidP="00AB3CF3">
            <w:pPr>
              <w:pStyle w:val="af9"/>
              <w:rPr>
                <w:sz w:val="24"/>
                <w:szCs w:val="24"/>
              </w:rPr>
            </w:pPr>
            <w:r w:rsidRPr="00353511">
              <w:rPr>
                <w:sz w:val="24"/>
                <w:szCs w:val="24"/>
              </w:rPr>
              <w:t>Соисполнители П</w:t>
            </w:r>
            <w:r w:rsidR="00A35516" w:rsidRPr="00353511">
              <w:rPr>
                <w:sz w:val="24"/>
                <w:szCs w:val="24"/>
              </w:rPr>
              <w:t>рограммы</w:t>
            </w:r>
          </w:p>
        </w:tc>
        <w:tc>
          <w:tcPr>
            <w:tcW w:w="7491" w:type="dxa"/>
            <w:tcBorders>
              <w:top w:val="single" w:sz="4" w:space="0" w:color="auto"/>
              <w:left w:val="single" w:sz="4" w:space="0" w:color="auto"/>
              <w:bottom w:val="single" w:sz="4" w:space="0" w:color="auto"/>
              <w:right w:val="single" w:sz="4" w:space="0" w:color="auto"/>
            </w:tcBorders>
          </w:tcPr>
          <w:p w:rsidR="00A35516" w:rsidRPr="00353511" w:rsidRDefault="00B02AC8" w:rsidP="00AB3CF3">
            <w:pPr>
              <w:pStyle w:val="aff4"/>
              <w:jc w:val="left"/>
              <w:rPr>
                <w:sz w:val="24"/>
                <w:szCs w:val="24"/>
              </w:rPr>
            </w:pPr>
            <w:r w:rsidRPr="00353511">
              <w:rPr>
                <w:sz w:val="24"/>
                <w:szCs w:val="24"/>
              </w:rPr>
              <w:t>Отсутствуют</w:t>
            </w:r>
          </w:p>
        </w:tc>
      </w:tr>
      <w:tr w:rsidR="00A35516" w:rsidRPr="00353511" w:rsidTr="005C371C">
        <w:tc>
          <w:tcPr>
            <w:tcW w:w="2352" w:type="dxa"/>
            <w:tcBorders>
              <w:top w:val="single" w:sz="4" w:space="0" w:color="auto"/>
              <w:left w:val="single" w:sz="4" w:space="0" w:color="auto"/>
              <w:bottom w:val="single" w:sz="4" w:space="0" w:color="auto"/>
              <w:right w:val="single" w:sz="4" w:space="0" w:color="auto"/>
            </w:tcBorders>
          </w:tcPr>
          <w:p w:rsidR="00A35516" w:rsidRPr="00353511" w:rsidRDefault="00A35516" w:rsidP="00AB3CF3">
            <w:pPr>
              <w:pStyle w:val="aff4"/>
              <w:rPr>
                <w:sz w:val="24"/>
                <w:szCs w:val="24"/>
              </w:rPr>
            </w:pPr>
            <w:r w:rsidRPr="00353511">
              <w:rPr>
                <w:sz w:val="24"/>
                <w:szCs w:val="24"/>
              </w:rPr>
              <w:t>Цели Программы</w:t>
            </w:r>
          </w:p>
        </w:tc>
        <w:tc>
          <w:tcPr>
            <w:tcW w:w="7491" w:type="dxa"/>
            <w:tcBorders>
              <w:top w:val="single" w:sz="4" w:space="0" w:color="auto"/>
              <w:left w:val="single" w:sz="4" w:space="0" w:color="auto"/>
              <w:bottom w:val="single" w:sz="4" w:space="0" w:color="auto"/>
              <w:right w:val="single" w:sz="4" w:space="0" w:color="auto"/>
            </w:tcBorders>
          </w:tcPr>
          <w:p w:rsidR="00CF79D4" w:rsidRPr="00353511" w:rsidRDefault="00CF79D4" w:rsidP="00AB3CF3">
            <w:pPr>
              <w:pStyle w:val="aff4"/>
              <w:jc w:val="left"/>
              <w:rPr>
                <w:sz w:val="24"/>
                <w:szCs w:val="24"/>
              </w:rPr>
            </w:pPr>
            <w:r w:rsidRPr="00353511">
              <w:rPr>
                <w:sz w:val="24"/>
                <w:szCs w:val="24"/>
              </w:rPr>
              <w:t>- п</w:t>
            </w:r>
            <w:r w:rsidR="00A35516" w:rsidRPr="00353511">
              <w:rPr>
                <w:sz w:val="24"/>
                <w:szCs w:val="24"/>
              </w:rPr>
              <w:t>овышение качества предоставляемых коммунальных услуг</w:t>
            </w:r>
            <w:r w:rsidRPr="00353511">
              <w:rPr>
                <w:sz w:val="24"/>
                <w:szCs w:val="24"/>
              </w:rPr>
              <w:t>;</w:t>
            </w:r>
          </w:p>
          <w:p w:rsidR="00A35516" w:rsidRPr="00353511" w:rsidRDefault="00CF79D4" w:rsidP="00AB3CF3">
            <w:pPr>
              <w:pStyle w:val="aff4"/>
              <w:jc w:val="left"/>
              <w:rPr>
                <w:sz w:val="24"/>
                <w:szCs w:val="24"/>
              </w:rPr>
            </w:pPr>
            <w:r w:rsidRPr="00353511">
              <w:rPr>
                <w:sz w:val="24"/>
                <w:szCs w:val="24"/>
              </w:rPr>
              <w:t>-</w:t>
            </w:r>
            <w:r w:rsidR="00A35516" w:rsidRPr="00353511">
              <w:rPr>
                <w:sz w:val="24"/>
                <w:szCs w:val="24"/>
              </w:rPr>
              <w:t xml:space="preserve"> снижение себестоимости предоставляемых коммунальных услуг</w:t>
            </w:r>
          </w:p>
        </w:tc>
      </w:tr>
      <w:tr w:rsidR="00A35516" w:rsidRPr="00353511" w:rsidTr="005C371C">
        <w:tc>
          <w:tcPr>
            <w:tcW w:w="2352" w:type="dxa"/>
            <w:tcBorders>
              <w:top w:val="single" w:sz="4" w:space="0" w:color="auto"/>
              <w:left w:val="single" w:sz="4" w:space="0" w:color="auto"/>
              <w:bottom w:val="single" w:sz="4" w:space="0" w:color="auto"/>
              <w:right w:val="single" w:sz="4" w:space="0" w:color="auto"/>
            </w:tcBorders>
          </w:tcPr>
          <w:p w:rsidR="00A35516" w:rsidRPr="00353511" w:rsidRDefault="00A35516" w:rsidP="00AB3CF3">
            <w:pPr>
              <w:pStyle w:val="aff4"/>
              <w:rPr>
                <w:sz w:val="24"/>
                <w:szCs w:val="24"/>
              </w:rPr>
            </w:pPr>
            <w:r w:rsidRPr="00353511">
              <w:rPr>
                <w:sz w:val="24"/>
                <w:szCs w:val="24"/>
              </w:rPr>
              <w:t>Задачи Программы</w:t>
            </w:r>
          </w:p>
        </w:tc>
        <w:tc>
          <w:tcPr>
            <w:tcW w:w="7491" w:type="dxa"/>
            <w:tcBorders>
              <w:top w:val="single" w:sz="4" w:space="0" w:color="auto"/>
              <w:left w:val="single" w:sz="4" w:space="0" w:color="auto"/>
              <w:bottom w:val="single" w:sz="4" w:space="0" w:color="auto"/>
              <w:right w:val="single" w:sz="4" w:space="0" w:color="auto"/>
            </w:tcBorders>
          </w:tcPr>
          <w:p w:rsidR="00CF79D4" w:rsidRPr="00353511" w:rsidRDefault="00CF79D4" w:rsidP="00AB3CF3">
            <w:pPr>
              <w:pStyle w:val="aff4"/>
              <w:jc w:val="left"/>
              <w:rPr>
                <w:sz w:val="24"/>
                <w:szCs w:val="24"/>
              </w:rPr>
            </w:pPr>
            <w:r w:rsidRPr="00353511">
              <w:rPr>
                <w:sz w:val="24"/>
                <w:szCs w:val="24"/>
              </w:rPr>
              <w:t>- формирование и совершенствование экономических и организационных механизмов снижения стоимости услуг при сохранении объемов и качества предоставления услуг, устойчивости функционирования систем коммунальной инфраструктуры;</w:t>
            </w:r>
          </w:p>
          <w:p w:rsidR="00CF79D4" w:rsidRPr="00353511" w:rsidRDefault="00CF79D4" w:rsidP="00AB3CF3">
            <w:pPr>
              <w:pStyle w:val="aff4"/>
              <w:jc w:val="left"/>
              <w:rPr>
                <w:sz w:val="24"/>
                <w:szCs w:val="24"/>
              </w:rPr>
            </w:pPr>
            <w:r w:rsidRPr="00353511">
              <w:rPr>
                <w:sz w:val="24"/>
                <w:szCs w:val="24"/>
              </w:rPr>
              <w:t xml:space="preserve"> - совершенствование экономических и организационных механизмов повышения энергоэффективности систем коммунальной инфраструктуры;</w:t>
            </w:r>
          </w:p>
          <w:p w:rsidR="00CF79D4" w:rsidRPr="00353511" w:rsidRDefault="00CF79D4" w:rsidP="00AB3CF3">
            <w:pPr>
              <w:pStyle w:val="aff4"/>
              <w:jc w:val="left"/>
              <w:rPr>
                <w:sz w:val="24"/>
                <w:szCs w:val="24"/>
              </w:rPr>
            </w:pPr>
            <w:r w:rsidRPr="00353511">
              <w:rPr>
                <w:sz w:val="24"/>
                <w:szCs w:val="24"/>
              </w:rPr>
              <w:t>- улучшение состояния окружающей среды, экологической безопасности, создание благоприятных условий для проживания людей;</w:t>
            </w:r>
          </w:p>
          <w:p w:rsidR="00CF79D4" w:rsidRPr="00353511" w:rsidRDefault="00CF79D4" w:rsidP="00AB3CF3">
            <w:pPr>
              <w:pStyle w:val="aff4"/>
              <w:jc w:val="left"/>
              <w:rPr>
                <w:sz w:val="24"/>
                <w:szCs w:val="24"/>
              </w:rPr>
            </w:pPr>
            <w:r w:rsidRPr="00353511">
              <w:rPr>
                <w:sz w:val="24"/>
                <w:szCs w:val="24"/>
              </w:rPr>
              <w:t>- повышение качества и надежности предоставления коммунальных услуг на основе комплексного развития систем коммунальной инфраструктуры;</w:t>
            </w:r>
          </w:p>
          <w:p w:rsidR="00A35516" w:rsidRPr="00353511" w:rsidRDefault="00CF79D4" w:rsidP="00AB3CF3">
            <w:pPr>
              <w:pStyle w:val="aff4"/>
              <w:jc w:val="left"/>
              <w:rPr>
                <w:sz w:val="24"/>
                <w:szCs w:val="24"/>
              </w:rPr>
            </w:pPr>
            <w:r w:rsidRPr="00353511">
              <w:rPr>
                <w:sz w:val="24"/>
                <w:szCs w:val="24"/>
              </w:rPr>
              <w:t>- повышение эффективности управления коммунальной инфраструктурой</w:t>
            </w:r>
          </w:p>
        </w:tc>
      </w:tr>
      <w:tr w:rsidR="00A35516" w:rsidRPr="00353511" w:rsidTr="005C371C">
        <w:tc>
          <w:tcPr>
            <w:tcW w:w="2352" w:type="dxa"/>
            <w:tcBorders>
              <w:top w:val="single" w:sz="4" w:space="0" w:color="auto"/>
              <w:left w:val="single" w:sz="4" w:space="0" w:color="auto"/>
              <w:bottom w:val="single" w:sz="4" w:space="0" w:color="auto"/>
              <w:right w:val="single" w:sz="4" w:space="0" w:color="auto"/>
            </w:tcBorders>
          </w:tcPr>
          <w:p w:rsidR="00A35516" w:rsidRPr="00353511" w:rsidRDefault="00A35516" w:rsidP="00AB3CF3">
            <w:pPr>
              <w:pStyle w:val="aff4"/>
              <w:rPr>
                <w:sz w:val="24"/>
                <w:szCs w:val="24"/>
              </w:rPr>
            </w:pPr>
            <w:r w:rsidRPr="00353511">
              <w:rPr>
                <w:sz w:val="24"/>
                <w:szCs w:val="24"/>
              </w:rPr>
              <w:t>Целевые пока</w:t>
            </w:r>
            <w:r w:rsidR="002C2729" w:rsidRPr="00353511">
              <w:rPr>
                <w:sz w:val="24"/>
                <w:szCs w:val="24"/>
              </w:rPr>
              <w:t>затели Программы</w:t>
            </w:r>
          </w:p>
        </w:tc>
        <w:tc>
          <w:tcPr>
            <w:tcW w:w="7491" w:type="dxa"/>
            <w:tcBorders>
              <w:top w:val="single" w:sz="4" w:space="0" w:color="auto"/>
              <w:left w:val="single" w:sz="4" w:space="0" w:color="auto"/>
              <w:bottom w:val="single" w:sz="4" w:space="0" w:color="auto"/>
              <w:right w:val="single" w:sz="4" w:space="0" w:color="auto"/>
            </w:tcBorders>
          </w:tcPr>
          <w:p w:rsidR="00B02AC8" w:rsidRPr="00353511" w:rsidRDefault="00B02AC8" w:rsidP="00AB3CF3">
            <w:pPr>
              <w:pStyle w:val="aff4"/>
              <w:jc w:val="left"/>
              <w:rPr>
                <w:sz w:val="24"/>
                <w:szCs w:val="24"/>
              </w:rPr>
            </w:pPr>
            <w:r w:rsidRPr="00353511">
              <w:rPr>
                <w:sz w:val="24"/>
                <w:szCs w:val="24"/>
              </w:rPr>
              <w:t>-снижение количества потерь воды;</w:t>
            </w:r>
          </w:p>
          <w:p w:rsidR="00B02AC8" w:rsidRPr="00353511" w:rsidRDefault="00B02AC8" w:rsidP="00AB3CF3">
            <w:pPr>
              <w:pStyle w:val="aff4"/>
              <w:jc w:val="left"/>
              <w:rPr>
                <w:sz w:val="24"/>
                <w:szCs w:val="24"/>
              </w:rPr>
            </w:pPr>
            <w:r w:rsidRPr="00353511">
              <w:rPr>
                <w:sz w:val="24"/>
                <w:szCs w:val="24"/>
              </w:rPr>
              <w:t>-снижение количества потерь тепловой энергии;</w:t>
            </w:r>
          </w:p>
          <w:p w:rsidR="00B02AC8" w:rsidRPr="00353511" w:rsidRDefault="00B02AC8" w:rsidP="00AB3CF3">
            <w:pPr>
              <w:pStyle w:val="aff4"/>
              <w:jc w:val="left"/>
              <w:rPr>
                <w:sz w:val="24"/>
                <w:szCs w:val="24"/>
              </w:rPr>
            </w:pPr>
            <w:r w:rsidRPr="00353511">
              <w:rPr>
                <w:sz w:val="24"/>
                <w:szCs w:val="24"/>
              </w:rPr>
              <w:t>-повышение качества предоставляемых услуг жилищно-коммунального комплекса;</w:t>
            </w:r>
          </w:p>
          <w:p w:rsidR="00B02AC8" w:rsidRPr="00353511" w:rsidRDefault="00B02AC8" w:rsidP="00AB3CF3">
            <w:pPr>
              <w:pStyle w:val="aff4"/>
              <w:jc w:val="left"/>
              <w:rPr>
                <w:sz w:val="24"/>
                <w:szCs w:val="24"/>
              </w:rPr>
            </w:pPr>
            <w:r w:rsidRPr="00353511">
              <w:rPr>
                <w:sz w:val="24"/>
                <w:szCs w:val="24"/>
              </w:rPr>
              <w:t xml:space="preserve">-улучшение санитарного состояния территории </w:t>
            </w:r>
            <w:r w:rsidR="002E6C4C" w:rsidRPr="00353511">
              <w:rPr>
                <w:sz w:val="24"/>
                <w:szCs w:val="24"/>
              </w:rPr>
              <w:t>Харламов</w:t>
            </w:r>
            <w:r w:rsidR="003621AD" w:rsidRPr="00353511">
              <w:rPr>
                <w:sz w:val="24"/>
                <w:szCs w:val="24"/>
              </w:rPr>
              <w:t>ского</w:t>
            </w:r>
            <w:r w:rsidRPr="00353511">
              <w:rPr>
                <w:sz w:val="24"/>
                <w:szCs w:val="24"/>
              </w:rPr>
              <w:t xml:space="preserve"> сельского поселения;</w:t>
            </w:r>
          </w:p>
          <w:p w:rsidR="00B02AC8" w:rsidRPr="00353511" w:rsidRDefault="00B02AC8" w:rsidP="00AB3CF3">
            <w:pPr>
              <w:pStyle w:val="aff4"/>
              <w:jc w:val="left"/>
              <w:rPr>
                <w:sz w:val="24"/>
                <w:szCs w:val="24"/>
              </w:rPr>
            </w:pPr>
            <w:r w:rsidRPr="00353511">
              <w:rPr>
                <w:sz w:val="24"/>
                <w:szCs w:val="24"/>
              </w:rPr>
              <w:t>-улучшение экологического состояния окружающей среды;</w:t>
            </w:r>
          </w:p>
          <w:p w:rsidR="00A35516" w:rsidRPr="00353511" w:rsidRDefault="00B02AC8" w:rsidP="00AB3CF3">
            <w:pPr>
              <w:pStyle w:val="aff4"/>
              <w:jc w:val="left"/>
              <w:rPr>
                <w:sz w:val="24"/>
                <w:szCs w:val="24"/>
              </w:rPr>
            </w:pPr>
            <w:r w:rsidRPr="00353511">
              <w:rPr>
                <w:sz w:val="24"/>
                <w:szCs w:val="24"/>
              </w:rPr>
              <w:t>-снижение числа аварийных ситуаций на жилищно-коммунальных объектах, подлежащих реконструкции на 50%.</w:t>
            </w:r>
          </w:p>
        </w:tc>
      </w:tr>
      <w:tr w:rsidR="00A35516" w:rsidRPr="00353511" w:rsidTr="005C371C">
        <w:tc>
          <w:tcPr>
            <w:tcW w:w="2352" w:type="dxa"/>
            <w:tcBorders>
              <w:top w:val="single" w:sz="4" w:space="0" w:color="auto"/>
              <w:left w:val="single" w:sz="4" w:space="0" w:color="auto"/>
              <w:bottom w:val="single" w:sz="4" w:space="0" w:color="auto"/>
              <w:right w:val="single" w:sz="4" w:space="0" w:color="auto"/>
            </w:tcBorders>
          </w:tcPr>
          <w:p w:rsidR="00A35516" w:rsidRPr="00353511" w:rsidRDefault="00A35516" w:rsidP="00AB3CF3">
            <w:pPr>
              <w:pStyle w:val="aff4"/>
              <w:rPr>
                <w:sz w:val="24"/>
                <w:szCs w:val="24"/>
              </w:rPr>
            </w:pPr>
            <w:r w:rsidRPr="00353511">
              <w:rPr>
                <w:sz w:val="24"/>
                <w:szCs w:val="24"/>
              </w:rPr>
              <w:lastRenderedPageBreak/>
              <w:t>Срок и этапы реализации Программы</w:t>
            </w:r>
          </w:p>
        </w:tc>
        <w:tc>
          <w:tcPr>
            <w:tcW w:w="7491" w:type="dxa"/>
            <w:tcBorders>
              <w:top w:val="single" w:sz="4" w:space="0" w:color="auto"/>
              <w:left w:val="single" w:sz="4" w:space="0" w:color="auto"/>
              <w:bottom w:val="single" w:sz="4" w:space="0" w:color="auto"/>
              <w:right w:val="single" w:sz="4" w:space="0" w:color="auto"/>
            </w:tcBorders>
          </w:tcPr>
          <w:p w:rsidR="00A35516" w:rsidRPr="00353511" w:rsidRDefault="00A35516" w:rsidP="00AB3CF3">
            <w:pPr>
              <w:pStyle w:val="aff4"/>
              <w:jc w:val="left"/>
              <w:rPr>
                <w:sz w:val="24"/>
                <w:szCs w:val="24"/>
              </w:rPr>
            </w:pPr>
            <w:r w:rsidRPr="00353511">
              <w:rPr>
                <w:sz w:val="24"/>
                <w:szCs w:val="24"/>
              </w:rPr>
              <w:t>Срок реализации программных мероприятий с 202</w:t>
            </w:r>
            <w:r w:rsidR="008949B4" w:rsidRPr="00353511">
              <w:rPr>
                <w:sz w:val="24"/>
                <w:szCs w:val="24"/>
              </w:rPr>
              <w:t>5</w:t>
            </w:r>
            <w:r w:rsidRPr="00353511">
              <w:rPr>
                <w:sz w:val="24"/>
                <w:szCs w:val="24"/>
              </w:rPr>
              <w:t xml:space="preserve"> года по 203</w:t>
            </w:r>
            <w:r w:rsidR="008949B4" w:rsidRPr="00353511">
              <w:rPr>
                <w:sz w:val="24"/>
                <w:szCs w:val="24"/>
              </w:rPr>
              <w:t>5</w:t>
            </w:r>
            <w:r w:rsidRPr="00353511">
              <w:rPr>
                <w:sz w:val="24"/>
                <w:szCs w:val="24"/>
              </w:rPr>
              <w:t xml:space="preserve"> год, в два этапа:</w:t>
            </w:r>
          </w:p>
          <w:p w:rsidR="00A35516" w:rsidRPr="00353511" w:rsidRDefault="00A35516" w:rsidP="00AB3CF3">
            <w:pPr>
              <w:pStyle w:val="aff4"/>
              <w:jc w:val="left"/>
              <w:rPr>
                <w:sz w:val="24"/>
                <w:szCs w:val="24"/>
              </w:rPr>
            </w:pPr>
            <w:r w:rsidRPr="00353511">
              <w:rPr>
                <w:sz w:val="24"/>
                <w:szCs w:val="24"/>
              </w:rPr>
              <w:t>1 этап - 202</w:t>
            </w:r>
            <w:r w:rsidR="008949B4" w:rsidRPr="00353511">
              <w:rPr>
                <w:sz w:val="24"/>
                <w:szCs w:val="24"/>
              </w:rPr>
              <w:t>5</w:t>
            </w:r>
            <w:r w:rsidRPr="00353511">
              <w:rPr>
                <w:sz w:val="24"/>
                <w:szCs w:val="24"/>
              </w:rPr>
              <w:t>-202</w:t>
            </w:r>
            <w:r w:rsidR="008949B4" w:rsidRPr="00353511">
              <w:rPr>
                <w:sz w:val="24"/>
                <w:szCs w:val="24"/>
              </w:rPr>
              <w:t>8</w:t>
            </w:r>
            <w:r w:rsidRPr="00353511">
              <w:rPr>
                <w:sz w:val="24"/>
                <w:szCs w:val="24"/>
              </w:rPr>
              <w:t xml:space="preserve"> годы;</w:t>
            </w:r>
          </w:p>
          <w:p w:rsidR="00A35516" w:rsidRPr="00353511" w:rsidRDefault="00A35516" w:rsidP="00AB3CF3">
            <w:pPr>
              <w:pStyle w:val="aff4"/>
              <w:jc w:val="left"/>
              <w:rPr>
                <w:sz w:val="24"/>
                <w:szCs w:val="24"/>
              </w:rPr>
            </w:pPr>
            <w:r w:rsidRPr="00353511">
              <w:rPr>
                <w:sz w:val="24"/>
                <w:szCs w:val="24"/>
              </w:rPr>
              <w:t>2 этап - 202</w:t>
            </w:r>
            <w:r w:rsidR="008949B4" w:rsidRPr="00353511">
              <w:rPr>
                <w:sz w:val="24"/>
                <w:szCs w:val="24"/>
              </w:rPr>
              <w:t>9</w:t>
            </w:r>
            <w:r w:rsidRPr="00353511">
              <w:rPr>
                <w:sz w:val="24"/>
                <w:szCs w:val="24"/>
              </w:rPr>
              <w:t>-203</w:t>
            </w:r>
            <w:r w:rsidR="008949B4" w:rsidRPr="00353511">
              <w:rPr>
                <w:sz w:val="24"/>
                <w:szCs w:val="24"/>
              </w:rPr>
              <w:t>5</w:t>
            </w:r>
            <w:r w:rsidRPr="00353511">
              <w:rPr>
                <w:sz w:val="24"/>
                <w:szCs w:val="24"/>
              </w:rPr>
              <w:t xml:space="preserve"> годы.</w:t>
            </w:r>
          </w:p>
        </w:tc>
      </w:tr>
      <w:tr w:rsidR="00A35516" w:rsidRPr="00353511" w:rsidTr="005C371C">
        <w:tc>
          <w:tcPr>
            <w:tcW w:w="2352" w:type="dxa"/>
            <w:tcBorders>
              <w:top w:val="single" w:sz="4" w:space="0" w:color="auto"/>
              <w:left w:val="single" w:sz="4" w:space="0" w:color="auto"/>
              <w:bottom w:val="single" w:sz="4" w:space="0" w:color="auto"/>
              <w:right w:val="single" w:sz="4" w:space="0" w:color="auto"/>
            </w:tcBorders>
          </w:tcPr>
          <w:p w:rsidR="00A35516" w:rsidRPr="00353511" w:rsidRDefault="00A35516" w:rsidP="00AB3CF3">
            <w:pPr>
              <w:pStyle w:val="aff4"/>
              <w:rPr>
                <w:sz w:val="24"/>
                <w:szCs w:val="24"/>
              </w:rPr>
            </w:pPr>
            <w:r w:rsidRPr="00353511">
              <w:rPr>
                <w:sz w:val="24"/>
                <w:szCs w:val="24"/>
              </w:rPr>
              <w:t>Объем требуемых капитальных вложений</w:t>
            </w:r>
          </w:p>
        </w:tc>
        <w:tc>
          <w:tcPr>
            <w:tcW w:w="7491" w:type="dxa"/>
            <w:tcBorders>
              <w:top w:val="single" w:sz="4" w:space="0" w:color="auto"/>
              <w:left w:val="single" w:sz="4" w:space="0" w:color="auto"/>
              <w:bottom w:val="single" w:sz="4" w:space="0" w:color="auto"/>
              <w:right w:val="single" w:sz="4" w:space="0" w:color="auto"/>
            </w:tcBorders>
          </w:tcPr>
          <w:p w:rsidR="007802FB" w:rsidRPr="00353511" w:rsidRDefault="007802FB" w:rsidP="00AB3CF3">
            <w:pPr>
              <w:pStyle w:val="aff4"/>
              <w:jc w:val="left"/>
              <w:rPr>
                <w:sz w:val="24"/>
                <w:szCs w:val="24"/>
              </w:rPr>
            </w:pPr>
            <w:r w:rsidRPr="00353511">
              <w:rPr>
                <w:sz w:val="24"/>
                <w:szCs w:val="24"/>
              </w:rPr>
              <w:t>Финансирование Программы осуществляется за счет средств:</w:t>
            </w:r>
          </w:p>
          <w:p w:rsidR="007802FB" w:rsidRPr="00353511" w:rsidRDefault="007802FB" w:rsidP="00AB3CF3">
            <w:pPr>
              <w:pStyle w:val="aff4"/>
              <w:jc w:val="left"/>
              <w:rPr>
                <w:sz w:val="24"/>
                <w:szCs w:val="24"/>
              </w:rPr>
            </w:pPr>
            <w:r w:rsidRPr="00353511">
              <w:rPr>
                <w:sz w:val="24"/>
                <w:szCs w:val="24"/>
              </w:rPr>
              <w:t>федерального бюджета;</w:t>
            </w:r>
          </w:p>
          <w:p w:rsidR="007802FB" w:rsidRPr="00353511" w:rsidRDefault="007802FB" w:rsidP="00AB3CF3">
            <w:pPr>
              <w:pStyle w:val="aff4"/>
              <w:jc w:val="left"/>
              <w:rPr>
                <w:sz w:val="24"/>
                <w:szCs w:val="24"/>
              </w:rPr>
            </w:pPr>
            <w:r w:rsidRPr="00353511">
              <w:rPr>
                <w:sz w:val="24"/>
                <w:szCs w:val="24"/>
              </w:rPr>
              <w:t>областного бюджета;</w:t>
            </w:r>
          </w:p>
          <w:p w:rsidR="007802FB" w:rsidRPr="00353511" w:rsidRDefault="007802FB" w:rsidP="00AB3CF3">
            <w:pPr>
              <w:pStyle w:val="aff4"/>
              <w:jc w:val="left"/>
              <w:rPr>
                <w:sz w:val="24"/>
                <w:szCs w:val="24"/>
              </w:rPr>
            </w:pPr>
            <w:r w:rsidRPr="00353511">
              <w:rPr>
                <w:sz w:val="24"/>
                <w:szCs w:val="24"/>
              </w:rPr>
              <w:t>районного бюджета;</w:t>
            </w:r>
          </w:p>
          <w:p w:rsidR="007802FB" w:rsidRPr="00353511" w:rsidRDefault="007802FB" w:rsidP="00AB3CF3">
            <w:pPr>
              <w:pStyle w:val="aff4"/>
              <w:jc w:val="left"/>
              <w:rPr>
                <w:sz w:val="24"/>
                <w:szCs w:val="24"/>
              </w:rPr>
            </w:pPr>
            <w:r w:rsidRPr="00353511">
              <w:rPr>
                <w:sz w:val="24"/>
                <w:szCs w:val="24"/>
              </w:rPr>
              <w:t>бюджета сельского поселения;</w:t>
            </w:r>
          </w:p>
          <w:p w:rsidR="007802FB" w:rsidRPr="00353511" w:rsidRDefault="007802FB" w:rsidP="00AB3CF3">
            <w:pPr>
              <w:pStyle w:val="aff4"/>
              <w:jc w:val="left"/>
              <w:rPr>
                <w:sz w:val="24"/>
                <w:szCs w:val="24"/>
              </w:rPr>
            </w:pPr>
            <w:r w:rsidRPr="00353511">
              <w:rPr>
                <w:sz w:val="24"/>
                <w:szCs w:val="24"/>
              </w:rPr>
              <w:t>внебюджетных источников.</w:t>
            </w:r>
          </w:p>
          <w:p w:rsidR="00A35516" w:rsidRPr="00353511" w:rsidRDefault="007802FB" w:rsidP="00AB3CF3">
            <w:pPr>
              <w:pStyle w:val="aff4"/>
              <w:jc w:val="left"/>
              <w:rPr>
                <w:sz w:val="24"/>
                <w:szCs w:val="24"/>
              </w:rPr>
            </w:pPr>
            <w:r w:rsidRPr="00353511">
              <w:rPr>
                <w:sz w:val="24"/>
                <w:szCs w:val="24"/>
              </w:rPr>
              <w:t>Объем финансирования, предусмотренный за счет бюджетных средств, рассчитывается с учетом возможностей на очередной финансовый год. Объемы, структура затрат и источники финансирования мероприятий подлежат ежегодной корректировке в соответствии с результатами выполнения мероприятий, их приоритетности и финансовых возможностей.</w:t>
            </w:r>
          </w:p>
        </w:tc>
      </w:tr>
      <w:tr w:rsidR="00A35516" w:rsidRPr="00353511" w:rsidTr="005C371C">
        <w:tc>
          <w:tcPr>
            <w:tcW w:w="2352" w:type="dxa"/>
            <w:tcBorders>
              <w:top w:val="single" w:sz="4" w:space="0" w:color="auto"/>
              <w:left w:val="single" w:sz="4" w:space="0" w:color="auto"/>
              <w:bottom w:val="single" w:sz="4" w:space="0" w:color="auto"/>
              <w:right w:val="single" w:sz="4" w:space="0" w:color="auto"/>
            </w:tcBorders>
          </w:tcPr>
          <w:p w:rsidR="00A35516" w:rsidRPr="00353511" w:rsidRDefault="00A35516" w:rsidP="00AB3CF3">
            <w:pPr>
              <w:pStyle w:val="aff4"/>
              <w:rPr>
                <w:sz w:val="24"/>
                <w:szCs w:val="24"/>
              </w:rPr>
            </w:pPr>
            <w:r w:rsidRPr="00353511">
              <w:rPr>
                <w:sz w:val="24"/>
                <w:szCs w:val="24"/>
              </w:rPr>
              <w:t>Ожидаемые результаты реализации программы</w:t>
            </w:r>
          </w:p>
        </w:tc>
        <w:tc>
          <w:tcPr>
            <w:tcW w:w="7491" w:type="dxa"/>
            <w:tcBorders>
              <w:top w:val="single" w:sz="4" w:space="0" w:color="auto"/>
              <w:left w:val="single" w:sz="4" w:space="0" w:color="auto"/>
              <w:bottom w:val="single" w:sz="4" w:space="0" w:color="auto"/>
              <w:right w:val="single" w:sz="4" w:space="0" w:color="auto"/>
            </w:tcBorders>
          </w:tcPr>
          <w:p w:rsidR="00A35516" w:rsidRPr="00353511" w:rsidRDefault="00CF79D4" w:rsidP="00AB3CF3">
            <w:pPr>
              <w:pStyle w:val="aff4"/>
              <w:jc w:val="left"/>
              <w:rPr>
                <w:sz w:val="24"/>
                <w:szCs w:val="24"/>
              </w:rPr>
            </w:pPr>
            <w:r w:rsidRPr="00353511">
              <w:rPr>
                <w:sz w:val="24"/>
                <w:szCs w:val="24"/>
              </w:rPr>
              <w:t>- п</w:t>
            </w:r>
            <w:r w:rsidR="00A35516" w:rsidRPr="00353511">
              <w:rPr>
                <w:sz w:val="24"/>
                <w:szCs w:val="24"/>
              </w:rPr>
              <w:t>овышение надежности коммунальной инфраструктуры</w:t>
            </w:r>
            <w:r w:rsidRPr="00353511">
              <w:rPr>
                <w:sz w:val="24"/>
                <w:szCs w:val="24"/>
              </w:rPr>
              <w:t>;</w:t>
            </w:r>
          </w:p>
          <w:p w:rsidR="00CF79D4" w:rsidRPr="00353511" w:rsidRDefault="00CF79D4" w:rsidP="00AB3CF3">
            <w:pPr>
              <w:pStyle w:val="aff4"/>
              <w:jc w:val="left"/>
              <w:rPr>
                <w:sz w:val="24"/>
                <w:szCs w:val="24"/>
              </w:rPr>
            </w:pPr>
            <w:r w:rsidRPr="00353511">
              <w:rPr>
                <w:sz w:val="24"/>
                <w:szCs w:val="24"/>
              </w:rPr>
              <w:t>- п</w:t>
            </w:r>
            <w:r w:rsidR="00A35516" w:rsidRPr="00353511">
              <w:rPr>
                <w:sz w:val="24"/>
                <w:szCs w:val="24"/>
              </w:rPr>
              <w:t>овышение качества предоставляемых коммунальных услуг</w:t>
            </w:r>
            <w:r w:rsidRPr="00353511">
              <w:rPr>
                <w:sz w:val="24"/>
                <w:szCs w:val="24"/>
              </w:rPr>
              <w:t>;</w:t>
            </w:r>
          </w:p>
          <w:p w:rsidR="00A35516" w:rsidRPr="00353511" w:rsidRDefault="00CF79D4" w:rsidP="00AB3CF3">
            <w:pPr>
              <w:pStyle w:val="aff4"/>
              <w:jc w:val="left"/>
              <w:rPr>
                <w:sz w:val="24"/>
                <w:szCs w:val="24"/>
              </w:rPr>
            </w:pPr>
            <w:r w:rsidRPr="00353511">
              <w:rPr>
                <w:sz w:val="24"/>
                <w:szCs w:val="24"/>
              </w:rPr>
              <w:t>- с</w:t>
            </w:r>
            <w:r w:rsidR="00A35516" w:rsidRPr="00353511">
              <w:rPr>
                <w:sz w:val="24"/>
                <w:szCs w:val="24"/>
              </w:rPr>
              <w:t>нижение себестоимости предоставляемых услуг.</w:t>
            </w:r>
          </w:p>
        </w:tc>
      </w:tr>
    </w:tbl>
    <w:p w:rsidR="007802FB" w:rsidRPr="00353511" w:rsidRDefault="007802FB" w:rsidP="00353511">
      <w:pPr>
        <w:spacing w:after="0" w:line="240" w:lineRule="auto"/>
        <w:ind w:firstLine="709"/>
        <w:jc w:val="both"/>
        <w:rPr>
          <w:rFonts w:ascii="Times New Roman" w:hAnsi="Times New Roman" w:cs="Times New Roman"/>
          <w:b/>
          <w:sz w:val="24"/>
          <w:szCs w:val="24"/>
        </w:rPr>
      </w:pPr>
    </w:p>
    <w:p w:rsidR="00147E9A" w:rsidRPr="00353511" w:rsidRDefault="002C2729" w:rsidP="00234A40">
      <w:pPr>
        <w:spacing w:after="0" w:line="240" w:lineRule="auto"/>
        <w:ind w:firstLine="709"/>
        <w:rPr>
          <w:rFonts w:ascii="Times New Roman" w:hAnsi="Times New Roman" w:cs="Times New Roman"/>
          <w:b/>
          <w:sz w:val="24"/>
          <w:szCs w:val="24"/>
        </w:rPr>
      </w:pPr>
      <w:r w:rsidRPr="00353511">
        <w:rPr>
          <w:rFonts w:ascii="Times New Roman" w:hAnsi="Times New Roman" w:cs="Times New Roman"/>
          <w:b/>
          <w:sz w:val="24"/>
          <w:szCs w:val="24"/>
        </w:rPr>
        <w:t>Раздел 2</w:t>
      </w:r>
      <w:r w:rsidR="004A4938" w:rsidRPr="00353511">
        <w:rPr>
          <w:rFonts w:ascii="Times New Roman" w:hAnsi="Times New Roman" w:cs="Times New Roman"/>
          <w:b/>
          <w:sz w:val="24"/>
          <w:szCs w:val="24"/>
        </w:rPr>
        <w:t xml:space="preserve">. </w:t>
      </w:r>
      <w:r w:rsidR="00F131A5" w:rsidRPr="00353511">
        <w:rPr>
          <w:rFonts w:ascii="Times New Roman" w:hAnsi="Times New Roman" w:cs="Times New Roman"/>
          <w:b/>
          <w:sz w:val="24"/>
          <w:szCs w:val="24"/>
        </w:rPr>
        <w:t>ХАРАКТЕРИСТИКА СОСТОЯНИЯ СООТВЕТСТВУЮЩЕЙ СИСТЕМЫ КОММУНАЛЬНОЙ ИНФРАСТРУКТУРЫ</w:t>
      </w:r>
    </w:p>
    <w:p w:rsidR="00A35516" w:rsidRPr="00353511" w:rsidRDefault="00A35516" w:rsidP="00353511">
      <w:pPr>
        <w:spacing w:after="0" w:line="240" w:lineRule="auto"/>
        <w:ind w:firstLine="709"/>
        <w:jc w:val="both"/>
        <w:rPr>
          <w:rFonts w:ascii="Times New Roman" w:hAnsi="Times New Roman" w:cs="Times New Roman"/>
          <w:sz w:val="24"/>
          <w:szCs w:val="24"/>
        </w:rPr>
      </w:pPr>
    </w:p>
    <w:p w:rsidR="000C7BB1" w:rsidRPr="00353511" w:rsidRDefault="00A35516"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Коммунальная инфраструктура </w:t>
      </w:r>
      <w:r w:rsidR="00EC55B2" w:rsidRPr="00353511">
        <w:rPr>
          <w:rFonts w:ascii="Times New Roman" w:hAnsi="Times New Roman" w:cs="Times New Roman"/>
          <w:sz w:val="24"/>
          <w:szCs w:val="24"/>
        </w:rPr>
        <w:t>Харлам</w:t>
      </w:r>
      <w:r w:rsidR="00B51F1B" w:rsidRPr="00353511">
        <w:rPr>
          <w:rFonts w:ascii="Times New Roman" w:hAnsi="Times New Roman" w:cs="Times New Roman"/>
          <w:sz w:val="24"/>
          <w:szCs w:val="24"/>
        </w:rPr>
        <w:t>овского</w:t>
      </w:r>
      <w:r w:rsidRPr="00353511">
        <w:rPr>
          <w:rFonts w:ascii="Times New Roman" w:hAnsi="Times New Roman" w:cs="Times New Roman"/>
          <w:sz w:val="24"/>
          <w:szCs w:val="24"/>
        </w:rPr>
        <w:t xml:space="preserve"> сельского поселения представлена </w:t>
      </w:r>
      <w:r w:rsidR="000C7BB1" w:rsidRPr="00353511">
        <w:rPr>
          <w:rFonts w:ascii="Times New Roman" w:hAnsi="Times New Roman" w:cs="Times New Roman"/>
          <w:sz w:val="24"/>
          <w:szCs w:val="24"/>
        </w:rPr>
        <w:t xml:space="preserve">газоснабжением, </w:t>
      </w:r>
      <w:r w:rsidR="00336957" w:rsidRPr="00353511">
        <w:rPr>
          <w:rFonts w:ascii="Times New Roman" w:hAnsi="Times New Roman" w:cs="Times New Roman"/>
          <w:sz w:val="24"/>
          <w:szCs w:val="24"/>
        </w:rPr>
        <w:t>э</w:t>
      </w:r>
      <w:r w:rsidRPr="00353511">
        <w:rPr>
          <w:rFonts w:ascii="Times New Roman" w:hAnsi="Times New Roman" w:cs="Times New Roman"/>
          <w:sz w:val="24"/>
          <w:szCs w:val="24"/>
        </w:rPr>
        <w:t>л</w:t>
      </w:r>
      <w:r w:rsidR="004A4938" w:rsidRPr="00353511">
        <w:rPr>
          <w:rFonts w:ascii="Times New Roman" w:hAnsi="Times New Roman" w:cs="Times New Roman"/>
          <w:sz w:val="24"/>
          <w:szCs w:val="24"/>
        </w:rPr>
        <w:t xml:space="preserve">ектроснабжением, водоснабжением, </w:t>
      </w:r>
      <w:r w:rsidRPr="00353511">
        <w:rPr>
          <w:rFonts w:ascii="Times New Roman" w:hAnsi="Times New Roman" w:cs="Times New Roman"/>
          <w:sz w:val="24"/>
          <w:szCs w:val="24"/>
        </w:rPr>
        <w:t>удалени</w:t>
      </w:r>
      <w:r w:rsidR="004A4938" w:rsidRPr="00353511">
        <w:rPr>
          <w:rFonts w:ascii="Times New Roman" w:hAnsi="Times New Roman" w:cs="Times New Roman"/>
          <w:sz w:val="24"/>
          <w:szCs w:val="24"/>
        </w:rPr>
        <w:t>ем</w:t>
      </w:r>
      <w:r w:rsidRPr="00353511">
        <w:rPr>
          <w:rFonts w:ascii="Times New Roman" w:hAnsi="Times New Roman" w:cs="Times New Roman"/>
          <w:sz w:val="24"/>
          <w:szCs w:val="24"/>
        </w:rPr>
        <w:t xml:space="preserve"> твердых коммунальных отходов.</w:t>
      </w:r>
    </w:p>
    <w:p w:rsidR="000C7BB1" w:rsidRPr="00353511" w:rsidRDefault="00502927" w:rsidP="00353511">
      <w:pPr>
        <w:spacing w:after="0" w:line="240" w:lineRule="auto"/>
        <w:ind w:firstLine="709"/>
        <w:jc w:val="both"/>
        <w:rPr>
          <w:rFonts w:ascii="Times New Roman" w:hAnsi="Times New Roman" w:cs="Times New Roman"/>
          <w:b/>
          <w:sz w:val="24"/>
          <w:szCs w:val="24"/>
        </w:rPr>
      </w:pPr>
      <w:r w:rsidRPr="00353511">
        <w:rPr>
          <w:rFonts w:ascii="Times New Roman" w:hAnsi="Times New Roman" w:cs="Times New Roman"/>
          <w:b/>
          <w:sz w:val="24"/>
          <w:szCs w:val="24"/>
        </w:rPr>
        <w:t>Газоснабжение</w:t>
      </w:r>
    </w:p>
    <w:p w:rsidR="00DD117E" w:rsidRPr="00353511" w:rsidRDefault="00DD117E"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В настоящее время газоснабжение потребителей в</w:t>
      </w:r>
      <w:r w:rsidR="00EC55B2" w:rsidRPr="00353511">
        <w:rPr>
          <w:rFonts w:ascii="Times New Roman" w:hAnsi="Times New Roman" w:cs="Times New Roman"/>
          <w:sz w:val="24"/>
          <w:szCs w:val="24"/>
        </w:rPr>
        <w:t xml:space="preserve"> Харламовском сельском </w:t>
      </w:r>
      <w:proofErr w:type="gramStart"/>
      <w:r w:rsidR="00EC55B2" w:rsidRPr="00353511">
        <w:rPr>
          <w:rFonts w:ascii="Times New Roman" w:hAnsi="Times New Roman" w:cs="Times New Roman"/>
          <w:sz w:val="24"/>
          <w:szCs w:val="24"/>
        </w:rPr>
        <w:t xml:space="preserve">поселении </w:t>
      </w:r>
      <w:r w:rsidRPr="00353511">
        <w:rPr>
          <w:rFonts w:ascii="Times New Roman" w:hAnsi="Times New Roman" w:cs="Times New Roman"/>
          <w:sz w:val="24"/>
          <w:szCs w:val="24"/>
        </w:rPr>
        <w:t xml:space="preserve"> осуществляется</w:t>
      </w:r>
      <w:proofErr w:type="gramEnd"/>
      <w:r w:rsidRPr="00353511">
        <w:rPr>
          <w:rFonts w:ascii="Times New Roman" w:hAnsi="Times New Roman" w:cs="Times New Roman"/>
          <w:sz w:val="24"/>
          <w:szCs w:val="24"/>
        </w:rPr>
        <w:t xml:space="preserve"> природным газом и сжиженным газом в </w:t>
      </w:r>
      <w:proofErr w:type="spellStart"/>
      <w:r w:rsidR="00A06816" w:rsidRPr="00353511">
        <w:rPr>
          <w:rFonts w:ascii="Times New Roman" w:hAnsi="Times New Roman" w:cs="Times New Roman"/>
          <w:sz w:val="24"/>
          <w:szCs w:val="24"/>
        </w:rPr>
        <w:t>с.Харламово</w:t>
      </w:r>
      <w:proofErr w:type="spellEnd"/>
      <w:r w:rsidR="00A06816" w:rsidRPr="00353511">
        <w:rPr>
          <w:rFonts w:ascii="Times New Roman" w:hAnsi="Times New Roman" w:cs="Times New Roman"/>
          <w:sz w:val="24"/>
          <w:szCs w:val="24"/>
        </w:rPr>
        <w:t xml:space="preserve">, </w:t>
      </w:r>
      <w:proofErr w:type="spellStart"/>
      <w:r w:rsidR="00A06816" w:rsidRPr="00353511">
        <w:rPr>
          <w:rFonts w:ascii="Times New Roman" w:hAnsi="Times New Roman" w:cs="Times New Roman"/>
          <w:sz w:val="24"/>
          <w:szCs w:val="24"/>
        </w:rPr>
        <w:t>д.Камышино</w:t>
      </w:r>
      <w:proofErr w:type="spellEnd"/>
      <w:r w:rsidR="00A06816" w:rsidRPr="00353511">
        <w:rPr>
          <w:rFonts w:ascii="Times New Roman" w:hAnsi="Times New Roman" w:cs="Times New Roman"/>
          <w:sz w:val="24"/>
          <w:szCs w:val="24"/>
        </w:rPr>
        <w:t>. д. Лобково</w:t>
      </w:r>
      <w:r w:rsidRPr="00353511">
        <w:rPr>
          <w:rFonts w:ascii="Times New Roman" w:hAnsi="Times New Roman" w:cs="Times New Roman"/>
          <w:sz w:val="24"/>
          <w:szCs w:val="24"/>
        </w:rPr>
        <w:t>,</w:t>
      </w:r>
      <w:r w:rsidR="00A06816" w:rsidRPr="00353511">
        <w:rPr>
          <w:rFonts w:ascii="Times New Roman" w:hAnsi="Times New Roman" w:cs="Times New Roman"/>
          <w:sz w:val="24"/>
          <w:szCs w:val="24"/>
        </w:rPr>
        <w:t xml:space="preserve"> </w:t>
      </w:r>
      <w:proofErr w:type="spellStart"/>
      <w:r w:rsidR="00A06816" w:rsidRPr="00353511">
        <w:rPr>
          <w:rFonts w:ascii="Times New Roman" w:hAnsi="Times New Roman" w:cs="Times New Roman"/>
          <w:sz w:val="24"/>
          <w:szCs w:val="24"/>
        </w:rPr>
        <w:t>д.Сибкоммуна</w:t>
      </w:r>
      <w:proofErr w:type="spellEnd"/>
      <w:r w:rsidRPr="00353511">
        <w:rPr>
          <w:rFonts w:ascii="Times New Roman" w:hAnsi="Times New Roman" w:cs="Times New Roman"/>
          <w:sz w:val="24"/>
          <w:szCs w:val="24"/>
        </w:rPr>
        <w:t xml:space="preserve"> и </w:t>
      </w:r>
      <w:proofErr w:type="spellStart"/>
      <w:r w:rsidR="00A06816" w:rsidRPr="00353511">
        <w:rPr>
          <w:rFonts w:ascii="Times New Roman" w:hAnsi="Times New Roman" w:cs="Times New Roman"/>
          <w:sz w:val="24"/>
          <w:szCs w:val="24"/>
        </w:rPr>
        <w:t>рзд</w:t>
      </w:r>
      <w:r w:rsidRPr="00353511">
        <w:rPr>
          <w:rFonts w:ascii="Times New Roman" w:hAnsi="Times New Roman" w:cs="Times New Roman"/>
          <w:sz w:val="24"/>
          <w:szCs w:val="24"/>
        </w:rPr>
        <w:t>.</w:t>
      </w:r>
      <w:r w:rsidR="00A06816" w:rsidRPr="00353511">
        <w:rPr>
          <w:rFonts w:ascii="Times New Roman" w:hAnsi="Times New Roman" w:cs="Times New Roman"/>
          <w:sz w:val="24"/>
          <w:szCs w:val="24"/>
        </w:rPr>
        <w:t>Новоселецк</w:t>
      </w:r>
      <w:proofErr w:type="spellEnd"/>
      <w:r w:rsidR="00A06816" w:rsidRPr="00353511">
        <w:rPr>
          <w:rFonts w:ascii="Times New Roman" w:hAnsi="Times New Roman" w:cs="Times New Roman"/>
          <w:sz w:val="24"/>
          <w:szCs w:val="24"/>
        </w:rPr>
        <w:t>.</w:t>
      </w:r>
    </w:p>
    <w:p w:rsidR="00DD117E" w:rsidRPr="00353511" w:rsidRDefault="00DD117E"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Соответствии со схемой планируемого размещения объектов газоснабжения в Таврическом районе планируется присоединение к сетям газоснабжения в </w:t>
      </w:r>
      <w:r w:rsidR="00A06816" w:rsidRPr="00353511">
        <w:rPr>
          <w:rFonts w:ascii="Times New Roman" w:hAnsi="Times New Roman" w:cs="Times New Roman"/>
          <w:sz w:val="24"/>
          <w:szCs w:val="24"/>
        </w:rPr>
        <w:t>д</w:t>
      </w:r>
      <w:r w:rsidRPr="00353511">
        <w:rPr>
          <w:rFonts w:ascii="Times New Roman" w:hAnsi="Times New Roman" w:cs="Times New Roman"/>
          <w:sz w:val="24"/>
          <w:szCs w:val="24"/>
        </w:rPr>
        <w:t xml:space="preserve">. </w:t>
      </w:r>
      <w:r w:rsidR="00A06816" w:rsidRPr="00353511">
        <w:rPr>
          <w:rFonts w:ascii="Times New Roman" w:hAnsi="Times New Roman" w:cs="Times New Roman"/>
          <w:sz w:val="24"/>
          <w:szCs w:val="24"/>
        </w:rPr>
        <w:t xml:space="preserve">Лобково </w:t>
      </w:r>
      <w:proofErr w:type="gramStart"/>
      <w:r w:rsidR="00A06816" w:rsidRPr="00353511">
        <w:rPr>
          <w:rFonts w:ascii="Times New Roman" w:hAnsi="Times New Roman" w:cs="Times New Roman"/>
          <w:sz w:val="24"/>
          <w:szCs w:val="24"/>
        </w:rPr>
        <w:t xml:space="preserve">и </w:t>
      </w:r>
      <w:r w:rsidRPr="00353511">
        <w:rPr>
          <w:rFonts w:ascii="Times New Roman" w:hAnsi="Times New Roman" w:cs="Times New Roman"/>
          <w:sz w:val="24"/>
          <w:szCs w:val="24"/>
        </w:rPr>
        <w:t xml:space="preserve"> </w:t>
      </w:r>
      <w:r w:rsidR="00A06816" w:rsidRPr="00353511">
        <w:rPr>
          <w:rFonts w:ascii="Times New Roman" w:hAnsi="Times New Roman" w:cs="Times New Roman"/>
          <w:sz w:val="24"/>
          <w:szCs w:val="24"/>
        </w:rPr>
        <w:t>д</w:t>
      </w:r>
      <w:r w:rsidRPr="00353511">
        <w:rPr>
          <w:rFonts w:ascii="Times New Roman" w:hAnsi="Times New Roman" w:cs="Times New Roman"/>
          <w:sz w:val="24"/>
          <w:szCs w:val="24"/>
        </w:rPr>
        <w:t>.</w:t>
      </w:r>
      <w:proofErr w:type="gramEnd"/>
      <w:r w:rsidRPr="00353511">
        <w:rPr>
          <w:rFonts w:ascii="Times New Roman" w:hAnsi="Times New Roman" w:cs="Times New Roman"/>
          <w:sz w:val="24"/>
          <w:szCs w:val="24"/>
        </w:rPr>
        <w:t xml:space="preserve"> </w:t>
      </w:r>
      <w:r w:rsidR="00A06816" w:rsidRPr="00353511">
        <w:rPr>
          <w:rFonts w:ascii="Times New Roman" w:hAnsi="Times New Roman" w:cs="Times New Roman"/>
          <w:sz w:val="24"/>
          <w:szCs w:val="24"/>
        </w:rPr>
        <w:t>Камышино</w:t>
      </w:r>
      <w:r w:rsidRPr="00353511">
        <w:rPr>
          <w:rFonts w:ascii="Times New Roman" w:hAnsi="Times New Roman" w:cs="Times New Roman"/>
          <w:sz w:val="24"/>
          <w:szCs w:val="24"/>
        </w:rPr>
        <w:t xml:space="preserve">. В настоящее время газоснабжение этих сел осуществляется </w:t>
      </w:r>
      <w:proofErr w:type="gramStart"/>
      <w:r w:rsidRPr="00353511">
        <w:rPr>
          <w:rFonts w:ascii="Times New Roman" w:hAnsi="Times New Roman" w:cs="Times New Roman"/>
          <w:sz w:val="24"/>
          <w:szCs w:val="24"/>
        </w:rPr>
        <w:t>сжиженным  газом</w:t>
      </w:r>
      <w:proofErr w:type="gramEnd"/>
      <w:r w:rsidRPr="00353511">
        <w:rPr>
          <w:rFonts w:ascii="Times New Roman" w:hAnsi="Times New Roman" w:cs="Times New Roman"/>
          <w:sz w:val="24"/>
          <w:szCs w:val="24"/>
        </w:rPr>
        <w:t>.</w:t>
      </w:r>
    </w:p>
    <w:p w:rsidR="000C7BB1" w:rsidRPr="00353511" w:rsidRDefault="004A4938" w:rsidP="00353511">
      <w:pPr>
        <w:spacing w:after="0" w:line="240" w:lineRule="auto"/>
        <w:ind w:firstLine="709"/>
        <w:jc w:val="both"/>
        <w:rPr>
          <w:rFonts w:ascii="Times New Roman" w:hAnsi="Times New Roman" w:cs="Times New Roman"/>
          <w:b/>
          <w:sz w:val="24"/>
          <w:szCs w:val="24"/>
        </w:rPr>
      </w:pPr>
      <w:r w:rsidRPr="00353511">
        <w:rPr>
          <w:rFonts w:ascii="Times New Roman" w:hAnsi="Times New Roman" w:cs="Times New Roman"/>
          <w:b/>
          <w:sz w:val="24"/>
          <w:szCs w:val="24"/>
        </w:rPr>
        <w:t>Т</w:t>
      </w:r>
      <w:r w:rsidR="00956616" w:rsidRPr="00353511">
        <w:rPr>
          <w:rFonts w:ascii="Times New Roman" w:hAnsi="Times New Roman" w:cs="Times New Roman"/>
          <w:b/>
          <w:sz w:val="24"/>
          <w:szCs w:val="24"/>
        </w:rPr>
        <w:t>еплоснабжение</w:t>
      </w:r>
    </w:p>
    <w:p w:rsidR="00AF7F79" w:rsidRPr="00353511" w:rsidRDefault="00AF7F79"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На территории с. Харламово имеется одна муниципальная котельная. Котельная с. Харламово является централизованной</w:t>
      </w:r>
      <w:r w:rsidR="00BE7718" w:rsidRPr="00353511">
        <w:rPr>
          <w:rFonts w:ascii="Times New Roman" w:hAnsi="Times New Roman" w:cs="Times New Roman"/>
          <w:sz w:val="24"/>
          <w:szCs w:val="24"/>
        </w:rPr>
        <w:t xml:space="preserve"> муниципальной котельной, расположена по адресу: ул. Пушкина, 86.</w:t>
      </w:r>
    </w:p>
    <w:p w:rsidR="00B51F1B" w:rsidRPr="00353511" w:rsidRDefault="00B51F1B"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На обслуживании ООО «Тепловик» находится </w:t>
      </w:r>
      <w:r w:rsidR="00A06816" w:rsidRPr="00353511">
        <w:rPr>
          <w:rFonts w:ascii="Times New Roman" w:hAnsi="Times New Roman" w:cs="Times New Roman"/>
          <w:sz w:val="24"/>
          <w:szCs w:val="24"/>
        </w:rPr>
        <w:t>18</w:t>
      </w:r>
      <w:r w:rsidRPr="00353511">
        <w:rPr>
          <w:rFonts w:ascii="Times New Roman" w:hAnsi="Times New Roman" w:cs="Times New Roman"/>
          <w:sz w:val="24"/>
          <w:szCs w:val="24"/>
        </w:rPr>
        <w:t xml:space="preserve"> многоквартирных жилых дом</w:t>
      </w:r>
      <w:r w:rsidR="00BE7718" w:rsidRPr="00353511">
        <w:rPr>
          <w:rFonts w:ascii="Times New Roman" w:hAnsi="Times New Roman" w:cs="Times New Roman"/>
          <w:sz w:val="24"/>
          <w:szCs w:val="24"/>
        </w:rPr>
        <w:t>а (частный сектор- многоквартирные дома)</w:t>
      </w:r>
      <w:r w:rsidRPr="00353511">
        <w:rPr>
          <w:rFonts w:ascii="Times New Roman" w:hAnsi="Times New Roman" w:cs="Times New Roman"/>
          <w:sz w:val="24"/>
          <w:szCs w:val="24"/>
        </w:rPr>
        <w:t xml:space="preserve">,  </w:t>
      </w:r>
      <w:r w:rsidR="00BE7718" w:rsidRPr="00353511">
        <w:rPr>
          <w:rFonts w:ascii="Times New Roman" w:hAnsi="Times New Roman" w:cs="Times New Roman"/>
          <w:sz w:val="24"/>
          <w:szCs w:val="24"/>
        </w:rPr>
        <w:t xml:space="preserve"> социально-значимые объекты:</w:t>
      </w:r>
      <w:r w:rsidRPr="00353511">
        <w:rPr>
          <w:rFonts w:ascii="Times New Roman" w:hAnsi="Times New Roman" w:cs="Times New Roman"/>
          <w:sz w:val="24"/>
          <w:szCs w:val="24"/>
        </w:rPr>
        <w:t xml:space="preserve"> </w:t>
      </w:r>
      <w:r w:rsidR="00A06816" w:rsidRPr="00353511">
        <w:rPr>
          <w:rFonts w:ascii="Times New Roman" w:hAnsi="Times New Roman" w:cs="Times New Roman"/>
          <w:sz w:val="24"/>
          <w:szCs w:val="24"/>
        </w:rPr>
        <w:t xml:space="preserve"> </w:t>
      </w:r>
      <w:r w:rsidRPr="00353511">
        <w:rPr>
          <w:rFonts w:ascii="Times New Roman" w:hAnsi="Times New Roman" w:cs="Times New Roman"/>
          <w:sz w:val="24"/>
          <w:szCs w:val="24"/>
        </w:rPr>
        <w:t xml:space="preserve">ОУ </w:t>
      </w:r>
      <w:r w:rsidR="00A06816" w:rsidRPr="00353511">
        <w:rPr>
          <w:rFonts w:ascii="Times New Roman" w:hAnsi="Times New Roman" w:cs="Times New Roman"/>
          <w:sz w:val="24"/>
          <w:szCs w:val="24"/>
        </w:rPr>
        <w:t>«</w:t>
      </w:r>
      <w:proofErr w:type="spellStart"/>
      <w:r w:rsidR="00A06816" w:rsidRPr="00353511">
        <w:rPr>
          <w:rFonts w:ascii="Times New Roman" w:hAnsi="Times New Roman" w:cs="Times New Roman"/>
          <w:sz w:val="24"/>
          <w:szCs w:val="24"/>
        </w:rPr>
        <w:t>Харламовская</w:t>
      </w:r>
      <w:proofErr w:type="spellEnd"/>
      <w:r w:rsidRPr="00353511">
        <w:rPr>
          <w:rFonts w:ascii="Times New Roman" w:hAnsi="Times New Roman" w:cs="Times New Roman"/>
          <w:sz w:val="24"/>
          <w:szCs w:val="24"/>
        </w:rPr>
        <w:t xml:space="preserve"> </w:t>
      </w:r>
      <w:r w:rsidR="00A06816" w:rsidRPr="00353511">
        <w:rPr>
          <w:rFonts w:ascii="Times New Roman" w:hAnsi="Times New Roman" w:cs="Times New Roman"/>
          <w:sz w:val="24"/>
          <w:szCs w:val="24"/>
        </w:rPr>
        <w:t>школа»</w:t>
      </w:r>
      <w:r w:rsidRPr="00353511">
        <w:rPr>
          <w:rFonts w:ascii="Times New Roman" w:hAnsi="Times New Roman" w:cs="Times New Roman"/>
          <w:sz w:val="24"/>
          <w:szCs w:val="24"/>
        </w:rPr>
        <w:t xml:space="preserve">, </w:t>
      </w:r>
      <w:r w:rsidR="00A06816" w:rsidRPr="00353511">
        <w:rPr>
          <w:rFonts w:ascii="Times New Roman" w:hAnsi="Times New Roman" w:cs="Times New Roman"/>
          <w:sz w:val="24"/>
          <w:szCs w:val="24"/>
        </w:rPr>
        <w:t>О</w:t>
      </w:r>
      <w:r w:rsidRPr="00353511">
        <w:rPr>
          <w:rFonts w:ascii="Times New Roman" w:hAnsi="Times New Roman" w:cs="Times New Roman"/>
          <w:sz w:val="24"/>
          <w:szCs w:val="24"/>
        </w:rPr>
        <w:t xml:space="preserve">У </w:t>
      </w:r>
      <w:r w:rsidR="00A06816" w:rsidRPr="00353511">
        <w:rPr>
          <w:rFonts w:ascii="Times New Roman" w:hAnsi="Times New Roman" w:cs="Times New Roman"/>
          <w:sz w:val="24"/>
          <w:szCs w:val="24"/>
        </w:rPr>
        <w:t>Харламо</w:t>
      </w:r>
      <w:r w:rsidRPr="00353511">
        <w:rPr>
          <w:rFonts w:ascii="Times New Roman" w:hAnsi="Times New Roman" w:cs="Times New Roman"/>
          <w:sz w:val="24"/>
          <w:szCs w:val="24"/>
        </w:rPr>
        <w:t xml:space="preserve">вский Детский сад, </w:t>
      </w:r>
      <w:r w:rsidR="005C094F" w:rsidRPr="00353511">
        <w:rPr>
          <w:rFonts w:ascii="Times New Roman" w:hAnsi="Times New Roman" w:cs="Times New Roman"/>
          <w:sz w:val="24"/>
          <w:szCs w:val="24"/>
        </w:rPr>
        <w:t>филиал БУЗОО «Таврической ЦРБ» - здание ФАП-Харламовский</w:t>
      </w:r>
      <w:r w:rsidRPr="00353511">
        <w:rPr>
          <w:rFonts w:ascii="Times New Roman" w:hAnsi="Times New Roman" w:cs="Times New Roman"/>
          <w:sz w:val="24"/>
          <w:szCs w:val="24"/>
        </w:rPr>
        <w:t>,</w:t>
      </w:r>
      <w:r w:rsidR="005C094F" w:rsidRPr="00353511">
        <w:rPr>
          <w:rFonts w:ascii="Times New Roman" w:hAnsi="Times New Roman" w:cs="Times New Roman"/>
          <w:sz w:val="24"/>
          <w:szCs w:val="24"/>
        </w:rPr>
        <w:t xml:space="preserve"> Клуб, библиотека, спортивный зал, здание Администрации Харламовского сельского поселения, </w:t>
      </w:r>
      <w:r w:rsidR="00BE7718" w:rsidRPr="00353511">
        <w:rPr>
          <w:rFonts w:ascii="Times New Roman" w:hAnsi="Times New Roman" w:cs="Times New Roman"/>
          <w:sz w:val="24"/>
          <w:szCs w:val="24"/>
        </w:rPr>
        <w:t>м</w:t>
      </w:r>
      <w:r w:rsidR="005C094F" w:rsidRPr="00353511">
        <w:rPr>
          <w:rFonts w:ascii="Times New Roman" w:hAnsi="Times New Roman" w:cs="Times New Roman"/>
          <w:sz w:val="24"/>
          <w:szCs w:val="24"/>
        </w:rPr>
        <w:t>агазины, гаражи.</w:t>
      </w:r>
      <w:r w:rsidRPr="00353511">
        <w:rPr>
          <w:rFonts w:ascii="Times New Roman" w:hAnsi="Times New Roman" w:cs="Times New Roman"/>
          <w:sz w:val="24"/>
          <w:szCs w:val="24"/>
        </w:rPr>
        <w:t xml:space="preserve">  </w:t>
      </w:r>
      <w:r w:rsidR="005C094F" w:rsidRPr="00353511">
        <w:rPr>
          <w:rFonts w:ascii="Times New Roman" w:hAnsi="Times New Roman" w:cs="Times New Roman"/>
          <w:sz w:val="24"/>
          <w:szCs w:val="24"/>
        </w:rPr>
        <w:t>Так же заключены договора на поставку теплоэнергии с сельскохозяйственными организациями, которые занимаются выращиванием овощных культур, ведут свою хозяйственную деятельность на территории Харламовского сельского поселения – это</w:t>
      </w:r>
      <w:r w:rsidR="00BE7718" w:rsidRPr="00353511">
        <w:rPr>
          <w:rFonts w:ascii="Times New Roman" w:hAnsi="Times New Roman" w:cs="Times New Roman"/>
          <w:sz w:val="24"/>
          <w:szCs w:val="24"/>
        </w:rPr>
        <w:t xml:space="preserve"> </w:t>
      </w:r>
      <w:r w:rsidR="005C094F" w:rsidRPr="00353511">
        <w:rPr>
          <w:rFonts w:ascii="Times New Roman" w:hAnsi="Times New Roman" w:cs="Times New Roman"/>
          <w:sz w:val="24"/>
          <w:szCs w:val="24"/>
        </w:rPr>
        <w:t xml:space="preserve"> ООО «Таврический овощевод», ООО «Таврический тепличный комбинат», ООО «Огородное», подключены к отоплению здания офиса, гаражи, общежития, столовые.</w:t>
      </w:r>
    </w:p>
    <w:p w:rsidR="00BE7718" w:rsidRPr="00353511" w:rsidRDefault="00BE7718"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Централизованные пункты тепловых сетей в д. Лобково, д. Камышино, д. </w:t>
      </w:r>
      <w:proofErr w:type="spellStart"/>
      <w:r w:rsidRPr="00353511">
        <w:rPr>
          <w:rFonts w:ascii="Times New Roman" w:hAnsi="Times New Roman" w:cs="Times New Roman"/>
          <w:sz w:val="24"/>
          <w:szCs w:val="24"/>
        </w:rPr>
        <w:t>Сибкоммуна</w:t>
      </w:r>
      <w:proofErr w:type="spellEnd"/>
      <w:r w:rsidRPr="00353511">
        <w:rPr>
          <w:rFonts w:ascii="Times New Roman" w:hAnsi="Times New Roman" w:cs="Times New Roman"/>
          <w:sz w:val="24"/>
          <w:szCs w:val="24"/>
        </w:rPr>
        <w:t xml:space="preserve">, </w:t>
      </w:r>
      <w:proofErr w:type="spellStart"/>
      <w:r w:rsidRPr="00353511">
        <w:rPr>
          <w:rFonts w:ascii="Times New Roman" w:hAnsi="Times New Roman" w:cs="Times New Roman"/>
          <w:sz w:val="24"/>
          <w:szCs w:val="24"/>
        </w:rPr>
        <w:t>рзд</w:t>
      </w:r>
      <w:proofErr w:type="spellEnd"/>
      <w:r w:rsidRPr="00353511">
        <w:rPr>
          <w:rFonts w:ascii="Times New Roman" w:hAnsi="Times New Roman" w:cs="Times New Roman"/>
          <w:sz w:val="24"/>
          <w:szCs w:val="24"/>
        </w:rPr>
        <w:t>. Новоселецк – отсутствуют.</w:t>
      </w:r>
    </w:p>
    <w:p w:rsidR="00AF7F79" w:rsidRPr="00353511" w:rsidRDefault="00AF7F79" w:rsidP="00353511">
      <w:pPr>
        <w:spacing w:after="0" w:line="240" w:lineRule="auto"/>
        <w:jc w:val="both"/>
        <w:rPr>
          <w:rFonts w:ascii="Times New Roman" w:hAnsi="Times New Roman" w:cs="Times New Roman"/>
          <w:sz w:val="24"/>
          <w:szCs w:val="24"/>
        </w:rPr>
      </w:pPr>
    </w:p>
    <w:p w:rsidR="00AF7F79" w:rsidRPr="00353511" w:rsidRDefault="00AF7F79"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Эксплуатацию котельных на территории Харламовского сельского поселения осуществляет ООО «Тепловик» и эксплуатацию тепловых сетей ООО «Расчетный центр».</w:t>
      </w:r>
    </w:p>
    <w:p w:rsidR="00C63AF6" w:rsidRPr="00353511" w:rsidRDefault="00C63AF6"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Основной проблемой развития систем теплоснабжения является низкая востребованность в централизованном теплоснабжении. При газификации населённых пунктов, население предпочитает установку индивидуальных автономных газовых котлов.</w:t>
      </w:r>
    </w:p>
    <w:p w:rsidR="00B51F1B" w:rsidRPr="00353511" w:rsidRDefault="00C63AF6" w:rsidP="00F131A5">
      <w:pPr>
        <w:spacing w:after="0" w:line="240" w:lineRule="auto"/>
        <w:ind w:firstLine="709"/>
        <w:jc w:val="right"/>
        <w:rPr>
          <w:rFonts w:ascii="Times New Roman" w:hAnsi="Times New Roman" w:cs="Times New Roman"/>
          <w:sz w:val="24"/>
          <w:szCs w:val="24"/>
        </w:rPr>
      </w:pPr>
      <w:r w:rsidRPr="00353511">
        <w:rPr>
          <w:rFonts w:ascii="Times New Roman" w:hAnsi="Times New Roman" w:cs="Times New Roman"/>
          <w:sz w:val="24"/>
          <w:szCs w:val="24"/>
        </w:rPr>
        <w:t xml:space="preserve">                                                                                                         </w:t>
      </w:r>
      <w:r w:rsidR="00B51F1B" w:rsidRPr="00353511">
        <w:rPr>
          <w:rFonts w:ascii="Times New Roman" w:hAnsi="Times New Roman" w:cs="Times New Roman"/>
          <w:sz w:val="24"/>
          <w:szCs w:val="24"/>
        </w:rPr>
        <w:t>Таблица №</w:t>
      </w:r>
      <w:r w:rsidR="00F131A5">
        <w:rPr>
          <w:rFonts w:ascii="Times New Roman" w:hAnsi="Times New Roman" w:cs="Times New Roman"/>
          <w:sz w:val="24"/>
          <w:szCs w:val="24"/>
        </w:rPr>
        <w:t xml:space="preserve"> 2.1</w:t>
      </w:r>
    </w:p>
    <w:tbl>
      <w:tblPr>
        <w:tblW w:w="92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3304"/>
      </w:tblGrid>
      <w:tr w:rsidR="00B51F1B" w:rsidRPr="00353511" w:rsidTr="007802FB">
        <w:trPr>
          <w:trHeight w:val="698"/>
        </w:trPr>
        <w:tc>
          <w:tcPr>
            <w:tcW w:w="9258" w:type="dxa"/>
            <w:gridSpan w:val="2"/>
            <w:tcBorders>
              <w:top w:val="single" w:sz="4" w:space="0" w:color="000000"/>
              <w:left w:val="single" w:sz="4" w:space="0" w:color="000000"/>
              <w:bottom w:val="single" w:sz="4" w:space="0" w:color="000000"/>
              <w:right w:val="single" w:sz="4" w:space="0" w:color="000000"/>
            </w:tcBorders>
            <w:vAlign w:val="center"/>
            <w:hideMark/>
          </w:tcPr>
          <w:p w:rsidR="00B51F1B" w:rsidRPr="00353511" w:rsidRDefault="009C5A7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Котельная</w:t>
            </w:r>
            <w:r w:rsidR="00B51F1B" w:rsidRPr="00353511">
              <w:rPr>
                <w:rFonts w:ascii="Times New Roman" w:hAnsi="Times New Roman" w:cs="Times New Roman"/>
                <w:sz w:val="24"/>
                <w:szCs w:val="24"/>
              </w:rPr>
              <w:t xml:space="preserve"> с. </w:t>
            </w:r>
            <w:r w:rsidRPr="00353511">
              <w:rPr>
                <w:rFonts w:ascii="Times New Roman" w:hAnsi="Times New Roman" w:cs="Times New Roman"/>
                <w:sz w:val="24"/>
                <w:szCs w:val="24"/>
              </w:rPr>
              <w:t>Харламово</w:t>
            </w:r>
          </w:p>
        </w:tc>
      </w:tr>
      <w:tr w:rsidR="00B51F1B" w:rsidRPr="00353511"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Адрес</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pStyle w:val="aff4"/>
              <w:ind w:firstLine="34"/>
              <w:jc w:val="left"/>
              <w:rPr>
                <w:sz w:val="24"/>
                <w:szCs w:val="24"/>
              </w:rPr>
            </w:pPr>
            <w:r w:rsidRPr="00353511">
              <w:rPr>
                <w:sz w:val="24"/>
                <w:szCs w:val="24"/>
              </w:rPr>
              <w:t xml:space="preserve">Омская область, Таврический район, с. </w:t>
            </w:r>
            <w:r w:rsidR="00C63AF6" w:rsidRPr="00353511">
              <w:rPr>
                <w:sz w:val="24"/>
                <w:szCs w:val="24"/>
              </w:rPr>
              <w:t>Харламово</w:t>
            </w:r>
            <w:r w:rsidRPr="00353511">
              <w:rPr>
                <w:sz w:val="24"/>
                <w:szCs w:val="24"/>
              </w:rPr>
              <w:t xml:space="preserve">, ул. </w:t>
            </w:r>
            <w:r w:rsidR="00C63AF6" w:rsidRPr="00353511">
              <w:rPr>
                <w:sz w:val="24"/>
                <w:szCs w:val="24"/>
              </w:rPr>
              <w:t>Пушкина,</w:t>
            </w:r>
            <w:r w:rsidRPr="00353511">
              <w:rPr>
                <w:sz w:val="24"/>
                <w:szCs w:val="24"/>
              </w:rPr>
              <w:t xml:space="preserve"> </w:t>
            </w:r>
            <w:r w:rsidR="00C63AF6" w:rsidRPr="00353511">
              <w:rPr>
                <w:sz w:val="24"/>
                <w:szCs w:val="24"/>
              </w:rPr>
              <w:t>86</w:t>
            </w:r>
          </w:p>
        </w:tc>
      </w:tr>
      <w:tr w:rsidR="00B51F1B" w:rsidRPr="00353511"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Теплоснабжающая организация</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ООО «Тепловик»</w:t>
            </w:r>
          </w:p>
        </w:tc>
      </w:tr>
      <w:tr w:rsidR="00B51F1B" w:rsidRPr="00353511"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 xml:space="preserve">Год постройки </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353511" w:rsidRDefault="00C63AF6"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2013</w:t>
            </w:r>
          </w:p>
        </w:tc>
      </w:tr>
      <w:tr w:rsidR="00B51F1B" w:rsidRPr="00353511"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Год ввода в эксплуатацию</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353511" w:rsidRDefault="00C63AF6"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2013</w:t>
            </w:r>
          </w:p>
        </w:tc>
      </w:tr>
      <w:tr w:rsidR="00B51F1B" w:rsidRPr="00353511"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Субъект права</w:t>
            </w:r>
          </w:p>
        </w:tc>
        <w:tc>
          <w:tcPr>
            <w:tcW w:w="3304" w:type="dxa"/>
            <w:tcBorders>
              <w:top w:val="single" w:sz="4" w:space="0" w:color="000000"/>
              <w:left w:val="single" w:sz="4" w:space="0" w:color="000000"/>
              <w:bottom w:val="single" w:sz="4" w:space="0" w:color="000000"/>
              <w:right w:val="single" w:sz="4" w:space="0" w:color="000000"/>
            </w:tcBorders>
          </w:tcPr>
          <w:p w:rsidR="00B51F1B" w:rsidRPr="00353511" w:rsidRDefault="00B51F1B" w:rsidP="00AB3CF3">
            <w:pPr>
              <w:spacing w:after="0" w:line="240" w:lineRule="auto"/>
              <w:ind w:firstLine="34"/>
              <w:jc w:val="both"/>
              <w:rPr>
                <w:rFonts w:ascii="Times New Roman" w:hAnsi="Times New Roman" w:cs="Times New Roman"/>
                <w:sz w:val="24"/>
                <w:szCs w:val="24"/>
              </w:rPr>
            </w:pPr>
          </w:p>
        </w:tc>
      </w:tr>
      <w:tr w:rsidR="00B51F1B" w:rsidRPr="00353511"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Установленная мощность, Гкал/час (учитываются основные и резервные котлы)</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353511" w:rsidRDefault="00C63AF6"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3,2</w:t>
            </w:r>
          </w:p>
        </w:tc>
      </w:tr>
      <w:tr w:rsidR="00B51F1B" w:rsidRPr="00353511"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Мощность основного оборудования, Гкал/час (учитываются основные котлы)</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353511" w:rsidRDefault="00C63AF6"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3,2</w:t>
            </w:r>
          </w:p>
        </w:tc>
      </w:tr>
      <w:tr w:rsidR="00B51F1B" w:rsidRPr="00353511"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Подключенная нагрузка, Гкал/час</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353511" w:rsidRDefault="00C63AF6"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2,752</w:t>
            </w:r>
          </w:p>
        </w:tc>
      </w:tr>
      <w:tr w:rsidR="00B51F1B" w:rsidRPr="00353511"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Загрузка, % (с учетом основного оборудования)</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353511" w:rsidRDefault="00C63AF6"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67,13</w:t>
            </w:r>
          </w:p>
        </w:tc>
      </w:tr>
      <w:tr w:rsidR="00B51F1B" w:rsidRPr="00353511"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Система одноконтурная/ двухконтурная</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двухконтурная</w:t>
            </w:r>
          </w:p>
        </w:tc>
      </w:tr>
      <w:tr w:rsidR="00B51F1B" w:rsidRPr="00353511"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Режим работы (паровой, водогрейный)</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водогрейный</w:t>
            </w:r>
          </w:p>
        </w:tc>
      </w:tr>
      <w:tr w:rsidR="00B51F1B" w:rsidRPr="00353511"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Температурный график</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95/70</w:t>
            </w:r>
          </w:p>
        </w:tc>
      </w:tr>
      <w:tr w:rsidR="00B51F1B" w:rsidRPr="00353511"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Протяженность тепловых сетей, км</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353511" w:rsidRDefault="008B302A"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4,26895</w:t>
            </w:r>
          </w:p>
        </w:tc>
      </w:tr>
      <w:tr w:rsidR="00B51F1B" w:rsidRPr="00353511"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Износ тепловых сетей, %</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37,38</w:t>
            </w:r>
          </w:p>
        </w:tc>
      </w:tr>
      <w:tr w:rsidR="00B51F1B" w:rsidRPr="00353511"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Потери в тепловых сетях, %</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353511" w:rsidRDefault="008B302A"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25</w:t>
            </w:r>
          </w:p>
        </w:tc>
      </w:tr>
      <w:tr w:rsidR="00B51F1B" w:rsidRPr="00353511"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Резервный источник электроснабжения (ДЭС, второй ввод) - (наличие/отсутствие с указанием типа резервного источника электроснабжения)</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353511" w:rsidRDefault="008469B0"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отсутствует</w:t>
            </w:r>
          </w:p>
        </w:tc>
      </w:tr>
      <w:tr w:rsidR="00B51F1B" w:rsidRPr="00353511"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 xml:space="preserve">Объем водопотребления, </w:t>
            </w:r>
            <w:proofErr w:type="spellStart"/>
            <w:r w:rsidRPr="00353511">
              <w:rPr>
                <w:rFonts w:ascii="Times New Roman" w:hAnsi="Times New Roman" w:cs="Times New Roman"/>
                <w:sz w:val="24"/>
                <w:szCs w:val="24"/>
              </w:rPr>
              <w:t>куб.м</w:t>
            </w:r>
            <w:proofErr w:type="spellEnd"/>
            <w:r w:rsidRPr="00353511">
              <w:rPr>
                <w:rFonts w:ascii="Times New Roman" w:hAnsi="Times New Roman" w:cs="Times New Roman"/>
                <w:sz w:val="24"/>
                <w:szCs w:val="24"/>
              </w:rPr>
              <w:t>.</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353511" w:rsidRDefault="00E366D7"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1,500</w:t>
            </w:r>
          </w:p>
        </w:tc>
      </w:tr>
      <w:tr w:rsidR="00B51F1B" w:rsidRPr="00353511"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 xml:space="preserve">Объем электроэнергии, тыс. </w:t>
            </w:r>
            <w:proofErr w:type="spellStart"/>
            <w:r w:rsidRPr="00353511">
              <w:rPr>
                <w:rFonts w:ascii="Times New Roman" w:hAnsi="Times New Roman" w:cs="Times New Roman"/>
                <w:sz w:val="24"/>
                <w:szCs w:val="24"/>
              </w:rPr>
              <w:t>Квт.ч</w:t>
            </w:r>
            <w:proofErr w:type="spellEnd"/>
            <w:r w:rsidRPr="00353511">
              <w:rPr>
                <w:rFonts w:ascii="Times New Roman" w:hAnsi="Times New Roman" w:cs="Times New Roman"/>
                <w:sz w:val="24"/>
                <w:szCs w:val="24"/>
              </w:rPr>
              <w:t>.</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226,155</w:t>
            </w:r>
          </w:p>
        </w:tc>
      </w:tr>
      <w:tr w:rsidR="00B51F1B" w:rsidRPr="00353511"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Штатная численность кочегаров</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353511" w:rsidRDefault="00707447"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4</w:t>
            </w:r>
          </w:p>
        </w:tc>
      </w:tr>
      <w:tr w:rsidR="00B51F1B" w:rsidRPr="00353511"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 xml:space="preserve">Наличие утвержденной схемы теплоснабжения </w:t>
            </w:r>
          </w:p>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 дата, название документа)</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353511" w:rsidRDefault="00707447"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И</w:t>
            </w:r>
            <w:r w:rsidR="00B51F1B" w:rsidRPr="00353511">
              <w:rPr>
                <w:rFonts w:ascii="Times New Roman" w:hAnsi="Times New Roman" w:cs="Times New Roman"/>
                <w:sz w:val="24"/>
                <w:szCs w:val="24"/>
              </w:rPr>
              <w:t>меется</w:t>
            </w:r>
          </w:p>
          <w:p w:rsidR="00707447" w:rsidRPr="00353511" w:rsidRDefault="00707447" w:rsidP="00AB3CF3">
            <w:pPr>
              <w:pStyle w:val="aff4"/>
              <w:ind w:firstLine="34"/>
              <w:jc w:val="left"/>
              <w:rPr>
                <w:sz w:val="24"/>
                <w:szCs w:val="24"/>
              </w:rPr>
            </w:pPr>
            <w:r w:rsidRPr="00353511">
              <w:rPr>
                <w:sz w:val="24"/>
                <w:szCs w:val="24"/>
              </w:rPr>
              <w:t>ТО-06-50.ТС.</w:t>
            </w:r>
            <w:proofErr w:type="gramStart"/>
            <w:r w:rsidRPr="00353511">
              <w:rPr>
                <w:sz w:val="24"/>
                <w:szCs w:val="24"/>
              </w:rPr>
              <w:t>23  24.07.2023</w:t>
            </w:r>
            <w:proofErr w:type="gramEnd"/>
            <w:r w:rsidRPr="00353511">
              <w:rPr>
                <w:sz w:val="24"/>
                <w:szCs w:val="24"/>
              </w:rPr>
              <w:t xml:space="preserve"> </w:t>
            </w:r>
            <w:proofErr w:type="spellStart"/>
            <w:r w:rsidRPr="00353511">
              <w:rPr>
                <w:sz w:val="24"/>
                <w:szCs w:val="24"/>
              </w:rPr>
              <w:t>Обосновыающие</w:t>
            </w:r>
            <w:proofErr w:type="spellEnd"/>
            <w:r w:rsidRPr="00353511">
              <w:rPr>
                <w:sz w:val="24"/>
                <w:szCs w:val="24"/>
              </w:rPr>
              <w:t xml:space="preserve"> материалы к схеме теплоснабжения Харламовского сельского поселения Таврического муниципального района на 2023 год и на период до 2033 года</w:t>
            </w:r>
          </w:p>
        </w:tc>
      </w:tr>
      <w:tr w:rsidR="00B51F1B" w:rsidRPr="00353511" w:rsidTr="007802FB">
        <w:trPr>
          <w:trHeight w:val="269"/>
        </w:trPr>
        <w:tc>
          <w:tcPr>
            <w:tcW w:w="9258" w:type="dxa"/>
            <w:gridSpan w:val="2"/>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Отапливаемые объекты (количество, шт.)</w:t>
            </w:r>
          </w:p>
        </w:tc>
      </w:tr>
      <w:tr w:rsidR="00B51F1B" w:rsidRPr="00353511"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Жилые дома, из них:</w:t>
            </w:r>
          </w:p>
        </w:tc>
        <w:tc>
          <w:tcPr>
            <w:tcW w:w="3304" w:type="dxa"/>
            <w:tcBorders>
              <w:top w:val="single" w:sz="4" w:space="0" w:color="000000"/>
              <w:left w:val="single" w:sz="4" w:space="0" w:color="000000"/>
              <w:bottom w:val="single" w:sz="4" w:space="0" w:color="000000"/>
              <w:right w:val="single" w:sz="4" w:space="0" w:color="000000"/>
            </w:tcBorders>
          </w:tcPr>
          <w:p w:rsidR="00B51F1B" w:rsidRPr="00353511" w:rsidRDefault="00707447"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18</w:t>
            </w:r>
          </w:p>
        </w:tc>
      </w:tr>
      <w:tr w:rsidR="00B51F1B" w:rsidRPr="00353511"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 одноэтажные</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353511" w:rsidRDefault="00707447"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12</w:t>
            </w:r>
          </w:p>
        </w:tc>
      </w:tr>
      <w:tr w:rsidR="00B51F1B" w:rsidRPr="00353511"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 двухэтажные</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353511" w:rsidRDefault="00707447"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5</w:t>
            </w:r>
          </w:p>
        </w:tc>
      </w:tr>
      <w:tr w:rsidR="00B51F1B" w:rsidRPr="00353511"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 трехэтажные</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353511" w:rsidRDefault="00707447"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1</w:t>
            </w:r>
          </w:p>
        </w:tc>
      </w:tr>
      <w:tr w:rsidR="00B51F1B" w:rsidRPr="00353511"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 четырехэтажные</w:t>
            </w:r>
          </w:p>
        </w:tc>
        <w:tc>
          <w:tcPr>
            <w:tcW w:w="3304" w:type="dxa"/>
            <w:tcBorders>
              <w:top w:val="single" w:sz="4" w:space="0" w:color="000000"/>
              <w:left w:val="single" w:sz="4" w:space="0" w:color="000000"/>
              <w:bottom w:val="single" w:sz="4" w:space="0" w:color="000000"/>
              <w:right w:val="single" w:sz="4" w:space="0" w:color="000000"/>
            </w:tcBorders>
          </w:tcPr>
          <w:p w:rsidR="00B51F1B" w:rsidRPr="00353511" w:rsidRDefault="00B51F1B" w:rsidP="00AB3CF3">
            <w:pPr>
              <w:spacing w:after="0" w:line="240" w:lineRule="auto"/>
              <w:ind w:firstLine="34"/>
              <w:jc w:val="both"/>
              <w:rPr>
                <w:rFonts w:ascii="Times New Roman" w:hAnsi="Times New Roman" w:cs="Times New Roman"/>
                <w:sz w:val="24"/>
                <w:szCs w:val="24"/>
              </w:rPr>
            </w:pPr>
          </w:p>
        </w:tc>
      </w:tr>
      <w:tr w:rsidR="00B51F1B" w:rsidRPr="00353511"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 пятиэтажные</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p>
        </w:tc>
      </w:tr>
      <w:tr w:rsidR="00B51F1B" w:rsidRPr="00353511"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Образовательные учреждения:</w:t>
            </w:r>
          </w:p>
        </w:tc>
        <w:tc>
          <w:tcPr>
            <w:tcW w:w="3304" w:type="dxa"/>
            <w:tcBorders>
              <w:top w:val="single" w:sz="4" w:space="0" w:color="000000"/>
              <w:left w:val="single" w:sz="4" w:space="0" w:color="000000"/>
              <w:bottom w:val="single" w:sz="4" w:space="0" w:color="000000"/>
              <w:right w:val="single" w:sz="4" w:space="0" w:color="000000"/>
            </w:tcBorders>
          </w:tcPr>
          <w:p w:rsidR="00B51F1B" w:rsidRPr="00353511" w:rsidRDefault="00B51F1B" w:rsidP="00AB3CF3">
            <w:pPr>
              <w:spacing w:after="0" w:line="240" w:lineRule="auto"/>
              <w:ind w:firstLine="34"/>
              <w:jc w:val="both"/>
              <w:rPr>
                <w:rFonts w:ascii="Times New Roman" w:hAnsi="Times New Roman" w:cs="Times New Roman"/>
                <w:sz w:val="24"/>
                <w:szCs w:val="24"/>
              </w:rPr>
            </w:pPr>
          </w:p>
        </w:tc>
      </w:tr>
      <w:tr w:rsidR="00B51F1B" w:rsidRPr="00353511"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lastRenderedPageBreak/>
              <w:t>- школа</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1</w:t>
            </w:r>
          </w:p>
        </w:tc>
      </w:tr>
      <w:tr w:rsidR="00B51F1B" w:rsidRPr="00353511"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 детский сад</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1</w:t>
            </w:r>
          </w:p>
        </w:tc>
      </w:tr>
      <w:tr w:rsidR="00B51F1B" w:rsidRPr="00353511"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-школа-интернат</w:t>
            </w:r>
          </w:p>
        </w:tc>
        <w:tc>
          <w:tcPr>
            <w:tcW w:w="3304" w:type="dxa"/>
            <w:tcBorders>
              <w:top w:val="single" w:sz="4" w:space="0" w:color="000000"/>
              <w:left w:val="single" w:sz="4" w:space="0" w:color="000000"/>
              <w:bottom w:val="single" w:sz="4" w:space="0" w:color="000000"/>
              <w:right w:val="single" w:sz="4" w:space="0" w:color="000000"/>
            </w:tcBorders>
          </w:tcPr>
          <w:p w:rsidR="00B51F1B" w:rsidRPr="00353511" w:rsidRDefault="00B51F1B" w:rsidP="00AB3CF3">
            <w:pPr>
              <w:spacing w:after="0" w:line="240" w:lineRule="auto"/>
              <w:ind w:firstLine="34"/>
              <w:jc w:val="both"/>
              <w:rPr>
                <w:rFonts w:ascii="Times New Roman" w:hAnsi="Times New Roman" w:cs="Times New Roman"/>
                <w:sz w:val="24"/>
                <w:szCs w:val="24"/>
              </w:rPr>
            </w:pPr>
          </w:p>
        </w:tc>
      </w:tr>
      <w:tr w:rsidR="00B51F1B" w:rsidRPr="00353511"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Объекты здравоохранения:</w:t>
            </w:r>
          </w:p>
        </w:tc>
        <w:tc>
          <w:tcPr>
            <w:tcW w:w="3304" w:type="dxa"/>
            <w:tcBorders>
              <w:top w:val="single" w:sz="4" w:space="0" w:color="000000"/>
              <w:left w:val="single" w:sz="4" w:space="0" w:color="000000"/>
              <w:bottom w:val="single" w:sz="4" w:space="0" w:color="000000"/>
              <w:right w:val="single" w:sz="4" w:space="0" w:color="000000"/>
            </w:tcBorders>
          </w:tcPr>
          <w:p w:rsidR="00B51F1B" w:rsidRPr="00353511" w:rsidRDefault="00B51F1B" w:rsidP="00AB3CF3">
            <w:pPr>
              <w:spacing w:after="0" w:line="240" w:lineRule="auto"/>
              <w:ind w:firstLine="34"/>
              <w:jc w:val="both"/>
              <w:rPr>
                <w:rFonts w:ascii="Times New Roman" w:hAnsi="Times New Roman" w:cs="Times New Roman"/>
                <w:sz w:val="24"/>
                <w:szCs w:val="24"/>
              </w:rPr>
            </w:pPr>
          </w:p>
        </w:tc>
      </w:tr>
      <w:tr w:rsidR="00B51F1B" w:rsidRPr="00353511"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 больница</w:t>
            </w:r>
          </w:p>
        </w:tc>
        <w:tc>
          <w:tcPr>
            <w:tcW w:w="3304" w:type="dxa"/>
            <w:tcBorders>
              <w:top w:val="single" w:sz="4" w:space="0" w:color="000000"/>
              <w:left w:val="single" w:sz="4" w:space="0" w:color="000000"/>
              <w:bottom w:val="single" w:sz="4" w:space="0" w:color="000000"/>
              <w:right w:val="single" w:sz="4" w:space="0" w:color="000000"/>
            </w:tcBorders>
          </w:tcPr>
          <w:p w:rsidR="00B51F1B" w:rsidRPr="00353511" w:rsidRDefault="00B51F1B" w:rsidP="00AB3CF3">
            <w:pPr>
              <w:spacing w:after="0" w:line="240" w:lineRule="auto"/>
              <w:ind w:firstLine="34"/>
              <w:jc w:val="both"/>
              <w:rPr>
                <w:rFonts w:ascii="Times New Roman" w:hAnsi="Times New Roman" w:cs="Times New Roman"/>
                <w:sz w:val="24"/>
                <w:szCs w:val="24"/>
              </w:rPr>
            </w:pPr>
          </w:p>
        </w:tc>
      </w:tr>
      <w:tr w:rsidR="00B51F1B" w:rsidRPr="00353511"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 ФАП</w:t>
            </w:r>
          </w:p>
        </w:tc>
        <w:tc>
          <w:tcPr>
            <w:tcW w:w="3304" w:type="dxa"/>
            <w:tcBorders>
              <w:top w:val="single" w:sz="4" w:space="0" w:color="000000"/>
              <w:left w:val="single" w:sz="4" w:space="0" w:color="000000"/>
              <w:bottom w:val="single" w:sz="4" w:space="0" w:color="000000"/>
              <w:right w:val="single" w:sz="4" w:space="0" w:color="000000"/>
            </w:tcBorders>
          </w:tcPr>
          <w:p w:rsidR="00B51F1B" w:rsidRPr="00353511" w:rsidRDefault="00707447"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1</w:t>
            </w:r>
          </w:p>
        </w:tc>
      </w:tr>
      <w:tr w:rsidR="00B51F1B" w:rsidRPr="00353511"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Прочие объекты</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353511" w:rsidRDefault="00707447"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10</w:t>
            </w:r>
          </w:p>
        </w:tc>
      </w:tr>
      <w:tr w:rsidR="00B51F1B" w:rsidRPr="00353511" w:rsidTr="007802FB">
        <w:trPr>
          <w:trHeight w:val="351"/>
        </w:trPr>
        <w:tc>
          <w:tcPr>
            <w:tcW w:w="9258" w:type="dxa"/>
            <w:gridSpan w:val="2"/>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Вырабатываемая тепловая энергия</w:t>
            </w:r>
          </w:p>
        </w:tc>
      </w:tr>
      <w:tr w:rsidR="00B51F1B" w:rsidRPr="00353511"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Годовая выработка тепла, Гкал</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353511" w:rsidRDefault="008469B0"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3895,02</w:t>
            </w:r>
          </w:p>
        </w:tc>
      </w:tr>
      <w:tr w:rsidR="00B51F1B" w:rsidRPr="00353511"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Количество потребляемого тепла за год, Гкал</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353511" w:rsidRDefault="008469B0"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2570,33</w:t>
            </w:r>
          </w:p>
        </w:tc>
      </w:tr>
      <w:tr w:rsidR="00B51F1B" w:rsidRPr="00353511"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Потери, %</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353511" w:rsidRDefault="008469B0"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25</w:t>
            </w:r>
          </w:p>
        </w:tc>
      </w:tr>
      <w:tr w:rsidR="00B51F1B" w:rsidRPr="00353511" w:rsidTr="007802FB">
        <w:trPr>
          <w:trHeight w:val="307"/>
        </w:trPr>
        <w:tc>
          <w:tcPr>
            <w:tcW w:w="9258" w:type="dxa"/>
            <w:gridSpan w:val="2"/>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Топливо</w:t>
            </w:r>
          </w:p>
        </w:tc>
      </w:tr>
      <w:tr w:rsidR="00B51F1B" w:rsidRPr="00353511"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Вид основного топлива</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Природный газ</w:t>
            </w:r>
          </w:p>
        </w:tc>
      </w:tr>
      <w:tr w:rsidR="00B51F1B" w:rsidRPr="00353511"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 xml:space="preserve">Годовой объем потребления основного топлива, </w:t>
            </w:r>
            <w:proofErr w:type="spellStart"/>
            <w:r w:rsidRPr="00353511">
              <w:rPr>
                <w:rFonts w:ascii="Times New Roman" w:hAnsi="Times New Roman" w:cs="Times New Roman"/>
                <w:sz w:val="24"/>
                <w:szCs w:val="24"/>
              </w:rPr>
              <w:t>т.н.т</w:t>
            </w:r>
            <w:proofErr w:type="spellEnd"/>
            <w:r w:rsidRPr="00353511">
              <w:rPr>
                <w:rFonts w:ascii="Times New Roman" w:hAnsi="Times New Roman" w:cs="Times New Roman"/>
                <w:sz w:val="24"/>
                <w:szCs w:val="24"/>
              </w:rPr>
              <w:t>.</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353511" w:rsidRDefault="008469B0"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543,01</w:t>
            </w:r>
          </w:p>
        </w:tc>
      </w:tr>
      <w:tr w:rsidR="00B51F1B" w:rsidRPr="00353511"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Вид резервного топлива</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мазут</w:t>
            </w:r>
          </w:p>
        </w:tc>
      </w:tr>
      <w:tr w:rsidR="00B51F1B" w:rsidRPr="00353511" w:rsidTr="007802FB">
        <w:tc>
          <w:tcPr>
            <w:tcW w:w="5954" w:type="dxa"/>
            <w:tcBorders>
              <w:top w:val="single" w:sz="4" w:space="0" w:color="000000"/>
              <w:left w:val="single" w:sz="4" w:space="0" w:color="000000"/>
              <w:bottom w:val="single" w:sz="4" w:space="0" w:color="000000"/>
              <w:right w:val="single" w:sz="4" w:space="0" w:color="000000"/>
            </w:tcBorders>
            <w:hideMark/>
          </w:tcPr>
          <w:p w:rsidR="00B51F1B" w:rsidRPr="00353511" w:rsidRDefault="00B51F1B"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 xml:space="preserve">Годовой объем потребления резервного топлива, </w:t>
            </w:r>
            <w:proofErr w:type="spellStart"/>
            <w:r w:rsidRPr="00353511">
              <w:rPr>
                <w:rFonts w:ascii="Times New Roman" w:hAnsi="Times New Roman" w:cs="Times New Roman"/>
                <w:sz w:val="24"/>
                <w:szCs w:val="24"/>
              </w:rPr>
              <w:t>т.н.т</w:t>
            </w:r>
            <w:proofErr w:type="spellEnd"/>
            <w:r w:rsidRPr="00353511">
              <w:rPr>
                <w:rFonts w:ascii="Times New Roman" w:hAnsi="Times New Roman" w:cs="Times New Roman"/>
                <w:sz w:val="24"/>
                <w:szCs w:val="24"/>
              </w:rPr>
              <w:t>.</w:t>
            </w:r>
          </w:p>
        </w:tc>
        <w:tc>
          <w:tcPr>
            <w:tcW w:w="3304" w:type="dxa"/>
            <w:tcBorders>
              <w:top w:val="single" w:sz="4" w:space="0" w:color="000000"/>
              <w:left w:val="single" w:sz="4" w:space="0" w:color="000000"/>
              <w:bottom w:val="single" w:sz="4" w:space="0" w:color="000000"/>
              <w:right w:val="single" w:sz="4" w:space="0" w:color="000000"/>
            </w:tcBorders>
            <w:hideMark/>
          </w:tcPr>
          <w:p w:rsidR="00B51F1B" w:rsidRPr="00353511" w:rsidRDefault="008469B0" w:rsidP="00AB3CF3">
            <w:pPr>
              <w:spacing w:after="0" w:line="240" w:lineRule="auto"/>
              <w:ind w:firstLine="34"/>
              <w:jc w:val="both"/>
              <w:rPr>
                <w:rFonts w:ascii="Times New Roman" w:hAnsi="Times New Roman" w:cs="Times New Roman"/>
                <w:sz w:val="24"/>
                <w:szCs w:val="24"/>
              </w:rPr>
            </w:pPr>
            <w:r w:rsidRPr="00353511">
              <w:rPr>
                <w:rFonts w:ascii="Times New Roman" w:hAnsi="Times New Roman" w:cs="Times New Roman"/>
                <w:sz w:val="24"/>
                <w:szCs w:val="24"/>
              </w:rPr>
              <w:t>12,14</w:t>
            </w:r>
          </w:p>
        </w:tc>
      </w:tr>
    </w:tbl>
    <w:p w:rsidR="00B51F1B" w:rsidRPr="00353511" w:rsidRDefault="00B51F1B" w:rsidP="00353511">
      <w:pPr>
        <w:spacing w:after="0" w:line="240" w:lineRule="auto"/>
        <w:ind w:firstLine="709"/>
        <w:jc w:val="both"/>
        <w:rPr>
          <w:rFonts w:ascii="Times New Roman" w:hAnsi="Times New Roman" w:cs="Times New Roman"/>
          <w:sz w:val="24"/>
          <w:szCs w:val="24"/>
        </w:rPr>
      </w:pPr>
    </w:p>
    <w:p w:rsidR="00F131A5" w:rsidRDefault="00B51F1B" w:rsidP="00F131A5">
      <w:pPr>
        <w:spacing w:after="0" w:line="240" w:lineRule="auto"/>
        <w:ind w:firstLine="709"/>
        <w:jc w:val="right"/>
        <w:rPr>
          <w:rFonts w:ascii="Times New Roman" w:hAnsi="Times New Roman" w:cs="Times New Roman"/>
          <w:sz w:val="24"/>
          <w:szCs w:val="24"/>
        </w:rPr>
      </w:pPr>
      <w:r w:rsidRPr="00353511">
        <w:rPr>
          <w:rFonts w:ascii="Times New Roman" w:hAnsi="Times New Roman" w:cs="Times New Roman"/>
          <w:sz w:val="24"/>
          <w:szCs w:val="24"/>
        </w:rPr>
        <w:t>Таблица №2</w:t>
      </w:r>
      <w:r w:rsidR="00F131A5">
        <w:rPr>
          <w:rFonts w:ascii="Times New Roman" w:hAnsi="Times New Roman" w:cs="Times New Roman"/>
          <w:sz w:val="24"/>
          <w:szCs w:val="24"/>
        </w:rPr>
        <w:t>.2</w:t>
      </w:r>
    </w:p>
    <w:p w:rsidR="00B51F1B" w:rsidRPr="00353511" w:rsidRDefault="00B51F1B"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 Характеристика источников и тепловых сетей системы теплоснабжения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2"/>
        <w:gridCol w:w="1136"/>
        <w:gridCol w:w="1263"/>
        <w:gridCol w:w="1232"/>
        <w:gridCol w:w="1275"/>
        <w:gridCol w:w="1134"/>
        <w:gridCol w:w="993"/>
        <w:gridCol w:w="850"/>
        <w:gridCol w:w="992"/>
      </w:tblGrid>
      <w:tr w:rsidR="00B51F1B" w:rsidRPr="00353511" w:rsidTr="00F131A5">
        <w:trPr>
          <w:trHeight w:val="964"/>
        </w:trPr>
        <w:tc>
          <w:tcPr>
            <w:tcW w:w="872" w:type="dxa"/>
            <w:tcBorders>
              <w:top w:val="single" w:sz="4" w:space="0" w:color="auto"/>
              <w:left w:val="single" w:sz="4" w:space="0" w:color="auto"/>
              <w:bottom w:val="single" w:sz="4" w:space="0" w:color="auto"/>
              <w:right w:val="single" w:sz="4" w:space="0" w:color="auto"/>
            </w:tcBorders>
          </w:tcPr>
          <w:p w:rsidR="00B51F1B" w:rsidRPr="00353511" w:rsidRDefault="00B51F1B" w:rsidP="00353511">
            <w:pPr>
              <w:spacing w:after="0" w:line="240" w:lineRule="auto"/>
              <w:ind w:firstLine="709"/>
              <w:jc w:val="both"/>
              <w:rPr>
                <w:rFonts w:ascii="Times New Roman" w:hAnsi="Times New Roman" w:cs="Times New Roman"/>
                <w:sz w:val="24"/>
                <w:szCs w:val="24"/>
              </w:rPr>
            </w:pPr>
          </w:p>
        </w:tc>
        <w:tc>
          <w:tcPr>
            <w:tcW w:w="1136" w:type="dxa"/>
            <w:tcBorders>
              <w:top w:val="single" w:sz="4" w:space="0" w:color="auto"/>
              <w:left w:val="single" w:sz="4" w:space="0" w:color="auto"/>
              <w:bottom w:val="single" w:sz="4" w:space="0" w:color="auto"/>
              <w:right w:val="single" w:sz="4" w:space="0" w:color="auto"/>
            </w:tcBorders>
            <w:hideMark/>
          </w:tcPr>
          <w:p w:rsidR="00B51F1B" w:rsidRPr="00353511" w:rsidRDefault="00B51F1B" w:rsidP="00353511">
            <w:pPr>
              <w:spacing w:after="0" w:line="240" w:lineRule="auto"/>
              <w:jc w:val="both"/>
              <w:rPr>
                <w:rFonts w:ascii="Times New Roman" w:hAnsi="Times New Roman" w:cs="Times New Roman"/>
                <w:sz w:val="24"/>
                <w:szCs w:val="24"/>
              </w:rPr>
            </w:pPr>
            <w:r w:rsidRPr="00353511">
              <w:rPr>
                <w:rFonts w:ascii="Times New Roman" w:hAnsi="Times New Roman" w:cs="Times New Roman"/>
                <w:sz w:val="24"/>
                <w:szCs w:val="24"/>
              </w:rPr>
              <w:t>Наименование и</w:t>
            </w:r>
          </w:p>
          <w:p w:rsidR="00B51F1B" w:rsidRPr="00353511" w:rsidRDefault="00B51F1B" w:rsidP="00353511">
            <w:pPr>
              <w:spacing w:after="0" w:line="240" w:lineRule="auto"/>
              <w:jc w:val="both"/>
              <w:rPr>
                <w:rFonts w:ascii="Times New Roman" w:hAnsi="Times New Roman" w:cs="Times New Roman"/>
                <w:sz w:val="24"/>
                <w:szCs w:val="24"/>
              </w:rPr>
            </w:pPr>
            <w:r w:rsidRPr="00353511">
              <w:rPr>
                <w:rFonts w:ascii="Times New Roman" w:hAnsi="Times New Roman" w:cs="Times New Roman"/>
                <w:sz w:val="24"/>
                <w:szCs w:val="24"/>
              </w:rPr>
              <w:t>адрес источников</w:t>
            </w:r>
          </w:p>
          <w:p w:rsidR="00B51F1B" w:rsidRPr="00353511" w:rsidRDefault="00B51F1B" w:rsidP="00353511">
            <w:pPr>
              <w:spacing w:after="0" w:line="240" w:lineRule="auto"/>
              <w:jc w:val="both"/>
              <w:rPr>
                <w:rFonts w:ascii="Times New Roman" w:hAnsi="Times New Roman" w:cs="Times New Roman"/>
                <w:sz w:val="24"/>
                <w:szCs w:val="24"/>
              </w:rPr>
            </w:pPr>
            <w:r w:rsidRPr="00353511">
              <w:rPr>
                <w:rFonts w:ascii="Times New Roman" w:hAnsi="Times New Roman" w:cs="Times New Roman"/>
                <w:sz w:val="24"/>
                <w:szCs w:val="24"/>
              </w:rPr>
              <w:t>теплоснабжения</w:t>
            </w:r>
          </w:p>
          <w:p w:rsidR="00B51F1B" w:rsidRPr="00353511" w:rsidRDefault="00B51F1B" w:rsidP="00353511">
            <w:pPr>
              <w:spacing w:after="0" w:line="240" w:lineRule="auto"/>
              <w:jc w:val="both"/>
              <w:rPr>
                <w:rFonts w:ascii="Times New Roman" w:hAnsi="Times New Roman" w:cs="Times New Roman"/>
                <w:sz w:val="24"/>
                <w:szCs w:val="24"/>
              </w:rPr>
            </w:pPr>
            <w:r w:rsidRPr="00353511">
              <w:rPr>
                <w:rFonts w:ascii="Times New Roman" w:hAnsi="Times New Roman" w:cs="Times New Roman"/>
                <w:sz w:val="24"/>
                <w:szCs w:val="24"/>
              </w:rPr>
              <w:t>(котельная)</w:t>
            </w:r>
          </w:p>
        </w:tc>
        <w:tc>
          <w:tcPr>
            <w:tcW w:w="1263" w:type="dxa"/>
            <w:tcBorders>
              <w:top w:val="single" w:sz="4" w:space="0" w:color="auto"/>
              <w:left w:val="single" w:sz="4" w:space="0" w:color="auto"/>
              <w:bottom w:val="single" w:sz="4" w:space="0" w:color="auto"/>
              <w:right w:val="single" w:sz="4" w:space="0" w:color="auto"/>
            </w:tcBorders>
            <w:hideMark/>
          </w:tcPr>
          <w:p w:rsidR="00B51F1B" w:rsidRPr="00353511" w:rsidRDefault="00B51F1B" w:rsidP="00353511">
            <w:pPr>
              <w:spacing w:after="0" w:line="240" w:lineRule="auto"/>
              <w:jc w:val="both"/>
              <w:rPr>
                <w:rFonts w:ascii="Times New Roman" w:hAnsi="Times New Roman" w:cs="Times New Roman"/>
                <w:sz w:val="24"/>
                <w:szCs w:val="24"/>
              </w:rPr>
            </w:pPr>
            <w:r w:rsidRPr="00353511">
              <w:rPr>
                <w:rFonts w:ascii="Times New Roman" w:hAnsi="Times New Roman" w:cs="Times New Roman"/>
                <w:sz w:val="24"/>
                <w:szCs w:val="24"/>
              </w:rPr>
              <w:t>Наименование и</w:t>
            </w:r>
          </w:p>
          <w:p w:rsidR="00B51F1B" w:rsidRPr="00353511" w:rsidRDefault="00B51F1B" w:rsidP="00353511">
            <w:pPr>
              <w:spacing w:after="0" w:line="240" w:lineRule="auto"/>
              <w:jc w:val="both"/>
              <w:rPr>
                <w:rFonts w:ascii="Times New Roman" w:hAnsi="Times New Roman" w:cs="Times New Roman"/>
                <w:sz w:val="24"/>
                <w:szCs w:val="24"/>
              </w:rPr>
            </w:pPr>
            <w:r w:rsidRPr="00353511">
              <w:rPr>
                <w:rFonts w:ascii="Times New Roman" w:hAnsi="Times New Roman" w:cs="Times New Roman"/>
                <w:sz w:val="24"/>
                <w:szCs w:val="24"/>
              </w:rPr>
              <w:t>адрес</w:t>
            </w:r>
          </w:p>
          <w:p w:rsidR="00B51F1B" w:rsidRPr="00353511" w:rsidRDefault="00B51F1B" w:rsidP="00353511">
            <w:pPr>
              <w:spacing w:after="0" w:line="240" w:lineRule="auto"/>
              <w:jc w:val="both"/>
              <w:rPr>
                <w:rFonts w:ascii="Times New Roman" w:hAnsi="Times New Roman" w:cs="Times New Roman"/>
                <w:sz w:val="24"/>
                <w:szCs w:val="24"/>
              </w:rPr>
            </w:pPr>
            <w:r w:rsidRPr="00353511">
              <w:rPr>
                <w:rFonts w:ascii="Times New Roman" w:hAnsi="Times New Roman" w:cs="Times New Roman"/>
                <w:sz w:val="24"/>
                <w:szCs w:val="24"/>
              </w:rPr>
              <w:t>теплоснабжающей</w:t>
            </w:r>
          </w:p>
          <w:p w:rsidR="00B51F1B" w:rsidRPr="00353511" w:rsidRDefault="00B51F1B" w:rsidP="00353511">
            <w:pPr>
              <w:spacing w:after="0" w:line="240" w:lineRule="auto"/>
              <w:jc w:val="both"/>
              <w:rPr>
                <w:rFonts w:ascii="Times New Roman" w:hAnsi="Times New Roman" w:cs="Times New Roman"/>
                <w:sz w:val="24"/>
                <w:szCs w:val="24"/>
              </w:rPr>
            </w:pPr>
            <w:r w:rsidRPr="00353511">
              <w:rPr>
                <w:rFonts w:ascii="Times New Roman" w:hAnsi="Times New Roman" w:cs="Times New Roman"/>
                <w:sz w:val="24"/>
                <w:szCs w:val="24"/>
              </w:rPr>
              <w:t>организации</w:t>
            </w:r>
          </w:p>
        </w:tc>
        <w:tc>
          <w:tcPr>
            <w:tcW w:w="1232" w:type="dxa"/>
            <w:tcBorders>
              <w:top w:val="single" w:sz="4" w:space="0" w:color="auto"/>
              <w:left w:val="single" w:sz="4" w:space="0" w:color="auto"/>
              <w:bottom w:val="single" w:sz="4" w:space="0" w:color="auto"/>
              <w:right w:val="single" w:sz="4" w:space="0" w:color="auto"/>
            </w:tcBorders>
            <w:hideMark/>
          </w:tcPr>
          <w:p w:rsidR="00B51F1B" w:rsidRPr="00353511" w:rsidRDefault="00B51F1B" w:rsidP="00353511">
            <w:pPr>
              <w:spacing w:after="0" w:line="240" w:lineRule="auto"/>
              <w:jc w:val="both"/>
              <w:rPr>
                <w:rFonts w:ascii="Times New Roman" w:hAnsi="Times New Roman" w:cs="Times New Roman"/>
                <w:sz w:val="24"/>
                <w:szCs w:val="24"/>
              </w:rPr>
            </w:pPr>
            <w:r w:rsidRPr="00353511">
              <w:rPr>
                <w:rFonts w:ascii="Times New Roman" w:hAnsi="Times New Roman" w:cs="Times New Roman"/>
                <w:sz w:val="24"/>
                <w:szCs w:val="24"/>
              </w:rPr>
              <w:t>Средняя</w:t>
            </w:r>
          </w:p>
          <w:p w:rsidR="00B51F1B" w:rsidRPr="00353511" w:rsidRDefault="00B51F1B" w:rsidP="00353511">
            <w:pPr>
              <w:spacing w:after="0" w:line="240" w:lineRule="auto"/>
              <w:jc w:val="both"/>
              <w:rPr>
                <w:rFonts w:ascii="Times New Roman" w:hAnsi="Times New Roman" w:cs="Times New Roman"/>
                <w:sz w:val="24"/>
                <w:szCs w:val="24"/>
              </w:rPr>
            </w:pPr>
            <w:r w:rsidRPr="00353511">
              <w:rPr>
                <w:rFonts w:ascii="Times New Roman" w:hAnsi="Times New Roman" w:cs="Times New Roman"/>
                <w:sz w:val="24"/>
                <w:szCs w:val="24"/>
              </w:rPr>
              <w:t>фактическая</w:t>
            </w:r>
          </w:p>
          <w:p w:rsidR="00B51F1B" w:rsidRPr="00353511" w:rsidRDefault="00B51F1B" w:rsidP="00353511">
            <w:pPr>
              <w:spacing w:after="0" w:line="240" w:lineRule="auto"/>
              <w:jc w:val="both"/>
              <w:rPr>
                <w:rFonts w:ascii="Times New Roman" w:hAnsi="Times New Roman" w:cs="Times New Roman"/>
                <w:sz w:val="24"/>
                <w:szCs w:val="24"/>
              </w:rPr>
            </w:pPr>
            <w:r w:rsidRPr="00353511">
              <w:rPr>
                <w:rFonts w:ascii="Times New Roman" w:hAnsi="Times New Roman" w:cs="Times New Roman"/>
                <w:sz w:val="24"/>
                <w:szCs w:val="24"/>
              </w:rPr>
              <w:t>тепловая нагрузка</w:t>
            </w:r>
          </w:p>
          <w:p w:rsidR="00B51F1B" w:rsidRPr="00353511" w:rsidRDefault="00B51F1B" w:rsidP="00353511">
            <w:pPr>
              <w:spacing w:after="0" w:line="240" w:lineRule="auto"/>
              <w:jc w:val="both"/>
              <w:rPr>
                <w:rFonts w:ascii="Times New Roman" w:hAnsi="Times New Roman" w:cs="Times New Roman"/>
                <w:sz w:val="24"/>
                <w:szCs w:val="24"/>
              </w:rPr>
            </w:pPr>
            <w:r w:rsidRPr="00353511">
              <w:rPr>
                <w:rFonts w:ascii="Times New Roman" w:hAnsi="Times New Roman" w:cs="Times New Roman"/>
                <w:sz w:val="24"/>
                <w:szCs w:val="24"/>
              </w:rPr>
              <w:t>за предшествующие</w:t>
            </w:r>
          </w:p>
          <w:p w:rsidR="00B51F1B" w:rsidRPr="00353511" w:rsidRDefault="00B51F1B" w:rsidP="00353511">
            <w:pPr>
              <w:spacing w:after="0" w:line="240" w:lineRule="auto"/>
              <w:jc w:val="both"/>
              <w:rPr>
                <w:rFonts w:ascii="Times New Roman" w:hAnsi="Times New Roman" w:cs="Times New Roman"/>
                <w:sz w:val="24"/>
                <w:szCs w:val="24"/>
              </w:rPr>
            </w:pPr>
            <w:r w:rsidRPr="00353511">
              <w:rPr>
                <w:rFonts w:ascii="Times New Roman" w:hAnsi="Times New Roman" w:cs="Times New Roman"/>
                <w:sz w:val="24"/>
                <w:szCs w:val="24"/>
              </w:rPr>
              <w:t>12 месяцев Гкал/час</w:t>
            </w:r>
          </w:p>
        </w:tc>
        <w:tc>
          <w:tcPr>
            <w:tcW w:w="1275" w:type="dxa"/>
            <w:tcBorders>
              <w:top w:val="single" w:sz="4" w:space="0" w:color="auto"/>
              <w:left w:val="single" w:sz="4" w:space="0" w:color="auto"/>
              <w:bottom w:val="single" w:sz="4" w:space="0" w:color="auto"/>
              <w:right w:val="single" w:sz="4" w:space="0" w:color="auto"/>
            </w:tcBorders>
            <w:hideMark/>
          </w:tcPr>
          <w:p w:rsidR="00B51F1B" w:rsidRPr="00353511" w:rsidRDefault="00B51F1B" w:rsidP="00353511">
            <w:pPr>
              <w:spacing w:after="0" w:line="240" w:lineRule="auto"/>
              <w:jc w:val="both"/>
              <w:rPr>
                <w:rFonts w:ascii="Times New Roman" w:hAnsi="Times New Roman" w:cs="Times New Roman"/>
                <w:sz w:val="24"/>
                <w:szCs w:val="24"/>
              </w:rPr>
            </w:pPr>
            <w:r w:rsidRPr="00353511">
              <w:rPr>
                <w:rFonts w:ascii="Times New Roman" w:hAnsi="Times New Roman" w:cs="Times New Roman"/>
                <w:sz w:val="24"/>
                <w:szCs w:val="24"/>
              </w:rPr>
              <w:t>Количество часов</w:t>
            </w:r>
          </w:p>
          <w:p w:rsidR="00B51F1B" w:rsidRPr="00353511" w:rsidRDefault="00B51F1B" w:rsidP="00353511">
            <w:pPr>
              <w:spacing w:after="0" w:line="240" w:lineRule="auto"/>
              <w:jc w:val="both"/>
              <w:rPr>
                <w:rFonts w:ascii="Times New Roman" w:hAnsi="Times New Roman" w:cs="Times New Roman"/>
                <w:sz w:val="24"/>
                <w:szCs w:val="24"/>
              </w:rPr>
            </w:pPr>
            <w:r w:rsidRPr="00353511">
              <w:rPr>
                <w:rFonts w:ascii="Times New Roman" w:hAnsi="Times New Roman" w:cs="Times New Roman"/>
                <w:sz w:val="24"/>
                <w:szCs w:val="24"/>
              </w:rPr>
              <w:t>отопительного периода</w:t>
            </w:r>
          </w:p>
          <w:p w:rsidR="00B51F1B" w:rsidRPr="00353511" w:rsidRDefault="00B51F1B" w:rsidP="00353511">
            <w:pPr>
              <w:spacing w:after="0" w:line="240" w:lineRule="auto"/>
              <w:jc w:val="both"/>
              <w:rPr>
                <w:rFonts w:ascii="Times New Roman" w:hAnsi="Times New Roman" w:cs="Times New Roman"/>
                <w:sz w:val="24"/>
                <w:szCs w:val="24"/>
              </w:rPr>
            </w:pPr>
            <w:r w:rsidRPr="00353511">
              <w:rPr>
                <w:rFonts w:ascii="Times New Roman" w:hAnsi="Times New Roman" w:cs="Times New Roman"/>
                <w:sz w:val="24"/>
                <w:szCs w:val="24"/>
              </w:rPr>
              <w:t>за предшествующие</w:t>
            </w:r>
          </w:p>
          <w:p w:rsidR="00B51F1B" w:rsidRPr="00353511" w:rsidRDefault="00B51F1B" w:rsidP="00353511">
            <w:pPr>
              <w:spacing w:after="0" w:line="240" w:lineRule="auto"/>
              <w:jc w:val="both"/>
              <w:rPr>
                <w:rFonts w:ascii="Times New Roman" w:hAnsi="Times New Roman" w:cs="Times New Roman"/>
                <w:sz w:val="24"/>
                <w:szCs w:val="24"/>
              </w:rPr>
            </w:pPr>
            <w:r w:rsidRPr="00353511">
              <w:rPr>
                <w:rFonts w:ascii="Times New Roman" w:hAnsi="Times New Roman" w:cs="Times New Roman"/>
                <w:sz w:val="24"/>
                <w:szCs w:val="24"/>
              </w:rPr>
              <w:t>12 месяцев (час)</w:t>
            </w:r>
          </w:p>
        </w:tc>
        <w:tc>
          <w:tcPr>
            <w:tcW w:w="1134" w:type="dxa"/>
            <w:tcBorders>
              <w:top w:val="single" w:sz="4" w:space="0" w:color="auto"/>
              <w:left w:val="single" w:sz="4" w:space="0" w:color="auto"/>
              <w:bottom w:val="single" w:sz="4" w:space="0" w:color="auto"/>
              <w:right w:val="single" w:sz="4" w:space="0" w:color="auto"/>
            </w:tcBorders>
            <w:hideMark/>
          </w:tcPr>
          <w:p w:rsidR="00B51F1B" w:rsidRPr="00353511" w:rsidRDefault="00B51F1B" w:rsidP="00353511">
            <w:pPr>
              <w:spacing w:after="0" w:line="240" w:lineRule="auto"/>
              <w:jc w:val="both"/>
              <w:rPr>
                <w:rFonts w:ascii="Times New Roman" w:hAnsi="Times New Roman" w:cs="Times New Roman"/>
                <w:sz w:val="24"/>
                <w:szCs w:val="24"/>
              </w:rPr>
            </w:pPr>
            <w:r w:rsidRPr="00353511">
              <w:rPr>
                <w:rFonts w:ascii="Times New Roman" w:hAnsi="Times New Roman" w:cs="Times New Roman"/>
                <w:sz w:val="24"/>
                <w:szCs w:val="24"/>
              </w:rPr>
              <w:t>Наличие резервного</w:t>
            </w:r>
          </w:p>
          <w:p w:rsidR="00B51F1B" w:rsidRPr="00353511" w:rsidRDefault="00B51F1B" w:rsidP="00353511">
            <w:pPr>
              <w:spacing w:after="0" w:line="240" w:lineRule="auto"/>
              <w:jc w:val="both"/>
              <w:rPr>
                <w:rFonts w:ascii="Times New Roman" w:hAnsi="Times New Roman" w:cs="Times New Roman"/>
                <w:sz w:val="24"/>
                <w:szCs w:val="24"/>
              </w:rPr>
            </w:pPr>
            <w:r w:rsidRPr="00353511">
              <w:rPr>
                <w:rFonts w:ascii="Times New Roman" w:hAnsi="Times New Roman" w:cs="Times New Roman"/>
                <w:sz w:val="24"/>
                <w:szCs w:val="24"/>
              </w:rPr>
              <w:t>электропитания</w:t>
            </w:r>
          </w:p>
          <w:p w:rsidR="00B51F1B" w:rsidRPr="00353511" w:rsidRDefault="00B51F1B" w:rsidP="00353511">
            <w:pPr>
              <w:spacing w:after="0" w:line="240" w:lineRule="auto"/>
              <w:jc w:val="both"/>
              <w:rPr>
                <w:rFonts w:ascii="Times New Roman" w:hAnsi="Times New Roman" w:cs="Times New Roman"/>
                <w:sz w:val="24"/>
                <w:szCs w:val="24"/>
              </w:rPr>
            </w:pPr>
            <w:r w:rsidRPr="00353511">
              <w:rPr>
                <w:rFonts w:ascii="Times New Roman" w:hAnsi="Times New Roman" w:cs="Times New Roman"/>
                <w:sz w:val="24"/>
                <w:szCs w:val="24"/>
              </w:rPr>
              <w:t>(да/нет)</w:t>
            </w:r>
          </w:p>
        </w:tc>
        <w:tc>
          <w:tcPr>
            <w:tcW w:w="993" w:type="dxa"/>
            <w:tcBorders>
              <w:top w:val="single" w:sz="4" w:space="0" w:color="auto"/>
              <w:left w:val="single" w:sz="4" w:space="0" w:color="auto"/>
              <w:bottom w:val="single" w:sz="4" w:space="0" w:color="auto"/>
              <w:right w:val="single" w:sz="4" w:space="0" w:color="auto"/>
            </w:tcBorders>
            <w:hideMark/>
          </w:tcPr>
          <w:p w:rsidR="00B51F1B" w:rsidRPr="00353511" w:rsidRDefault="00B51F1B" w:rsidP="00353511">
            <w:pPr>
              <w:spacing w:after="0" w:line="240" w:lineRule="auto"/>
              <w:jc w:val="both"/>
              <w:rPr>
                <w:rFonts w:ascii="Times New Roman" w:hAnsi="Times New Roman" w:cs="Times New Roman"/>
                <w:sz w:val="24"/>
                <w:szCs w:val="24"/>
              </w:rPr>
            </w:pPr>
            <w:r w:rsidRPr="00353511">
              <w:rPr>
                <w:rFonts w:ascii="Times New Roman" w:hAnsi="Times New Roman" w:cs="Times New Roman"/>
                <w:sz w:val="24"/>
                <w:szCs w:val="24"/>
              </w:rPr>
              <w:t>Наличие</w:t>
            </w:r>
          </w:p>
          <w:p w:rsidR="00B51F1B" w:rsidRPr="00353511" w:rsidRDefault="00B51F1B" w:rsidP="00353511">
            <w:pPr>
              <w:spacing w:after="0" w:line="240" w:lineRule="auto"/>
              <w:jc w:val="both"/>
              <w:rPr>
                <w:rFonts w:ascii="Times New Roman" w:hAnsi="Times New Roman" w:cs="Times New Roman"/>
                <w:sz w:val="24"/>
                <w:szCs w:val="24"/>
              </w:rPr>
            </w:pPr>
            <w:r w:rsidRPr="00353511">
              <w:rPr>
                <w:rFonts w:ascii="Times New Roman" w:hAnsi="Times New Roman" w:cs="Times New Roman"/>
                <w:sz w:val="24"/>
                <w:szCs w:val="24"/>
              </w:rPr>
              <w:t>резервного</w:t>
            </w:r>
          </w:p>
          <w:p w:rsidR="00B51F1B" w:rsidRPr="00353511" w:rsidRDefault="00B51F1B" w:rsidP="00353511">
            <w:pPr>
              <w:spacing w:after="0" w:line="240" w:lineRule="auto"/>
              <w:jc w:val="both"/>
              <w:rPr>
                <w:rFonts w:ascii="Times New Roman" w:hAnsi="Times New Roman" w:cs="Times New Roman"/>
                <w:sz w:val="24"/>
                <w:szCs w:val="24"/>
              </w:rPr>
            </w:pPr>
            <w:r w:rsidRPr="00353511">
              <w:rPr>
                <w:rFonts w:ascii="Times New Roman" w:hAnsi="Times New Roman" w:cs="Times New Roman"/>
                <w:sz w:val="24"/>
                <w:szCs w:val="24"/>
              </w:rPr>
              <w:t>водоснабжения</w:t>
            </w:r>
          </w:p>
          <w:p w:rsidR="00B51F1B" w:rsidRPr="00353511" w:rsidRDefault="00B51F1B" w:rsidP="00353511">
            <w:pPr>
              <w:spacing w:after="0" w:line="240" w:lineRule="auto"/>
              <w:jc w:val="both"/>
              <w:rPr>
                <w:rFonts w:ascii="Times New Roman" w:hAnsi="Times New Roman" w:cs="Times New Roman"/>
                <w:sz w:val="24"/>
                <w:szCs w:val="24"/>
              </w:rPr>
            </w:pPr>
            <w:r w:rsidRPr="00353511">
              <w:rPr>
                <w:rFonts w:ascii="Times New Roman" w:hAnsi="Times New Roman" w:cs="Times New Roman"/>
                <w:sz w:val="24"/>
                <w:szCs w:val="24"/>
              </w:rPr>
              <w:t>(да/нет)</w:t>
            </w:r>
          </w:p>
        </w:tc>
        <w:tc>
          <w:tcPr>
            <w:tcW w:w="850" w:type="dxa"/>
            <w:tcBorders>
              <w:top w:val="single" w:sz="4" w:space="0" w:color="auto"/>
              <w:left w:val="single" w:sz="4" w:space="0" w:color="auto"/>
              <w:bottom w:val="single" w:sz="4" w:space="0" w:color="auto"/>
              <w:right w:val="single" w:sz="4" w:space="0" w:color="auto"/>
            </w:tcBorders>
            <w:hideMark/>
          </w:tcPr>
          <w:p w:rsidR="00B51F1B" w:rsidRPr="00353511" w:rsidRDefault="00B51F1B" w:rsidP="00353511">
            <w:pPr>
              <w:spacing w:after="0" w:line="240" w:lineRule="auto"/>
              <w:jc w:val="both"/>
              <w:rPr>
                <w:rFonts w:ascii="Times New Roman" w:hAnsi="Times New Roman" w:cs="Times New Roman"/>
                <w:sz w:val="24"/>
                <w:szCs w:val="24"/>
              </w:rPr>
            </w:pPr>
            <w:r w:rsidRPr="00353511">
              <w:rPr>
                <w:rFonts w:ascii="Times New Roman" w:hAnsi="Times New Roman" w:cs="Times New Roman"/>
                <w:sz w:val="24"/>
                <w:szCs w:val="24"/>
              </w:rPr>
              <w:t>Наличие</w:t>
            </w:r>
          </w:p>
          <w:p w:rsidR="00B51F1B" w:rsidRPr="00353511" w:rsidRDefault="00B51F1B" w:rsidP="00353511">
            <w:pPr>
              <w:spacing w:after="0" w:line="240" w:lineRule="auto"/>
              <w:jc w:val="both"/>
              <w:rPr>
                <w:rFonts w:ascii="Times New Roman" w:hAnsi="Times New Roman" w:cs="Times New Roman"/>
                <w:sz w:val="24"/>
                <w:szCs w:val="24"/>
              </w:rPr>
            </w:pPr>
            <w:r w:rsidRPr="00353511">
              <w:rPr>
                <w:rFonts w:ascii="Times New Roman" w:hAnsi="Times New Roman" w:cs="Times New Roman"/>
                <w:sz w:val="24"/>
                <w:szCs w:val="24"/>
              </w:rPr>
              <w:t>резервного</w:t>
            </w:r>
          </w:p>
          <w:p w:rsidR="00B51F1B" w:rsidRPr="00353511" w:rsidRDefault="00B51F1B" w:rsidP="00353511">
            <w:pPr>
              <w:spacing w:after="0" w:line="240" w:lineRule="auto"/>
              <w:jc w:val="both"/>
              <w:rPr>
                <w:rFonts w:ascii="Times New Roman" w:hAnsi="Times New Roman" w:cs="Times New Roman"/>
                <w:sz w:val="24"/>
                <w:szCs w:val="24"/>
              </w:rPr>
            </w:pPr>
            <w:r w:rsidRPr="00353511">
              <w:rPr>
                <w:rFonts w:ascii="Times New Roman" w:hAnsi="Times New Roman" w:cs="Times New Roman"/>
                <w:sz w:val="24"/>
                <w:szCs w:val="24"/>
              </w:rPr>
              <w:t>топлива</w:t>
            </w:r>
          </w:p>
          <w:p w:rsidR="00B51F1B" w:rsidRPr="00353511" w:rsidRDefault="00B51F1B" w:rsidP="00353511">
            <w:pPr>
              <w:spacing w:after="0" w:line="240" w:lineRule="auto"/>
              <w:jc w:val="both"/>
              <w:rPr>
                <w:rFonts w:ascii="Times New Roman" w:hAnsi="Times New Roman" w:cs="Times New Roman"/>
                <w:sz w:val="24"/>
                <w:szCs w:val="24"/>
              </w:rPr>
            </w:pPr>
            <w:r w:rsidRPr="00353511">
              <w:rPr>
                <w:rFonts w:ascii="Times New Roman" w:hAnsi="Times New Roman" w:cs="Times New Roman"/>
                <w:sz w:val="24"/>
                <w:szCs w:val="24"/>
              </w:rPr>
              <w:t>(да/нет)</w:t>
            </w:r>
          </w:p>
        </w:tc>
        <w:tc>
          <w:tcPr>
            <w:tcW w:w="992" w:type="dxa"/>
            <w:tcBorders>
              <w:top w:val="single" w:sz="4" w:space="0" w:color="auto"/>
              <w:left w:val="single" w:sz="4" w:space="0" w:color="auto"/>
              <w:bottom w:val="single" w:sz="4" w:space="0" w:color="auto"/>
              <w:right w:val="single" w:sz="4" w:space="0" w:color="auto"/>
            </w:tcBorders>
            <w:hideMark/>
          </w:tcPr>
          <w:p w:rsidR="00B51F1B" w:rsidRPr="00353511" w:rsidRDefault="00B51F1B" w:rsidP="00353511">
            <w:pPr>
              <w:spacing w:after="0" w:line="240" w:lineRule="auto"/>
              <w:jc w:val="both"/>
              <w:rPr>
                <w:rFonts w:ascii="Times New Roman" w:hAnsi="Times New Roman" w:cs="Times New Roman"/>
                <w:sz w:val="24"/>
                <w:szCs w:val="24"/>
              </w:rPr>
            </w:pPr>
            <w:r w:rsidRPr="00353511">
              <w:rPr>
                <w:rFonts w:ascii="Times New Roman" w:hAnsi="Times New Roman" w:cs="Times New Roman"/>
                <w:sz w:val="24"/>
                <w:szCs w:val="24"/>
              </w:rPr>
              <w:t>Доля тепловой</w:t>
            </w:r>
          </w:p>
          <w:p w:rsidR="00B51F1B" w:rsidRPr="00353511" w:rsidRDefault="00B51F1B" w:rsidP="00353511">
            <w:pPr>
              <w:spacing w:after="0" w:line="240" w:lineRule="auto"/>
              <w:jc w:val="both"/>
              <w:rPr>
                <w:rFonts w:ascii="Times New Roman" w:hAnsi="Times New Roman" w:cs="Times New Roman"/>
                <w:sz w:val="24"/>
                <w:szCs w:val="24"/>
              </w:rPr>
            </w:pPr>
            <w:r w:rsidRPr="00353511">
              <w:rPr>
                <w:rFonts w:ascii="Times New Roman" w:hAnsi="Times New Roman" w:cs="Times New Roman"/>
                <w:sz w:val="24"/>
                <w:szCs w:val="24"/>
              </w:rPr>
              <w:t>нагрузки, не</w:t>
            </w:r>
          </w:p>
          <w:p w:rsidR="00B51F1B" w:rsidRPr="00353511" w:rsidRDefault="00B51F1B" w:rsidP="00353511">
            <w:pPr>
              <w:spacing w:after="0" w:line="240" w:lineRule="auto"/>
              <w:jc w:val="both"/>
              <w:rPr>
                <w:rFonts w:ascii="Times New Roman" w:hAnsi="Times New Roman" w:cs="Times New Roman"/>
                <w:sz w:val="24"/>
                <w:szCs w:val="24"/>
              </w:rPr>
            </w:pPr>
            <w:r w:rsidRPr="00353511">
              <w:rPr>
                <w:rFonts w:ascii="Times New Roman" w:hAnsi="Times New Roman" w:cs="Times New Roman"/>
                <w:sz w:val="24"/>
                <w:szCs w:val="24"/>
              </w:rPr>
              <w:t>обеспеченной</w:t>
            </w:r>
          </w:p>
          <w:p w:rsidR="00B51F1B" w:rsidRPr="00353511" w:rsidRDefault="00B51F1B" w:rsidP="00353511">
            <w:pPr>
              <w:spacing w:after="0" w:line="240" w:lineRule="auto"/>
              <w:jc w:val="both"/>
              <w:rPr>
                <w:rFonts w:ascii="Times New Roman" w:hAnsi="Times New Roman" w:cs="Times New Roman"/>
                <w:sz w:val="24"/>
                <w:szCs w:val="24"/>
              </w:rPr>
            </w:pPr>
            <w:r w:rsidRPr="00353511">
              <w:rPr>
                <w:rFonts w:ascii="Times New Roman" w:hAnsi="Times New Roman" w:cs="Times New Roman"/>
                <w:sz w:val="24"/>
                <w:szCs w:val="24"/>
              </w:rPr>
              <w:t>мощностью</w:t>
            </w:r>
          </w:p>
          <w:p w:rsidR="00B51F1B" w:rsidRPr="00353511" w:rsidRDefault="00B51F1B" w:rsidP="00353511">
            <w:pPr>
              <w:spacing w:after="0" w:line="240" w:lineRule="auto"/>
              <w:jc w:val="both"/>
              <w:rPr>
                <w:rFonts w:ascii="Times New Roman" w:hAnsi="Times New Roman" w:cs="Times New Roman"/>
                <w:sz w:val="24"/>
                <w:szCs w:val="24"/>
              </w:rPr>
            </w:pPr>
            <w:r w:rsidRPr="00353511">
              <w:rPr>
                <w:rFonts w:ascii="Times New Roman" w:hAnsi="Times New Roman" w:cs="Times New Roman"/>
                <w:sz w:val="24"/>
                <w:szCs w:val="24"/>
              </w:rPr>
              <w:t>источников</w:t>
            </w:r>
          </w:p>
          <w:p w:rsidR="00B51F1B" w:rsidRPr="00353511" w:rsidRDefault="00B51F1B" w:rsidP="00353511">
            <w:pPr>
              <w:spacing w:after="0" w:line="240" w:lineRule="auto"/>
              <w:jc w:val="both"/>
              <w:rPr>
                <w:rFonts w:ascii="Times New Roman" w:hAnsi="Times New Roman" w:cs="Times New Roman"/>
                <w:sz w:val="24"/>
                <w:szCs w:val="24"/>
              </w:rPr>
            </w:pPr>
            <w:r w:rsidRPr="00353511">
              <w:rPr>
                <w:rFonts w:ascii="Times New Roman" w:hAnsi="Times New Roman" w:cs="Times New Roman"/>
                <w:sz w:val="24"/>
                <w:szCs w:val="24"/>
              </w:rPr>
              <w:t>питания</w:t>
            </w:r>
          </w:p>
          <w:p w:rsidR="00B51F1B" w:rsidRPr="00353511" w:rsidRDefault="00B51F1B" w:rsidP="00353511">
            <w:pPr>
              <w:spacing w:after="0" w:line="240" w:lineRule="auto"/>
              <w:jc w:val="both"/>
              <w:rPr>
                <w:rFonts w:ascii="Times New Roman" w:hAnsi="Times New Roman" w:cs="Times New Roman"/>
                <w:sz w:val="24"/>
                <w:szCs w:val="24"/>
              </w:rPr>
            </w:pPr>
            <w:r w:rsidRPr="00353511">
              <w:rPr>
                <w:rFonts w:ascii="Times New Roman" w:hAnsi="Times New Roman" w:cs="Times New Roman"/>
                <w:sz w:val="24"/>
                <w:szCs w:val="24"/>
              </w:rPr>
              <w:t>или пропускной</w:t>
            </w:r>
          </w:p>
          <w:p w:rsidR="00B51F1B" w:rsidRPr="00353511" w:rsidRDefault="00B51F1B" w:rsidP="00353511">
            <w:pPr>
              <w:spacing w:after="0" w:line="240" w:lineRule="auto"/>
              <w:jc w:val="both"/>
              <w:rPr>
                <w:rFonts w:ascii="Times New Roman" w:hAnsi="Times New Roman" w:cs="Times New Roman"/>
                <w:sz w:val="24"/>
                <w:szCs w:val="24"/>
              </w:rPr>
            </w:pPr>
            <w:r w:rsidRPr="00353511">
              <w:rPr>
                <w:rFonts w:ascii="Times New Roman" w:hAnsi="Times New Roman" w:cs="Times New Roman"/>
                <w:sz w:val="24"/>
                <w:szCs w:val="24"/>
              </w:rPr>
              <w:t>способностью</w:t>
            </w:r>
          </w:p>
          <w:p w:rsidR="00B51F1B" w:rsidRPr="00353511" w:rsidRDefault="00B51F1B" w:rsidP="00353511">
            <w:pPr>
              <w:spacing w:after="0" w:line="240" w:lineRule="auto"/>
              <w:jc w:val="both"/>
              <w:rPr>
                <w:rFonts w:ascii="Times New Roman" w:hAnsi="Times New Roman" w:cs="Times New Roman"/>
                <w:sz w:val="24"/>
                <w:szCs w:val="24"/>
              </w:rPr>
            </w:pPr>
            <w:r w:rsidRPr="00353511">
              <w:rPr>
                <w:rFonts w:ascii="Times New Roman" w:hAnsi="Times New Roman" w:cs="Times New Roman"/>
                <w:sz w:val="24"/>
                <w:szCs w:val="24"/>
              </w:rPr>
              <w:t>тепловых сетей (%)</w:t>
            </w:r>
          </w:p>
        </w:tc>
      </w:tr>
      <w:tr w:rsidR="00F131A5" w:rsidRPr="00353511" w:rsidTr="00F131A5">
        <w:trPr>
          <w:trHeight w:val="964"/>
        </w:trPr>
        <w:tc>
          <w:tcPr>
            <w:tcW w:w="872" w:type="dxa"/>
            <w:tcBorders>
              <w:top w:val="single" w:sz="4" w:space="0" w:color="auto"/>
              <w:left w:val="single" w:sz="4" w:space="0" w:color="auto"/>
              <w:bottom w:val="single" w:sz="4" w:space="0" w:color="auto"/>
              <w:right w:val="single" w:sz="4" w:space="0" w:color="auto"/>
            </w:tcBorders>
          </w:tcPr>
          <w:p w:rsidR="00F131A5" w:rsidRPr="00353511" w:rsidRDefault="00F131A5" w:rsidP="00F131A5">
            <w:pPr>
              <w:pStyle w:val="aff4"/>
              <w:jc w:val="left"/>
              <w:rPr>
                <w:sz w:val="24"/>
                <w:szCs w:val="24"/>
              </w:rPr>
            </w:pPr>
            <w:r w:rsidRPr="00353511">
              <w:rPr>
                <w:sz w:val="24"/>
                <w:szCs w:val="24"/>
              </w:rPr>
              <w:t>Котельная</w:t>
            </w:r>
          </w:p>
          <w:p w:rsidR="00F131A5" w:rsidRPr="00353511" w:rsidRDefault="00F131A5" w:rsidP="00F131A5">
            <w:pPr>
              <w:pStyle w:val="aff4"/>
              <w:jc w:val="left"/>
              <w:rPr>
                <w:sz w:val="24"/>
                <w:szCs w:val="24"/>
              </w:rPr>
            </w:pPr>
            <w:r w:rsidRPr="00353511">
              <w:rPr>
                <w:sz w:val="24"/>
                <w:szCs w:val="24"/>
              </w:rPr>
              <w:t>с. Харламово</w:t>
            </w:r>
          </w:p>
        </w:tc>
        <w:tc>
          <w:tcPr>
            <w:tcW w:w="1136" w:type="dxa"/>
            <w:tcBorders>
              <w:top w:val="single" w:sz="4" w:space="0" w:color="auto"/>
              <w:left w:val="single" w:sz="4" w:space="0" w:color="auto"/>
              <w:bottom w:val="single" w:sz="4" w:space="0" w:color="auto"/>
              <w:right w:val="single" w:sz="4" w:space="0" w:color="auto"/>
            </w:tcBorders>
          </w:tcPr>
          <w:p w:rsidR="00F131A5" w:rsidRPr="00353511" w:rsidRDefault="00F131A5" w:rsidP="00F131A5">
            <w:pPr>
              <w:pStyle w:val="aff4"/>
              <w:jc w:val="left"/>
              <w:rPr>
                <w:sz w:val="24"/>
                <w:szCs w:val="24"/>
              </w:rPr>
            </w:pPr>
            <w:proofErr w:type="gramStart"/>
            <w:r w:rsidRPr="00353511">
              <w:rPr>
                <w:sz w:val="24"/>
                <w:szCs w:val="24"/>
              </w:rPr>
              <w:t xml:space="preserve">646812  </w:t>
            </w:r>
            <w:proofErr w:type="spellStart"/>
            <w:r w:rsidRPr="00353511">
              <w:rPr>
                <w:sz w:val="24"/>
                <w:szCs w:val="24"/>
              </w:rPr>
              <w:t>с.Харламово</w:t>
            </w:r>
            <w:proofErr w:type="spellEnd"/>
            <w:proofErr w:type="gramEnd"/>
            <w:r w:rsidRPr="00353511">
              <w:rPr>
                <w:sz w:val="24"/>
                <w:szCs w:val="24"/>
              </w:rPr>
              <w:t xml:space="preserve">, </w:t>
            </w:r>
          </w:p>
          <w:p w:rsidR="00F131A5" w:rsidRPr="00353511" w:rsidRDefault="00F131A5" w:rsidP="00F131A5">
            <w:pPr>
              <w:pStyle w:val="aff4"/>
              <w:jc w:val="left"/>
              <w:rPr>
                <w:sz w:val="24"/>
                <w:szCs w:val="24"/>
              </w:rPr>
            </w:pPr>
            <w:r w:rsidRPr="00353511">
              <w:rPr>
                <w:sz w:val="24"/>
                <w:szCs w:val="24"/>
              </w:rPr>
              <w:t>ул. Пушкина 86</w:t>
            </w:r>
          </w:p>
        </w:tc>
        <w:tc>
          <w:tcPr>
            <w:tcW w:w="1263" w:type="dxa"/>
            <w:tcBorders>
              <w:top w:val="single" w:sz="4" w:space="0" w:color="auto"/>
              <w:left w:val="single" w:sz="4" w:space="0" w:color="auto"/>
              <w:bottom w:val="single" w:sz="4" w:space="0" w:color="auto"/>
              <w:right w:val="single" w:sz="4" w:space="0" w:color="auto"/>
            </w:tcBorders>
          </w:tcPr>
          <w:p w:rsidR="00F131A5" w:rsidRPr="00353511" w:rsidRDefault="00F131A5" w:rsidP="00F131A5">
            <w:pPr>
              <w:pStyle w:val="aff4"/>
              <w:rPr>
                <w:sz w:val="24"/>
                <w:szCs w:val="24"/>
              </w:rPr>
            </w:pPr>
            <w:r w:rsidRPr="00353511">
              <w:rPr>
                <w:sz w:val="24"/>
                <w:szCs w:val="24"/>
              </w:rPr>
              <w:t>ООО «Тепловик»</w:t>
            </w:r>
          </w:p>
          <w:p w:rsidR="00F131A5" w:rsidRPr="00353511" w:rsidRDefault="00F131A5" w:rsidP="00F131A5">
            <w:pPr>
              <w:pStyle w:val="aff4"/>
              <w:rPr>
                <w:sz w:val="24"/>
                <w:szCs w:val="24"/>
              </w:rPr>
            </w:pPr>
            <w:proofErr w:type="spellStart"/>
            <w:r w:rsidRPr="00353511">
              <w:rPr>
                <w:sz w:val="24"/>
                <w:szCs w:val="24"/>
              </w:rPr>
              <w:t>р.п</w:t>
            </w:r>
            <w:proofErr w:type="spellEnd"/>
            <w:r w:rsidRPr="00353511">
              <w:rPr>
                <w:sz w:val="24"/>
                <w:szCs w:val="24"/>
              </w:rPr>
              <w:t>. Таврическое</w:t>
            </w:r>
          </w:p>
          <w:p w:rsidR="00F131A5" w:rsidRPr="00353511" w:rsidRDefault="00F131A5" w:rsidP="00F131A5">
            <w:pPr>
              <w:pStyle w:val="aff4"/>
              <w:rPr>
                <w:sz w:val="24"/>
                <w:szCs w:val="24"/>
              </w:rPr>
            </w:pPr>
            <w:r w:rsidRPr="00353511">
              <w:rPr>
                <w:sz w:val="24"/>
                <w:szCs w:val="24"/>
              </w:rPr>
              <w:t>ул. Кирова 107</w:t>
            </w:r>
          </w:p>
        </w:tc>
        <w:tc>
          <w:tcPr>
            <w:tcW w:w="1232" w:type="dxa"/>
            <w:tcBorders>
              <w:top w:val="single" w:sz="4" w:space="0" w:color="auto"/>
              <w:left w:val="single" w:sz="4" w:space="0" w:color="auto"/>
              <w:bottom w:val="single" w:sz="4" w:space="0" w:color="auto"/>
              <w:right w:val="single" w:sz="4" w:space="0" w:color="auto"/>
            </w:tcBorders>
          </w:tcPr>
          <w:p w:rsidR="00F131A5" w:rsidRPr="00353511" w:rsidRDefault="00F131A5" w:rsidP="00F131A5">
            <w:pPr>
              <w:spacing w:after="0" w:line="240" w:lineRule="auto"/>
              <w:ind w:right="33" w:firstLine="142"/>
              <w:jc w:val="both"/>
              <w:rPr>
                <w:rFonts w:ascii="Times New Roman" w:hAnsi="Times New Roman" w:cs="Times New Roman"/>
                <w:sz w:val="24"/>
                <w:szCs w:val="24"/>
              </w:rPr>
            </w:pPr>
            <w:r w:rsidRPr="00353511">
              <w:rPr>
                <w:rFonts w:ascii="Times New Roman" w:hAnsi="Times New Roman" w:cs="Times New Roman"/>
                <w:sz w:val="24"/>
                <w:szCs w:val="24"/>
              </w:rPr>
              <w:t>2,75</w:t>
            </w:r>
          </w:p>
        </w:tc>
        <w:tc>
          <w:tcPr>
            <w:tcW w:w="1275" w:type="dxa"/>
            <w:tcBorders>
              <w:top w:val="single" w:sz="4" w:space="0" w:color="auto"/>
              <w:left w:val="single" w:sz="4" w:space="0" w:color="auto"/>
              <w:bottom w:val="single" w:sz="4" w:space="0" w:color="auto"/>
              <w:right w:val="single" w:sz="4" w:space="0" w:color="auto"/>
            </w:tcBorders>
          </w:tcPr>
          <w:p w:rsidR="00F131A5" w:rsidRPr="00353511" w:rsidRDefault="00F131A5" w:rsidP="00F131A5">
            <w:pPr>
              <w:spacing w:after="0" w:line="240" w:lineRule="auto"/>
              <w:ind w:right="33" w:firstLine="142"/>
              <w:jc w:val="both"/>
              <w:rPr>
                <w:rFonts w:ascii="Times New Roman" w:hAnsi="Times New Roman" w:cs="Times New Roman"/>
                <w:sz w:val="24"/>
                <w:szCs w:val="24"/>
              </w:rPr>
            </w:pPr>
            <w:r w:rsidRPr="00353511">
              <w:rPr>
                <w:rFonts w:ascii="Times New Roman" w:hAnsi="Times New Roman" w:cs="Times New Roman"/>
                <w:sz w:val="24"/>
                <w:szCs w:val="24"/>
              </w:rPr>
              <w:t>5352</w:t>
            </w:r>
          </w:p>
        </w:tc>
        <w:tc>
          <w:tcPr>
            <w:tcW w:w="1134" w:type="dxa"/>
            <w:tcBorders>
              <w:top w:val="single" w:sz="4" w:space="0" w:color="auto"/>
              <w:left w:val="single" w:sz="4" w:space="0" w:color="auto"/>
              <w:bottom w:val="single" w:sz="4" w:space="0" w:color="auto"/>
              <w:right w:val="single" w:sz="4" w:space="0" w:color="auto"/>
            </w:tcBorders>
          </w:tcPr>
          <w:p w:rsidR="00F131A5" w:rsidRPr="00353511" w:rsidRDefault="00F131A5" w:rsidP="00F131A5">
            <w:pPr>
              <w:spacing w:after="0" w:line="240" w:lineRule="auto"/>
              <w:ind w:right="33" w:firstLine="142"/>
              <w:jc w:val="both"/>
              <w:rPr>
                <w:rFonts w:ascii="Times New Roman" w:hAnsi="Times New Roman" w:cs="Times New Roman"/>
                <w:sz w:val="24"/>
                <w:szCs w:val="24"/>
              </w:rPr>
            </w:pPr>
            <w:r w:rsidRPr="00353511">
              <w:rPr>
                <w:rFonts w:ascii="Times New Roman" w:hAnsi="Times New Roman" w:cs="Times New Roman"/>
                <w:sz w:val="24"/>
                <w:szCs w:val="24"/>
              </w:rPr>
              <w:t>Нет</w:t>
            </w:r>
          </w:p>
          <w:p w:rsidR="00F131A5" w:rsidRPr="00353511" w:rsidRDefault="00F131A5" w:rsidP="00F131A5">
            <w:pPr>
              <w:spacing w:after="0" w:line="240" w:lineRule="auto"/>
              <w:ind w:right="33" w:firstLine="142"/>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F131A5" w:rsidRPr="00353511" w:rsidRDefault="00F131A5" w:rsidP="00F131A5">
            <w:pPr>
              <w:spacing w:after="0" w:line="240" w:lineRule="auto"/>
              <w:ind w:right="33" w:firstLine="142"/>
              <w:jc w:val="both"/>
              <w:rPr>
                <w:rFonts w:ascii="Times New Roman" w:hAnsi="Times New Roman" w:cs="Times New Roman"/>
                <w:sz w:val="24"/>
                <w:szCs w:val="24"/>
              </w:rPr>
            </w:pPr>
            <w:r w:rsidRPr="00353511">
              <w:rPr>
                <w:rFonts w:ascii="Times New Roman" w:hAnsi="Times New Roman" w:cs="Times New Roman"/>
                <w:sz w:val="24"/>
                <w:szCs w:val="24"/>
              </w:rPr>
              <w:t>Нет</w:t>
            </w:r>
          </w:p>
        </w:tc>
        <w:tc>
          <w:tcPr>
            <w:tcW w:w="850" w:type="dxa"/>
            <w:tcBorders>
              <w:top w:val="single" w:sz="4" w:space="0" w:color="auto"/>
              <w:left w:val="single" w:sz="4" w:space="0" w:color="auto"/>
              <w:bottom w:val="single" w:sz="4" w:space="0" w:color="auto"/>
              <w:right w:val="single" w:sz="4" w:space="0" w:color="auto"/>
            </w:tcBorders>
          </w:tcPr>
          <w:p w:rsidR="00F131A5" w:rsidRPr="00353511" w:rsidRDefault="00F131A5" w:rsidP="00F131A5">
            <w:pPr>
              <w:spacing w:after="0" w:line="240" w:lineRule="auto"/>
              <w:ind w:right="33" w:firstLine="142"/>
              <w:jc w:val="both"/>
              <w:rPr>
                <w:rFonts w:ascii="Times New Roman" w:hAnsi="Times New Roman" w:cs="Times New Roman"/>
                <w:sz w:val="24"/>
                <w:szCs w:val="24"/>
              </w:rPr>
            </w:pPr>
            <w:r w:rsidRPr="00353511">
              <w:rPr>
                <w:rFonts w:ascii="Times New Roman" w:hAnsi="Times New Roman" w:cs="Times New Roman"/>
                <w:sz w:val="24"/>
                <w:szCs w:val="24"/>
              </w:rPr>
              <w:t>да</w:t>
            </w:r>
          </w:p>
        </w:tc>
        <w:tc>
          <w:tcPr>
            <w:tcW w:w="992" w:type="dxa"/>
            <w:tcBorders>
              <w:top w:val="single" w:sz="4" w:space="0" w:color="auto"/>
              <w:left w:val="single" w:sz="4" w:space="0" w:color="auto"/>
              <w:bottom w:val="single" w:sz="4" w:space="0" w:color="auto"/>
              <w:right w:val="single" w:sz="4" w:space="0" w:color="auto"/>
            </w:tcBorders>
          </w:tcPr>
          <w:p w:rsidR="00F131A5" w:rsidRPr="00353511" w:rsidRDefault="00F131A5" w:rsidP="00F131A5">
            <w:pPr>
              <w:spacing w:after="0" w:line="240" w:lineRule="auto"/>
              <w:ind w:right="33" w:firstLine="142"/>
              <w:jc w:val="both"/>
              <w:rPr>
                <w:rFonts w:ascii="Times New Roman" w:hAnsi="Times New Roman" w:cs="Times New Roman"/>
                <w:sz w:val="24"/>
                <w:szCs w:val="24"/>
              </w:rPr>
            </w:pPr>
            <w:r w:rsidRPr="00353511">
              <w:rPr>
                <w:rFonts w:ascii="Times New Roman" w:hAnsi="Times New Roman" w:cs="Times New Roman"/>
                <w:sz w:val="24"/>
                <w:szCs w:val="24"/>
              </w:rPr>
              <w:t>32,87</w:t>
            </w:r>
          </w:p>
        </w:tc>
      </w:tr>
    </w:tbl>
    <w:p w:rsidR="00A80F50" w:rsidRPr="00353511" w:rsidRDefault="00A80F50" w:rsidP="00353511">
      <w:pPr>
        <w:spacing w:after="0" w:line="240" w:lineRule="auto"/>
        <w:ind w:firstLine="709"/>
        <w:jc w:val="both"/>
        <w:rPr>
          <w:rFonts w:ascii="Times New Roman" w:hAnsi="Times New Roman" w:cs="Times New Roman"/>
          <w:sz w:val="24"/>
          <w:szCs w:val="24"/>
        </w:rPr>
      </w:pPr>
    </w:p>
    <w:p w:rsidR="00B51F1B" w:rsidRPr="00353511" w:rsidRDefault="00B51F1B"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lastRenderedPageBreak/>
        <w:t xml:space="preserve">Протяженность участков тепловых сетей, подлежащих замене, составляет примерно </w:t>
      </w:r>
      <w:r w:rsidR="008E65F8" w:rsidRPr="00353511">
        <w:rPr>
          <w:rFonts w:ascii="Times New Roman" w:hAnsi="Times New Roman" w:cs="Times New Roman"/>
          <w:sz w:val="24"/>
          <w:szCs w:val="24"/>
        </w:rPr>
        <w:t>749,5 м</w:t>
      </w:r>
      <w:r w:rsidRPr="00353511">
        <w:rPr>
          <w:rFonts w:ascii="Times New Roman" w:hAnsi="Times New Roman" w:cs="Times New Roman"/>
          <w:sz w:val="24"/>
          <w:szCs w:val="24"/>
        </w:rPr>
        <w:t>. В 202</w:t>
      </w:r>
      <w:r w:rsidR="008E65F8" w:rsidRPr="00353511">
        <w:rPr>
          <w:rFonts w:ascii="Times New Roman" w:hAnsi="Times New Roman" w:cs="Times New Roman"/>
          <w:sz w:val="24"/>
          <w:szCs w:val="24"/>
        </w:rPr>
        <w:t>4</w:t>
      </w:r>
      <w:r w:rsidRPr="00353511">
        <w:rPr>
          <w:rFonts w:ascii="Times New Roman" w:hAnsi="Times New Roman" w:cs="Times New Roman"/>
          <w:sz w:val="24"/>
          <w:szCs w:val="24"/>
        </w:rPr>
        <w:t xml:space="preserve"> году - заменено 1</w:t>
      </w:r>
      <w:r w:rsidR="008E65F8" w:rsidRPr="00353511">
        <w:rPr>
          <w:rFonts w:ascii="Times New Roman" w:hAnsi="Times New Roman" w:cs="Times New Roman"/>
          <w:sz w:val="24"/>
          <w:szCs w:val="24"/>
        </w:rPr>
        <w:t>22</w:t>
      </w:r>
      <w:r w:rsidRPr="00353511">
        <w:rPr>
          <w:rFonts w:ascii="Times New Roman" w:hAnsi="Times New Roman" w:cs="Times New Roman"/>
          <w:sz w:val="24"/>
          <w:szCs w:val="24"/>
        </w:rPr>
        <w:t xml:space="preserve"> м трубы теплотрассы по улиц</w:t>
      </w:r>
      <w:r w:rsidR="008E65F8" w:rsidRPr="00353511">
        <w:rPr>
          <w:rFonts w:ascii="Times New Roman" w:hAnsi="Times New Roman" w:cs="Times New Roman"/>
          <w:sz w:val="24"/>
          <w:szCs w:val="24"/>
        </w:rPr>
        <w:t>е</w:t>
      </w:r>
      <w:r w:rsidRPr="00353511">
        <w:rPr>
          <w:rFonts w:ascii="Times New Roman" w:hAnsi="Times New Roman" w:cs="Times New Roman"/>
          <w:sz w:val="24"/>
          <w:szCs w:val="24"/>
        </w:rPr>
        <w:t xml:space="preserve"> </w:t>
      </w:r>
      <w:r w:rsidR="008E65F8" w:rsidRPr="00353511">
        <w:rPr>
          <w:rFonts w:ascii="Times New Roman" w:hAnsi="Times New Roman" w:cs="Times New Roman"/>
          <w:sz w:val="24"/>
          <w:szCs w:val="24"/>
        </w:rPr>
        <w:t>Зои Космодемьянской в с. Харламово.</w:t>
      </w:r>
    </w:p>
    <w:p w:rsidR="00B51F1B" w:rsidRPr="00353511" w:rsidRDefault="00B51F1B"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В период замены тепловых сетей утепление их производится с применением</w:t>
      </w:r>
      <w:r w:rsidR="00314220" w:rsidRPr="00353511">
        <w:rPr>
          <w:rFonts w:ascii="Times New Roman" w:hAnsi="Times New Roman" w:cs="Times New Roman"/>
          <w:sz w:val="24"/>
          <w:szCs w:val="24"/>
        </w:rPr>
        <w:t>: слой</w:t>
      </w:r>
      <w:r w:rsidRPr="00353511">
        <w:rPr>
          <w:rFonts w:ascii="Times New Roman" w:hAnsi="Times New Roman" w:cs="Times New Roman"/>
          <w:sz w:val="24"/>
          <w:szCs w:val="24"/>
        </w:rPr>
        <w:t xml:space="preserve"> поли</w:t>
      </w:r>
      <w:r w:rsidR="00314220" w:rsidRPr="00353511">
        <w:rPr>
          <w:rFonts w:ascii="Times New Roman" w:hAnsi="Times New Roman" w:cs="Times New Roman"/>
          <w:sz w:val="24"/>
          <w:szCs w:val="24"/>
        </w:rPr>
        <w:t>этилена, слой строительной стекловаты, слой забетонированной сетки</w:t>
      </w:r>
      <w:r w:rsidRPr="00353511">
        <w:rPr>
          <w:rFonts w:ascii="Times New Roman" w:hAnsi="Times New Roman" w:cs="Times New Roman"/>
          <w:sz w:val="24"/>
          <w:szCs w:val="24"/>
        </w:rPr>
        <w:t>, что значительно уменьшит потери в тепловых сетях.</w:t>
      </w:r>
    </w:p>
    <w:p w:rsidR="00B51F1B" w:rsidRPr="00353511" w:rsidRDefault="00B51F1B"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Основными причинами, негативно влияющими на финансовое состояние теплоэнергетического предприятия, являются:</w:t>
      </w:r>
    </w:p>
    <w:p w:rsidR="00B51F1B" w:rsidRPr="00353511" w:rsidRDefault="00B51F1B"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тепловые потери, связанные с нарушением гидравлики, утеплением тепловых сетей подручными материалами, порывами, изношенностью трубопроводов.</w:t>
      </w:r>
    </w:p>
    <w:p w:rsidR="00B51F1B" w:rsidRPr="00353511" w:rsidRDefault="00B51F1B"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Для развития теплоэнергетического хозяйства, обеспечения безопасных и комфортных условий проживания населения, высокой надежности функционирования инженерной инфраструктуры и проведения сбалансированной тарифной политики необходимо решить следующие задачи:</w:t>
      </w:r>
    </w:p>
    <w:p w:rsidR="00B51F1B" w:rsidRPr="00353511" w:rsidRDefault="00B51F1B"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приведение в соответствие гидравлики тепловых сетей, с заменой изношенных трубопроводов из стали на полиэтилен;</w:t>
      </w:r>
    </w:p>
    <w:p w:rsidR="00B51F1B" w:rsidRPr="00353511" w:rsidRDefault="00B51F1B"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проведение единой технической политики, направленной на внедрение наиболее прогрессивных технологий и оборудования, обобщение и распространение передового инженерного опыта.</w:t>
      </w:r>
    </w:p>
    <w:p w:rsidR="00B51F1B" w:rsidRPr="00353511" w:rsidRDefault="00B51F1B"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С 20</w:t>
      </w:r>
      <w:r w:rsidR="00314220" w:rsidRPr="00353511">
        <w:rPr>
          <w:rFonts w:ascii="Times New Roman" w:hAnsi="Times New Roman" w:cs="Times New Roman"/>
          <w:sz w:val="24"/>
          <w:szCs w:val="24"/>
        </w:rPr>
        <w:t>02</w:t>
      </w:r>
      <w:r w:rsidRPr="00353511">
        <w:rPr>
          <w:rFonts w:ascii="Times New Roman" w:hAnsi="Times New Roman" w:cs="Times New Roman"/>
          <w:sz w:val="24"/>
          <w:szCs w:val="24"/>
        </w:rPr>
        <w:t xml:space="preserve"> года началась газификация района. Первая ветка газопровода в </w:t>
      </w:r>
      <w:r w:rsidR="00314220" w:rsidRPr="00353511">
        <w:rPr>
          <w:rFonts w:ascii="Times New Roman" w:hAnsi="Times New Roman" w:cs="Times New Roman"/>
          <w:sz w:val="24"/>
          <w:szCs w:val="24"/>
        </w:rPr>
        <w:t>Харламо</w:t>
      </w:r>
      <w:r w:rsidRPr="00353511">
        <w:rPr>
          <w:rFonts w:ascii="Times New Roman" w:hAnsi="Times New Roman" w:cs="Times New Roman"/>
          <w:sz w:val="24"/>
          <w:szCs w:val="24"/>
        </w:rPr>
        <w:t>вск</w:t>
      </w:r>
      <w:r w:rsidR="00314220" w:rsidRPr="00353511">
        <w:rPr>
          <w:rFonts w:ascii="Times New Roman" w:hAnsi="Times New Roman" w:cs="Times New Roman"/>
          <w:sz w:val="24"/>
          <w:szCs w:val="24"/>
        </w:rPr>
        <w:t>ом СП была построена в конце 201</w:t>
      </w:r>
      <w:r w:rsidRPr="00353511">
        <w:rPr>
          <w:rFonts w:ascii="Times New Roman" w:hAnsi="Times New Roman" w:cs="Times New Roman"/>
          <w:sz w:val="24"/>
          <w:szCs w:val="24"/>
        </w:rPr>
        <w:t xml:space="preserve">6 года. На сегодняшний день в </w:t>
      </w:r>
      <w:r w:rsidR="00314220" w:rsidRPr="00353511">
        <w:rPr>
          <w:rFonts w:ascii="Times New Roman" w:hAnsi="Times New Roman" w:cs="Times New Roman"/>
          <w:sz w:val="24"/>
          <w:szCs w:val="24"/>
        </w:rPr>
        <w:t>Харламо</w:t>
      </w:r>
      <w:r w:rsidRPr="00353511">
        <w:rPr>
          <w:rFonts w:ascii="Times New Roman" w:hAnsi="Times New Roman" w:cs="Times New Roman"/>
          <w:sz w:val="24"/>
          <w:szCs w:val="24"/>
        </w:rPr>
        <w:t xml:space="preserve">вском газифицированы все улицы (порядка </w:t>
      </w:r>
      <w:r w:rsidR="00314220" w:rsidRPr="00353511">
        <w:rPr>
          <w:rFonts w:ascii="Times New Roman" w:hAnsi="Times New Roman" w:cs="Times New Roman"/>
          <w:sz w:val="24"/>
          <w:szCs w:val="24"/>
        </w:rPr>
        <w:t>15</w:t>
      </w:r>
      <w:r w:rsidRPr="00353511">
        <w:rPr>
          <w:rFonts w:ascii="Times New Roman" w:hAnsi="Times New Roman" w:cs="Times New Roman"/>
          <w:sz w:val="24"/>
          <w:szCs w:val="24"/>
        </w:rPr>
        <w:t xml:space="preserve"> км), в 202</w:t>
      </w:r>
      <w:r w:rsidR="00314220" w:rsidRPr="00353511">
        <w:rPr>
          <w:rFonts w:ascii="Times New Roman" w:hAnsi="Times New Roman" w:cs="Times New Roman"/>
          <w:sz w:val="24"/>
          <w:szCs w:val="24"/>
        </w:rPr>
        <w:t>6</w:t>
      </w:r>
      <w:r w:rsidRPr="00353511">
        <w:rPr>
          <w:rFonts w:ascii="Times New Roman" w:hAnsi="Times New Roman" w:cs="Times New Roman"/>
          <w:sz w:val="24"/>
          <w:szCs w:val="24"/>
        </w:rPr>
        <w:t xml:space="preserve"> году планируется провести газ в </w:t>
      </w:r>
      <w:r w:rsidR="00314220" w:rsidRPr="00353511">
        <w:rPr>
          <w:rFonts w:ascii="Times New Roman" w:hAnsi="Times New Roman" w:cs="Times New Roman"/>
          <w:sz w:val="24"/>
          <w:szCs w:val="24"/>
        </w:rPr>
        <w:t>д</w:t>
      </w:r>
      <w:r w:rsidRPr="00353511">
        <w:rPr>
          <w:rFonts w:ascii="Times New Roman" w:hAnsi="Times New Roman" w:cs="Times New Roman"/>
          <w:sz w:val="24"/>
          <w:szCs w:val="24"/>
        </w:rPr>
        <w:t xml:space="preserve">. </w:t>
      </w:r>
      <w:r w:rsidR="00314220" w:rsidRPr="00353511">
        <w:rPr>
          <w:rFonts w:ascii="Times New Roman" w:hAnsi="Times New Roman" w:cs="Times New Roman"/>
          <w:sz w:val="24"/>
          <w:szCs w:val="24"/>
        </w:rPr>
        <w:t>Лобково</w:t>
      </w:r>
      <w:r w:rsidRPr="00353511">
        <w:rPr>
          <w:rFonts w:ascii="Times New Roman" w:hAnsi="Times New Roman" w:cs="Times New Roman"/>
          <w:sz w:val="24"/>
          <w:szCs w:val="24"/>
        </w:rPr>
        <w:t xml:space="preserve">. </w:t>
      </w:r>
    </w:p>
    <w:p w:rsidR="00B51F1B" w:rsidRPr="00353511" w:rsidRDefault="00B51F1B"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На </w:t>
      </w:r>
      <w:proofErr w:type="spellStart"/>
      <w:r w:rsidRPr="00353511">
        <w:rPr>
          <w:rFonts w:ascii="Times New Roman" w:hAnsi="Times New Roman" w:cs="Times New Roman"/>
          <w:sz w:val="24"/>
          <w:szCs w:val="24"/>
        </w:rPr>
        <w:t>пищеприготовление</w:t>
      </w:r>
      <w:proofErr w:type="spellEnd"/>
      <w:r w:rsidRPr="00353511">
        <w:rPr>
          <w:rFonts w:ascii="Times New Roman" w:hAnsi="Times New Roman" w:cs="Times New Roman"/>
          <w:sz w:val="24"/>
          <w:szCs w:val="24"/>
        </w:rPr>
        <w:t xml:space="preserve"> газифицированы </w:t>
      </w:r>
      <w:r w:rsidR="00314220" w:rsidRPr="00353511">
        <w:rPr>
          <w:rFonts w:ascii="Times New Roman" w:hAnsi="Times New Roman" w:cs="Times New Roman"/>
          <w:sz w:val="24"/>
          <w:szCs w:val="24"/>
        </w:rPr>
        <w:t>3</w:t>
      </w:r>
      <w:r w:rsidRPr="00353511">
        <w:rPr>
          <w:rFonts w:ascii="Times New Roman" w:hAnsi="Times New Roman" w:cs="Times New Roman"/>
          <w:sz w:val="24"/>
          <w:szCs w:val="24"/>
        </w:rPr>
        <w:t xml:space="preserve"> многоквартирные дома в с. </w:t>
      </w:r>
      <w:r w:rsidR="00314220" w:rsidRPr="00353511">
        <w:rPr>
          <w:rFonts w:ascii="Times New Roman" w:hAnsi="Times New Roman" w:cs="Times New Roman"/>
          <w:sz w:val="24"/>
          <w:szCs w:val="24"/>
        </w:rPr>
        <w:t>Харламово</w:t>
      </w:r>
      <w:r w:rsidRPr="00353511">
        <w:rPr>
          <w:rFonts w:ascii="Times New Roman" w:hAnsi="Times New Roman" w:cs="Times New Roman"/>
          <w:sz w:val="24"/>
          <w:szCs w:val="24"/>
        </w:rPr>
        <w:t xml:space="preserve">, </w:t>
      </w:r>
      <w:r w:rsidR="00314220" w:rsidRPr="00353511">
        <w:rPr>
          <w:rFonts w:ascii="Times New Roman" w:hAnsi="Times New Roman" w:cs="Times New Roman"/>
          <w:sz w:val="24"/>
          <w:szCs w:val="24"/>
        </w:rPr>
        <w:t>установлен газгольдер</w:t>
      </w:r>
      <w:r w:rsidRPr="00353511">
        <w:rPr>
          <w:rFonts w:ascii="Times New Roman" w:hAnsi="Times New Roman" w:cs="Times New Roman"/>
          <w:sz w:val="24"/>
          <w:szCs w:val="24"/>
        </w:rPr>
        <w:t>.</w:t>
      </w:r>
    </w:p>
    <w:p w:rsidR="00B51F1B" w:rsidRPr="00353511" w:rsidRDefault="00B51F1B"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Котельная с. </w:t>
      </w:r>
      <w:r w:rsidR="00314220" w:rsidRPr="00353511">
        <w:rPr>
          <w:rFonts w:ascii="Times New Roman" w:hAnsi="Times New Roman" w:cs="Times New Roman"/>
          <w:sz w:val="24"/>
          <w:szCs w:val="24"/>
        </w:rPr>
        <w:t>Харламов</w:t>
      </w:r>
      <w:r w:rsidRPr="00353511">
        <w:rPr>
          <w:rFonts w:ascii="Times New Roman" w:hAnsi="Times New Roman" w:cs="Times New Roman"/>
          <w:sz w:val="24"/>
          <w:szCs w:val="24"/>
        </w:rPr>
        <w:t>о переведена на газ в 20</w:t>
      </w:r>
      <w:r w:rsidR="00314220" w:rsidRPr="00353511">
        <w:rPr>
          <w:rFonts w:ascii="Times New Roman" w:hAnsi="Times New Roman" w:cs="Times New Roman"/>
          <w:sz w:val="24"/>
          <w:szCs w:val="24"/>
        </w:rPr>
        <w:t>1</w:t>
      </w:r>
      <w:r w:rsidRPr="00353511">
        <w:rPr>
          <w:rFonts w:ascii="Times New Roman" w:hAnsi="Times New Roman" w:cs="Times New Roman"/>
          <w:sz w:val="24"/>
          <w:szCs w:val="24"/>
        </w:rPr>
        <w:t>3 году.</w:t>
      </w:r>
    </w:p>
    <w:p w:rsidR="000C7BB1" w:rsidRPr="00353511" w:rsidRDefault="00A80F50" w:rsidP="00353511">
      <w:pPr>
        <w:spacing w:after="0" w:line="240" w:lineRule="auto"/>
        <w:ind w:firstLine="709"/>
        <w:jc w:val="both"/>
        <w:rPr>
          <w:rFonts w:ascii="Times New Roman" w:hAnsi="Times New Roman" w:cs="Times New Roman"/>
          <w:b/>
          <w:sz w:val="24"/>
          <w:szCs w:val="24"/>
        </w:rPr>
      </w:pPr>
      <w:r w:rsidRPr="00353511">
        <w:rPr>
          <w:rFonts w:ascii="Times New Roman" w:hAnsi="Times New Roman" w:cs="Times New Roman"/>
          <w:b/>
          <w:sz w:val="24"/>
          <w:szCs w:val="24"/>
        </w:rPr>
        <w:t>Электроснабжение</w:t>
      </w:r>
    </w:p>
    <w:p w:rsidR="004612CA" w:rsidRPr="00353511" w:rsidRDefault="004612CA"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Обеспечение электроэнергией потребителей в </w:t>
      </w:r>
      <w:r w:rsidR="00314220" w:rsidRPr="00353511">
        <w:rPr>
          <w:rFonts w:ascii="Times New Roman" w:hAnsi="Times New Roman" w:cs="Times New Roman"/>
          <w:sz w:val="24"/>
          <w:szCs w:val="24"/>
        </w:rPr>
        <w:t>Харламо</w:t>
      </w:r>
      <w:r w:rsidRPr="00353511">
        <w:rPr>
          <w:rFonts w:ascii="Times New Roman" w:hAnsi="Times New Roman" w:cs="Times New Roman"/>
          <w:sz w:val="24"/>
          <w:szCs w:val="24"/>
        </w:rPr>
        <w:t xml:space="preserve">вском СП осуществляется ОАО Петербургская сбытовая компания Таврическим РЭС по воздушным линиям от подстанции 110/35/10 кВт – с. </w:t>
      </w:r>
      <w:r w:rsidR="00314220" w:rsidRPr="00353511">
        <w:rPr>
          <w:rFonts w:ascii="Times New Roman" w:hAnsi="Times New Roman" w:cs="Times New Roman"/>
          <w:sz w:val="24"/>
          <w:szCs w:val="24"/>
        </w:rPr>
        <w:t>Харламово</w:t>
      </w:r>
      <w:r w:rsidRPr="00353511">
        <w:rPr>
          <w:rFonts w:ascii="Times New Roman" w:hAnsi="Times New Roman" w:cs="Times New Roman"/>
          <w:sz w:val="24"/>
          <w:szCs w:val="24"/>
        </w:rPr>
        <w:t>:</w:t>
      </w:r>
    </w:p>
    <w:p w:rsidR="004612CA" w:rsidRPr="00353511" w:rsidRDefault="004612CA"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Проблемами, влияющими на работу </w:t>
      </w:r>
      <w:proofErr w:type="gramStart"/>
      <w:r w:rsidRPr="00353511">
        <w:rPr>
          <w:rFonts w:ascii="Times New Roman" w:hAnsi="Times New Roman" w:cs="Times New Roman"/>
          <w:sz w:val="24"/>
          <w:szCs w:val="24"/>
        </w:rPr>
        <w:t>ОАО Петербургская</w:t>
      </w:r>
      <w:proofErr w:type="gramEnd"/>
      <w:r w:rsidRPr="00353511">
        <w:rPr>
          <w:rFonts w:ascii="Times New Roman" w:hAnsi="Times New Roman" w:cs="Times New Roman"/>
          <w:sz w:val="24"/>
          <w:szCs w:val="24"/>
        </w:rPr>
        <w:t xml:space="preserve"> сбытовая компания «Омскэнерго» Таврического РЭС являются:</w:t>
      </w:r>
    </w:p>
    <w:p w:rsidR="004612CA" w:rsidRPr="00353511" w:rsidRDefault="004612CA"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несанкционированные подключения в сетях т.е. хищение электроэнергии недобросовестными потребителями;</w:t>
      </w:r>
    </w:p>
    <w:p w:rsidR="004612CA" w:rsidRPr="00353511" w:rsidRDefault="004612CA"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высокий износ сетей, трансформаторных подстанций;</w:t>
      </w:r>
    </w:p>
    <w:p w:rsidR="004612CA" w:rsidRPr="00353511" w:rsidRDefault="004612CA"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дефицит мощностей и инженерных сетей для подключения новых потребителей.</w:t>
      </w:r>
    </w:p>
    <w:p w:rsidR="004612CA" w:rsidRPr="00353511" w:rsidRDefault="004612CA"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Основными задачами являются:</w:t>
      </w:r>
    </w:p>
    <w:p w:rsidR="004612CA" w:rsidRPr="00353511" w:rsidRDefault="004612CA"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бесперебойной обеспечение потребителей электроэнергией;</w:t>
      </w:r>
    </w:p>
    <w:p w:rsidR="004612CA" w:rsidRPr="00353511" w:rsidRDefault="004612CA"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сдерживание роста как технических, так и коммерческих потерь электроэнергии.</w:t>
      </w:r>
    </w:p>
    <w:p w:rsidR="004612CA" w:rsidRPr="00353511" w:rsidRDefault="004612CA"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К 202</w:t>
      </w:r>
      <w:r w:rsidR="00314220" w:rsidRPr="00353511">
        <w:rPr>
          <w:rFonts w:ascii="Times New Roman" w:hAnsi="Times New Roman" w:cs="Times New Roman"/>
          <w:sz w:val="24"/>
          <w:szCs w:val="24"/>
        </w:rPr>
        <w:t>5</w:t>
      </w:r>
      <w:r w:rsidRPr="00353511">
        <w:rPr>
          <w:rFonts w:ascii="Times New Roman" w:hAnsi="Times New Roman" w:cs="Times New Roman"/>
          <w:sz w:val="24"/>
          <w:szCs w:val="24"/>
        </w:rPr>
        <w:t xml:space="preserve"> году полностью восстановлено уличное освещение во всех селах </w:t>
      </w:r>
      <w:r w:rsidR="00314220" w:rsidRPr="00353511">
        <w:rPr>
          <w:rFonts w:ascii="Times New Roman" w:hAnsi="Times New Roman" w:cs="Times New Roman"/>
          <w:sz w:val="24"/>
          <w:szCs w:val="24"/>
        </w:rPr>
        <w:t>Харлам</w:t>
      </w:r>
      <w:r w:rsidRPr="00353511">
        <w:rPr>
          <w:rFonts w:ascii="Times New Roman" w:hAnsi="Times New Roman" w:cs="Times New Roman"/>
          <w:sz w:val="24"/>
          <w:szCs w:val="24"/>
        </w:rPr>
        <w:t xml:space="preserve">овского СП (используются </w:t>
      </w:r>
      <w:proofErr w:type="spellStart"/>
      <w:r w:rsidRPr="00353511">
        <w:rPr>
          <w:rFonts w:ascii="Times New Roman" w:hAnsi="Times New Roman" w:cs="Times New Roman"/>
          <w:sz w:val="24"/>
          <w:szCs w:val="24"/>
        </w:rPr>
        <w:t>энергосберегаемые</w:t>
      </w:r>
      <w:proofErr w:type="spellEnd"/>
      <w:r w:rsidRPr="00353511">
        <w:rPr>
          <w:rFonts w:ascii="Times New Roman" w:hAnsi="Times New Roman" w:cs="Times New Roman"/>
          <w:sz w:val="24"/>
          <w:szCs w:val="24"/>
        </w:rPr>
        <w:t xml:space="preserve"> фонари). В 201</w:t>
      </w:r>
      <w:r w:rsidR="00314220" w:rsidRPr="00353511">
        <w:rPr>
          <w:rFonts w:ascii="Times New Roman" w:hAnsi="Times New Roman" w:cs="Times New Roman"/>
          <w:sz w:val="24"/>
          <w:szCs w:val="24"/>
        </w:rPr>
        <w:t>6</w:t>
      </w:r>
      <w:r w:rsidRPr="00353511">
        <w:rPr>
          <w:rFonts w:ascii="Times New Roman" w:hAnsi="Times New Roman" w:cs="Times New Roman"/>
          <w:sz w:val="24"/>
          <w:szCs w:val="24"/>
        </w:rPr>
        <w:t xml:space="preserve"> году построена электролиния по ул. </w:t>
      </w:r>
      <w:r w:rsidR="00314220" w:rsidRPr="00353511">
        <w:rPr>
          <w:rFonts w:ascii="Times New Roman" w:hAnsi="Times New Roman" w:cs="Times New Roman"/>
          <w:sz w:val="24"/>
          <w:szCs w:val="24"/>
        </w:rPr>
        <w:t>Новосёлов</w:t>
      </w:r>
      <w:r w:rsidRPr="00353511">
        <w:rPr>
          <w:rFonts w:ascii="Times New Roman" w:hAnsi="Times New Roman" w:cs="Times New Roman"/>
          <w:sz w:val="24"/>
          <w:szCs w:val="24"/>
        </w:rPr>
        <w:t xml:space="preserve">, это порядка </w:t>
      </w:r>
      <w:r w:rsidR="00314220" w:rsidRPr="00353511">
        <w:rPr>
          <w:rFonts w:ascii="Times New Roman" w:hAnsi="Times New Roman" w:cs="Times New Roman"/>
          <w:sz w:val="24"/>
          <w:szCs w:val="24"/>
        </w:rPr>
        <w:t>0</w:t>
      </w:r>
      <w:r w:rsidRPr="00353511">
        <w:rPr>
          <w:rFonts w:ascii="Times New Roman" w:hAnsi="Times New Roman" w:cs="Times New Roman"/>
          <w:sz w:val="24"/>
          <w:szCs w:val="24"/>
        </w:rPr>
        <w:t>,</w:t>
      </w:r>
      <w:r w:rsidR="00314220" w:rsidRPr="00353511">
        <w:rPr>
          <w:rFonts w:ascii="Times New Roman" w:hAnsi="Times New Roman" w:cs="Times New Roman"/>
          <w:sz w:val="24"/>
          <w:szCs w:val="24"/>
        </w:rPr>
        <w:t>986</w:t>
      </w:r>
      <w:r w:rsidRPr="00353511">
        <w:rPr>
          <w:rFonts w:ascii="Times New Roman" w:hAnsi="Times New Roman" w:cs="Times New Roman"/>
          <w:sz w:val="24"/>
          <w:szCs w:val="24"/>
        </w:rPr>
        <w:t xml:space="preserve"> км.</w:t>
      </w:r>
    </w:p>
    <w:p w:rsidR="000C7BB1" w:rsidRPr="00353511" w:rsidRDefault="00A80F50" w:rsidP="00353511">
      <w:pPr>
        <w:spacing w:after="0" w:line="240" w:lineRule="auto"/>
        <w:ind w:firstLine="709"/>
        <w:jc w:val="both"/>
        <w:rPr>
          <w:rFonts w:ascii="Times New Roman" w:hAnsi="Times New Roman" w:cs="Times New Roman"/>
          <w:b/>
          <w:sz w:val="24"/>
          <w:szCs w:val="24"/>
        </w:rPr>
      </w:pPr>
      <w:r w:rsidRPr="00353511">
        <w:rPr>
          <w:rFonts w:ascii="Times New Roman" w:hAnsi="Times New Roman" w:cs="Times New Roman"/>
          <w:b/>
          <w:sz w:val="24"/>
          <w:szCs w:val="24"/>
        </w:rPr>
        <w:t>Водоснабжение</w:t>
      </w:r>
    </w:p>
    <w:p w:rsidR="004612CA" w:rsidRPr="00353511" w:rsidRDefault="004612CA"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Территория Таврического муниципального района находится в условиях дефицита пресных подземных вод. Подземные воды, приуроченные к территории Таврического муниципального района, не могут обеспечить население питьевой водой из-за </w:t>
      </w:r>
      <w:proofErr w:type="spellStart"/>
      <w:r w:rsidRPr="00353511">
        <w:rPr>
          <w:rFonts w:ascii="Times New Roman" w:hAnsi="Times New Roman" w:cs="Times New Roman"/>
          <w:sz w:val="24"/>
          <w:szCs w:val="24"/>
        </w:rPr>
        <w:t>некондиционности</w:t>
      </w:r>
      <w:proofErr w:type="spellEnd"/>
      <w:r w:rsidRPr="00353511">
        <w:rPr>
          <w:rFonts w:ascii="Times New Roman" w:hAnsi="Times New Roman" w:cs="Times New Roman"/>
          <w:sz w:val="24"/>
          <w:szCs w:val="24"/>
        </w:rPr>
        <w:t xml:space="preserve"> целого ряда показателей, особенно по содержанию общей минерализации воды.</w:t>
      </w:r>
    </w:p>
    <w:p w:rsidR="004612CA" w:rsidRPr="00353511" w:rsidRDefault="004612CA"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Основным источником водоснабжения населения являются поверхностные воды р. Иртыш, территорию района обслуживают Таврический и Южный групповые водопроводы. Таврический групповой водопровод (ТГВ) построен в 1971-1992 годах.</w:t>
      </w:r>
    </w:p>
    <w:p w:rsidR="004612CA" w:rsidRPr="00353511" w:rsidRDefault="004612CA"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lastRenderedPageBreak/>
        <w:t xml:space="preserve">Подача воды на территории </w:t>
      </w:r>
      <w:r w:rsidR="00FA56D3" w:rsidRPr="00353511">
        <w:rPr>
          <w:rFonts w:ascii="Times New Roman" w:hAnsi="Times New Roman" w:cs="Times New Roman"/>
          <w:sz w:val="24"/>
          <w:szCs w:val="24"/>
        </w:rPr>
        <w:t>Харламо</w:t>
      </w:r>
      <w:r w:rsidRPr="00353511">
        <w:rPr>
          <w:rFonts w:ascii="Times New Roman" w:hAnsi="Times New Roman" w:cs="Times New Roman"/>
          <w:sz w:val="24"/>
          <w:szCs w:val="24"/>
        </w:rPr>
        <w:t>вского СП осуществляется водопроводной водой, подаваемой из водопроводной сети ОАО «Омскоблводопровод».</w:t>
      </w:r>
    </w:p>
    <w:p w:rsidR="004612CA" w:rsidRPr="00353511" w:rsidRDefault="004612CA"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Общая сеть водопровода по </w:t>
      </w:r>
      <w:r w:rsidR="00FA56D3" w:rsidRPr="00353511">
        <w:rPr>
          <w:rFonts w:ascii="Times New Roman" w:hAnsi="Times New Roman" w:cs="Times New Roman"/>
          <w:sz w:val="24"/>
          <w:szCs w:val="24"/>
        </w:rPr>
        <w:t>Харламовс</w:t>
      </w:r>
      <w:r w:rsidRPr="00353511">
        <w:rPr>
          <w:rFonts w:ascii="Times New Roman" w:hAnsi="Times New Roman" w:cs="Times New Roman"/>
          <w:sz w:val="24"/>
          <w:szCs w:val="24"/>
        </w:rPr>
        <w:t xml:space="preserve">кому СП составляет </w:t>
      </w:r>
      <w:r w:rsidR="00FA56D3" w:rsidRPr="00353511">
        <w:rPr>
          <w:rFonts w:ascii="Times New Roman" w:hAnsi="Times New Roman" w:cs="Times New Roman"/>
          <w:sz w:val="24"/>
          <w:szCs w:val="24"/>
        </w:rPr>
        <w:t>15,573</w:t>
      </w:r>
      <w:r w:rsidRPr="00353511">
        <w:rPr>
          <w:rFonts w:ascii="Times New Roman" w:hAnsi="Times New Roman" w:cs="Times New Roman"/>
          <w:sz w:val="24"/>
          <w:szCs w:val="24"/>
        </w:rPr>
        <w:t xml:space="preserve"> км (с. </w:t>
      </w:r>
      <w:r w:rsidR="00FA56D3" w:rsidRPr="00353511">
        <w:rPr>
          <w:rFonts w:ascii="Times New Roman" w:hAnsi="Times New Roman" w:cs="Times New Roman"/>
          <w:sz w:val="24"/>
          <w:szCs w:val="24"/>
        </w:rPr>
        <w:t>Харламово</w:t>
      </w:r>
      <w:r w:rsidRPr="00353511">
        <w:rPr>
          <w:rFonts w:ascii="Times New Roman" w:hAnsi="Times New Roman" w:cs="Times New Roman"/>
          <w:sz w:val="24"/>
          <w:szCs w:val="24"/>
        </w:rPr>
        <w:t xml:space="preserve"> – </w:t>
      </w:r>
      <w:r w:rsidR="00FA56D3" w:rsidRPr="00353511">
        <w:rPr>
          <w:rFonts w:ascii="Times New Roman" w:hAnsi="Times New Roman" w:cs="Times New Roman"/>
          <w:sz w:val="24"/>
          <w:szCs w:val="24"/>
        </w:rPr>
        <w:t>11,42</w:t>
      </w:r>
      <w:r w:rsidRPr="00353511">
        <w:rPr>
          <w:rFonts w:ascii="Times New Roman" w:hAnsi="Times New Roman" w:cs="Times New Roman"/>
          <w:sz w:val="24"/>
          <w:szCs w:val="24"/>
        </w:rPr>
        <w:t xml:space="preserve"> км, </w:t>
      </w:r>
      <w:r w:rsidR="00FA56D3" w:rsidRPr="00353511">
        <w:rPr>
          <w:rFonts w:ascii="Times New Roman" w:hAnsi="Times New Roman" w:cs="Times New Roman"/>
          <w:sz w:val="24"/>
          <w:szCs w:val="24"/>
        </w:rPr>
        <w:t>д</w:t>
      </w:r>
      <w:r w:rsidRPr="00353511">
        <w:rPr>
          <w:rFonts w:ascii="Times New Roman" w:hAnsi="Times New Roman" w:cs="Times New Roman"/>
          <w:sz w:val="24"/>
          <w:szCs w:val="24"/>
        </w:rPr>
        <w:t xml:space="preserve">. </w:t>
      </w:r>
      <w:r w:rsidR="00FA56D3" w:rsidRPr="00353511">
        <w:rPr>
          <w:rFonts w:ascii="Times New Roman" w:hAnsi="Times New Roman" w:cs="Times New Roman"/>
          <w:sz w:val="24"/>
          <w:szCs w:val="24"/>
        </w:rPr>
        <w:t>Лобково</w:t>
      </w:r>
      <w:r w:rsidRPr="00353511">
        <w:rPr>
          <w:rFonts w:ascii="Times New Roman" w:hAnsi="Times New Roman" w:cs="Times New Roman"/>
          <w:sz w:val="24"/>
          <w:szCs w:val="24"/>
        </w:rPr>
        <w:t xml:space="preserve"> - </w:t>
      </w:r>
      <w:r w:rsidR="00FA56D3" w:rsidRPr="00353511">
        <w:rPr>
          <w:rFonts w:ascii="Times New Roman" w:hAnsi="Times New Roman" w:cs="Times New Roman"/>
          <w:sz w:val="24"/>
          <w:szCs w:val="24"/>
        </w:rPr>
        <w:t>1</w:t>
      </w:r>
      <w:r w:rsidRPr="00353511">
        <w:rPr>
          <w:rFonts w:ascii="Times New Roman" w:hAnsi="Times New Roman" w:cs="Times New Roman"/>
          <w:sz w:val="24"/>
          <w:szCs w:val="24"/>
        </w:rPr>
        <w:t>,</w:t>
      </w:r>
      <w:r w:rsidR="00FA56D3" w:rsidRPr="00353511">
        <w:rPr>
          <w:rFonts w:ascii="Times New Roman" w:hAnsi="Times New Roman" w:cs="Times New Roman"/>
          <w:sz w:val="24"/>
          <w:szCs w:val="24"/>
        </w:rPr>
        <w:t>64</w:t>
      </w:r>
      <w:r w:rsidRPr="00353511">
        <w:rPr>
          <w:rFonts w:ascii="Times New Roman" w:hAnsi="Times New Roman" w:cs="Times New Roman"/>
          <w:sz w:val="24"/>
          <w:szCs w:val="24"/>
        </w:rPr>
        <w:t xml:space="preserve"> км, </w:t>
      </w:r>
      <w:r w:rsidR="00FA56D3" w:rsidRPr="00353511">
        <w:rPr>
          <w:rFonts w:ascii="Times New Roman" w:hAnsi="Times New Roman" w:cs="Times New Roman"/>
          <w:sz w:val="24"/>
          <w:szCs w:val="24"/>
        </w:rPr>
        <w:t>д.</w:t>
      </w:r>
      <w:r w:rsidRPr="00353511">
        <w:rPr>
          <w:rFonts w:ascii="Times New Roman" w:hAnsi="Times New Roman" w:cs="Times New Roman"/>
          <w:sz w:val="24"/>
          <w:szCs w:val="24"/>
        </w:rPr>
        <w:t xml:space="preserve"> </w:t>
      </w:r>
      <w:r w:rsidR="00FA56D3" w:rsidRPr="00353511">
        <w:rPr>
          <w:rFonts w:ascii="Times New Roman" w:hAnsi="Times New Roman" w:cs="Times New Roman"/>
          <w:sz w:val="24"/>
          <w:szCs w:val="24"/>
        </w:rPr>
        <w:t>Камышино</w:t>
      </w:r>
      <w:r w:rsidRPr="00353511">
        <w:rPr>
          <w:rFonts w:ascii="Times New Roman" w:hAnsi="Times New Roman" w:cs="Times New Roman"/>
          <w:sz w:val="24"/>
          <w:szCs w:val="24"/>
        </w:rPr>
        <w:t xml:space="preserve"> </w:t>
      </w:r>
      <w:r w:rsidR="00FA56D3" w:rsidRPr="00353511">
        <w:rPr>
          <w:rFonts w:ascii="Times New Roman" w:hAnsi="Times New Roman" w:cs="Times New Roman"/>
          <w:sz w:val="24"/>
          <w:szCs w:val="24"/>
        </w:rPr>
        <w:t>–</w:t>
      </w:r>
      <w:r w:rsidRPr="00353511">
        <w:rPr>
          <w:rFonts w:ascii="Times New Roman" w:hAnsi="Times New Roman" w:cs="Times New Roman"/>
          <w:sz w:val="24"/>
          <w:szCs w:val="24"/>
        </w:rPr>
        <w:t xml:space="preserve"> </w:t>
      </w:r>
      <w:r w:rsidR="00FA56D3" w:rsidRPr="00353511">
        <w:rPr>
          <w:rFonts w:ascii="Times New Roman" w:hAnsi="Times New Roman" w:cs="Times New Roman"/>
          <w:sz w:val="24"/>
          <w:szCs w:val="24"/>
        </w:rPr>
        <w:t>2,163</w:t>
      </w:r>
      <w:r w:rsidRPr="00353511">
        <w:rPr>
          <w:rFonts w:ascii="Times New Roman" w:hAnsi="Times New Roman" w:cs="Times New Roman"/>
          <w:sz w:val="24"/>
          <w:szCs w:val="24"/>
        </w:rPr>
        <w:t xml:space="preserve"> км</w:t>
      </w:r>
      <w:r w:rsidR="00FA56D3" w:rsidRPr="00353511">
        <w:rPr>
          <w:rFonts w:ascii="Times New Roman" w:hAnsi="Times New Roman" w:cs="Times New Roman"/>
          <w:sz w:val="24"/>
          <w:szCs w:val="24"/>
        </w:rPr>
        <w:t xml:space="preserve">., ж/д </w:t>
      </w:r>
      <w:proofErr w:type="spellStart"/>
      <w:r w:rsidR="00FA56D3" w:rsidRPr="00353511">
        <w:rPr>
          <w:rFonts w:ascii="Times New Roman" w:hAnsi="Times New Roman" w:cs="Times New Roman"/>
          <w:sz w:val="24"/>
          <w:szCs w:val="24"/>
        </w:rPr>
        <w:t>рзд</w:t>
      </w:r>
      <w:proofErr w:type="spellEnd"/>
      <w:r w:rsidR="00FA56D3" w:rsidRPr="00353511">
        <w:rPr>
          <w:rFonts w:ascii="Times New Roman" w:hAnsi="Times New Roman" w:cs="Times New Roman"/>
          <w:sz w:val="24"/>
          <w:szCs w:val="24"/>
        </w:rPr>
        <w:t>. Новоселецк – 0,350 км.</w:t>
      </w:r>
      <w:r w:rsidRPr="00353511">
        <w:rPr>
          <w:rFonts w:ascii="Times New Roman" w:hAnsi="Times New Roman" w:cs="Times New Roman"/>
          <w:sz w:val="24"/>
          <w:szCs w:val="24"/>
        </w:rPr>
        <w:t xml:space="preserve">). </w:t>
      </w:r>
    </w:p>
    <w:p w:rsidR="004612CA" w:rsidRPr="00353511" w:rsidRDefault="004612CA"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Требуется проводить дальнейшую замену водопроводной сети, т.к. часто происходят утечки и как следствие неучтенный расход воды.  Ежегодные потери воды при ее транспортировке в связи с порывами на водопроводных сетях – порядка 30%-50%.</w:t>
      </w:r>
    </w:p>
    <w:p w:rsidR="004612CA" w:rsidRPr="00353511" w:rsidRDefault="004612CA"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В настоящее время состояние водопроводно-распределительной сети характеризуется как неудовлетворительное из-за:</w:t>
      </w:r>
    </w:p>
    <w:p w:rsidR="004612CA" w:rsidRPr="00353511" w:rsidRDefault="004612CA"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высокого процента износа труб;</w:t>
      </w:r>
    </w:p>
    <w:p w:rsidR="004612CA" w:rsidRPr="00353511" w:rsidRDefault="004612CA"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низкого рабочего давления в водопроводной сети;</w:t>
      </w:r>
    </w:p>
    <w:p w:rsidR="004612CA" w:rsidRPr="00353511" w:rsidRDefault="004612CA"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отсутствия периодических ревизий внутрипоселковых сетей, изношенности технических средств для обслуживания водопроводов.</w:t>
      </w:r>
    </w:p>
    <w:p w:rsidR="00502927" w:rsidRPr="00353511" w:rsidRDefault="00502927" w:rsidP="00353511">
      <w:pPr>
        <w:spacing w:after="0" w:line="240" w:lineRule="auto"/>
        <w:ind w:firstLine="709"/>
        <w:jc w:val="both"/>
        <w:rPr>
          <w:rFonts w:ascii="Times New Roman" w:hAnsi="Times New Roman" w:cs="Times New Roman"/>
          <w:sz w:val="24"/>
          <w:szCs w:val="24"/>
        </w:rPr>
      </w:pPr>
    </w:p>
    <w:p w:rsidR="00A35516" w:rsidRDefault="00DF18FD" w:rsidP="00234A40">
      <w:pPr>
        <w:spacing w:after="0" w:line="240" w:lineRule="auto"/>
        <w:ind w:firstLine="709"/>
        <w:jc w:val="both"/>
        <w:rPr>
          <w:rFonts w:ascii="Times New Roman" w:hAnsi="Times New Roman" w:cs="Times New Roman"/>
          <w:b/>
          <w:sz w:val="24"/>
          <w:szCs w:val="24"/>
        </w:rPr>
      </w:pPr>
      <w:r w:rsidRPr="00353511">
        <w:rPr>
          <w:rFonts w:ascii="Times New Roman" w:hAnsi="Times New Roman" w:cs="Times New Roman"/>
          <w:b/>
          <w:sz w:val="24"/>
          <w:szCs w:val="24"/>
        </w:rPr>
        <w:t>Раздел 3</w:t>
      </w:r>
      <w:r w:rsidR="00613904" w:rsidRPr="00353511">
        <w:rPr>
          <w:rFonts w:ascii="Times New Roman" w:hAnsi="Times New Roman" w:cs="Times New Roman"/>
          <w:b/>
          <w:sz w:val="24"/>
          <w:szCs w:val="24"/>
        </w:rPr>
        <w:t xml:space="preserve">. </w:t>
      </w:r>
      <w:r w:rsidR="00F131A5" w:rsidRPr="00353511">
        <w:rPr>
          <w:rFonts w:ascii="Times New Roman" w:hAnsi="Times New Roman" w:cs="Times New Roman"/>
          <w:b/>
          <w:sz w:val="24"/>
          <w:szCs w:val="24"/>
        </w:rPr>
        <w:t>ПЛАН РАЗВИТИЯ ПОСЕЛЕНИЯ, ПЛАН ПРОГНОЗИРУЕМОЙ ЗАСТРОЙКИ И ПРОГНОЗИРУЕМЫЙ СПРОС НА КОММУНАЛЬНЫЕ РЕСУРСЫ НА ПЕРИОД ДЕЙСТВИЯ ГЕНЕРАЛЬНОГО ПЛАНА</w:t>
      </w:r>
    </w:p>
    <w:p w:rsidR="00F131A5" w:rsidRPr="00353511" w:rsidRDefault="00F131A5" w:rsidP="00F131A5">
      <w:pPr>
        <w:spacing w:after="0" w:line="240" w:lineRule="auto"/>
        <w:jc w:val="both"/>
        <w:rPr>
          <w:rFonts w:ascii="Times New Roman" w:hAnsi="Times New Roman" w:cs="Times New Roman"/>
          <w:sz w:val="24"/>
          <w:szCs w:val="24"/>
        </w:rPr>
      </w:pPr>
    </w:p>
    <w:p w:rsidR="00A35516" w:rsidRPr="00353511" w:rsidRDefault="00613904"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Согласно Г</w:t>
      </w:r>
      <w:r w:rsidR="00A35516" w:rsidRPr="00353511">
        <w:rPr>
          <w:rFonts w:ascii="Times New Roman" w:hAnsi="Times New Roman" w:cs="Times New Roman"/>
          <w:sz w:val="24"/>
          <w:szCs w:val="24"/>
        </w:rPr>
        <w:t xml:space="preserve">енеральному плану </w:t>
      </w:r>
      <w:r w:rsidR="00CE5185" w:rsidRPr="00353511">
        <w:rPr>
          <w:rFonts w:ascii="Times New Roman" w:hAnsi="Times New Roman" w:cs="Times New Roman"/>
          <w:sz w:val="24"/>
          <w:szCs w:val="24"/>
        </w:rPr>
        <w:t>Харламо</w:t>
      </w:r>
      <w:r w:rsidR="004612CA" w:rsidRPr="00353511">
        <w:rPr>
          <w:rFonts w:ascii="Times New Roman" w:hAnsi="Times New Roman" w:cs="Times New Roman"/>
          <w:sz w:val="24"/>
          <w:szCs w:val="24"/>
        </w:rPr>
        <w:t>вского</w:t>
      </w:r>
      <w:r w:rsidR="00A35516" w:rsidRPr="00353511">
        <w:rPr>
          <w:rFonts w:ascii="Times New Roman" w:hAnsi="Times New Roman" w:cs="Times New Roman"/>
          <w:sz w:val="24"/>
          <w:szCs w:val="24"/>
        </w:rPr>
        <w:t xml:space="preserve"> сельского поселения </w:t>
      </w:r>
      <w:r w:rsidR="008949B4" w:rsidRPr="00353511">
        <w:rPr>
          <w:rFonts w:ascii="Times New Roman" w:hAnsi="Times New Roman" w:cs="Times New Roman"/>
          <w:sz w:val="24"/>
          <w:szCs w:val="24"/>
        </w:rPr>
        <w:t>Таврического</w:t>
      </w:r>
      <w:r w:rsidR="00A35516" w:rsidRPr="00353511">
        <w:rPr>
          <w:rFonts w:ascii="Times New Roman" w:hAnsi="Times New Roman" w:cs="Times New Roman"/>
          <w:sz w:val="24"/>
          <w:szCs w:val="24"/>
        </w:rPr>
        <w:t xml:space="preserve"> муниципального района </w:t>
      </w:r>
      <w:r w:rsidR="00F10D27" w:rsidRPr="00353511">
        <w:rPr>
          <w:rFonts w:ascii="Times New Roman" w:hAnsi="Times New Roman" w:cs="Times New Roman"/>
          <w:sz w:val="24"/>
          <w:szCs w:val="24"/>
        </w:rPr>
        <w:t>Омской области</w:t>
      </w:r>
      <w:r w:rsidR="00A35516" w:rsidRPr="00353511">
        <w:rPr>
          <w:rFonts w:ascii="Times New Roman" w:hAnsi="Times New Roman" w:cs="Times New Roman"/>
          <w:sz w:val="24"/>
          <w:szCs w:val="24"/>
        </w:rPr>
        <w:t xml:space="preserve"> в ближайшие годы потребность на коммунальные услуги будет оставаться в основном стабильной, рост увеличения потребности в коммунальных услугах не предвидится на фоне прогнозируемого небольшого снижения численности населения, обусловленного миграцией молодежи. В связи с этим основной задачей коммунального хозяйства будет улучшение качества предоставляемых услуг при стабильном спросе на услуги. В сфере газоснабжения основной задачей будет являться </w:t>
      </w:r>
      <w:r w:rsidR="00CE5185" w:rsidRPr="00353511">
        <w:rPr>
          <w:rFonts w:ascii="Times New Roman" w:hAnsi="Times New Roman" w:cs="Times New Roman"/>
          <w:sz w:val="24"/>
          <w:szCs w:val="24"/>
        </w:rPr>
        <w:t xml:space="preserve">дальнейшее строительство газопроводных межпоселковых сетей до д. Лобково и до д. Камышино с дальнейшим подключением частного сектора. На данный момент главной задачей является </w:t>
      </w:r>
      <w:r w:rsidR="00A35516" w:rsidRPr="00353511">
        <w:rPr>
          <w:rFonts w:ascii="Times New Roman" w:hAnsi="Times New Roman" w:cs="Times New Roman"/>
          <w:sz w:val="24"/>
          <w:szCs w:val="24"/>
        </w:rPr>
        <w:t>поддержание в исправном состоянии газового хозяйства, обеспечение безопасности при использовании газового топлива, своевременная замена устаревшего, малоэффективного оборудования на современное, высокотехнологичное, энергоэффективное. Другие какие-либо работы по модернизации источников газового оборудования нецелесообразны.</w:t>
      </w:r>
    </w:p>
    <w:p w:rsidR="00A35516" w:rsidRPr="00353511" w:rsidRDefault="00A35516"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Услуга горячего водоснабжения по </w:t>
      </w:r>
      <w:r w:rsidR="00CE5185" w:rsidRPr="00353511">
        <w:rPr>
          <w:rFonts w:ascii="Times New Roman" w:hAnsi="Times New Roman" w:cs="Times New Roman"/>
          <w:sz w:val="24"/>
          <w:szCs w:val="24"/>
        </w:rPr>
        <w:t>Харламо</w:t>
      </w:r>
      <w:r w:rsidR="004612CA" w:rsidRPr="00353511">
        <w:rPr>
          <w:rFonts w:ascii="Times New Roman" w:hAnsi="Times New Roman" w:cs="Times New Roman"/>
          <w:sz w:val="24"/>
          <w:szCs w:val="24"/>
        </w:rPr>
        <w:t xml:space="preserve">вскому </w:t>
      </w:r>
      <w:r w:rsidRPr="00353511">
        <w:rPr>
          <w:rFonts w:ascii="Times New Roman" w:hAnsi="Times New Roman" w:cs="Times New Roman"/>
          <w:sz w:val="24"/>
          <w:szCs w:val="24"/>
        </w:rPr>
        <w:t>сельскому поселению не оказывается и в дальнейшем оказание услуги не планируется, в связи с тем потребности в финансовых средствах на услугу горячего водоснабжения у сельского поселения нет.</w:t>
      </w:r>
    </w:p>
    <w:p w:rsidR="00A35516" w:rsidRPr="00353511" w:rsidRDefault="00A35516"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Услуга холодного водоснабжения на территории </w:t>
      </w:r>
      <w:r w:rsidR="00CE5185" w:rsidRPr="00353511">
        <w:rPr>
          <w:rFonts w:ascii="Times New Roman" w:hAnsi="Times New Roman" w:cs="Times New Roman"/>
          <w:sz w:val="24"/>
          <w:szCs w:val="24"/>
        </w:rPr>
        <w:t>Харлам</w:t>
      </w:r>
      <w:r w:rsidR="004612CA" w:rsidRPr="00353511">
        <w:rPr>
          <w:rFonts w:ascii="Times New Roman" w:hAnsi="Times New Roman" w:cs="Times New Roman"/>
          <w:sz w:val="24"/>
          <w:szCs w:val="24"/>
        </w:rPr>
        <w:t>овского</w:t>
      </w:r>
      <w:r w:rsidR="00613904" w:rsidRPr="00353511">
        <w:rPr>
          <w:rFonts w:ascii="Times New Roman" w:hAnsi="Times New Roman" w:cs="Times New Roman"/>
          <w:sz w:val="24"/>
          <w:szCs w:val="24"/>
        </w:rPr>
        <w:t xml:space="preserve"> сельского </w:t>
      </w:r>
      <w:r w:rsidRPr="00353511">
        <w:rPr>
          <w:rFonts w:ascii="Times New Roman" w:hAnsi="Times New Roman" w:cs="Times New Roman"/>
          <w:sz w:val="24"/>
          <w:szCs w:val="24"/>
        </w:rPr>
        <w:t xml:space="preserve">поселения оказывается в полном объеме. Основной задачей остается улучшение качества оказанной услуги путем улучшения химического состава воды и стабилизации давления воды в водопроводных сетях вне зависимости от ее расхода. </w:t>
      </w:r>
      <w:r w:rsidR="00613904" w:rsidRPr="00353511">
        <w:rPr>
          <w:rFonts w:ascii="Times New Roman" w:hAnsi="Times New Roman" w:cs="Times New Roman"/>
          <w:sz w:val="24"/>
          <w:szCs w:val="24"/>
        </w:rPr>
        <w:t>Вследствие существенного износа сетей д</w:t>
      </w:r>
      <w:r w:rsidRPr="00353511">
        <w:rPr>
          <w:rFonts w:ascii="Times New Roman" w:hAnsi="Times New Roman" w:cs="Times New Roman"/>
          <w:sz w:val="24"/>
          <w:szCs w:val="24"/>
        </w:rPr>
        <w:t>ля улучшения подачи воды потребителям предусмотрены мероприятия</w:t>
      </w:r>
      <w:r w:rsidR="00613904" w:rsidRPr="00353511">
        <w:rPr>
          <w:rFonts w:ascii="Times New Roman" w:hAnsi="Times New Roman" w:cs="Times New Roman"/>
          <w:sz w:val="24"/>
          <w:szCs w:val="24"/>
        </w:rPr>
        <w:t>:</w:t>
      </w:r>
    </w:p>
    <w:p w:rsidR="00613904" w:rsidRPr="00353511" w:rsidRDefault="00613904"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 строительство водопроводных очистных сооружений; </w:t>
      </w:r>
    </w:p>
    <w:p w:rsidR="00613904" w:rsidRPr="00353511" w:rsidRDefault="00613904"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насосная станция, реконструкция;</w:t>
      </w:r>
    </w:p>
    <w:p w:rsidR="00613904" w:rsidRPr="00353511" w:rsidRDefault="00613904"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водонапорные башни, реконструкция;</w:t>
      </w:r>
    </w:p>
    <w:p w:rsidR="00613904" w:rsidRPr="00353511" w:rsidRDefault="00613904"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строительство новых водопроводов;</w:t>
      </w:r>
    </w:p>
    <w:p w:rsidR="00613904" w:rsidRPr="00353511" w:rsidRDefault="00613904"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реконструкция водопроводной сети.</w:t>
      </w:r>
    </w:p>
    <w:p w:rsidR="00A35516" w:rsidRPr="00353511" w:rsidRDefault="00A35516"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Услуга централизованного водоотведения на территории поселения не оказывается, и финансовые затраты на ее исполнение не требуется. В дальнейшем создание услуги по централизованному водоотведению не планируется.</w:t>
      </w:r>
    </w:p>
    <w:p w:rsidR="00DF18FD" w:rsidRPr="00353511" w:rsidRDefault="00DF18FD" w:rsidP="00353511">
      <w:pPr>
        <w:spacing w:after="0" w:line="240" w:lineRule="auto"/>
        <w:ind w:firstLine="709"/>
        <w:jc w:val="both"/>
        <w:rPr>
          <w:rFonts w:ascii="Times New Roman" w:hAnsi="Times New Roman" w:cs="Times New Roman"/>
          <w:sz w:val="24"/>
          <w:szCs w:val="24"/>
        </w:rPr>
      </w:pPr>
    </w:p>
    <w:p w:rsidR="00A35516" w:rsidRPr="00353511" w:rsidRDefault="00DF18FD" w:rsidP="00234A40">
      <w:pPr>
        <w:spacing w:after="0" w:line="240" w:lineRule="auto"/>
        <w:ind w:firstLine="709"/>
        <w:jc w:val="both"/>
        <w:rPr>
          <w:rFonts w:ascii="Times New Roman" w:hAnsi="Times New Roman" w:cs="Times New Roman"/>
          <w:b/>
          <w:sz w:val="24"/>
          <w:szCs w:val="24"/>
        </w:rPr>
      </w:pPr>
      <w:r w:rsidRPr="00353511">
        <w:rPr>
          <w:rFonts w:ascii="Times New Roman" w:hAnsi="Times New Roman" w:cs="Times New Roman"/>
          <w:b/>
          <w:sz w:val="24"/>
          <w:szCs w:val="24"/>
        </w:rPr>
        <w:t>Раздел 4</w:t>
      </w:r>
      <w:r w:rsidR="00A80F50" w:rsidRPr="00353511">
        <w:rPr>
          <w:rFonts w:ascii="Times New Roman" w:hAnsi="Times New Roman" w:cs="Times New Roman"/>
          <w:b/>
          <w:sz w:val="24"/>
          <w:szCs w:val="24"/>
        </w:rPr>
        <w:t xml:space="preserve">. </w:t>
      </w:r>
      <w:r w:rsidR="00EB6E1F" w:rsidRPr="00353511">
        <w:rPr>
          <w:rFonts w:ascii="Times New Roman" w:hAnsi="Times New Roman" w:cs="Times New Roman"/>
          <w:b/>
          <w:sz w:val="24"/>
          <w:szCs w:val="24"/>
        </w:rPr>
        <w:t>ПЕРЕЧЕНЬ МЕРОПРИЯТИЙ И ЦЕЛЕВЫХ ПОКАЗАТЕЛЕЙ</w:t>
      </w:r>
    </w:p>
    <w:p w:rsidR="00A35516" w:rsidRPr="00353511" w:rsidRDefault="00A35516" w:rsidP="00353511">
      <w:pPr>
        <w:spacing w:after="0" w:line="240" w:lineRule="auto"/>
        <w:ind w:firstLine="709"/>
        <w:jc w:val="both"/>
        <w:rPr>
          <w:rFonts w:ascii="Times New Roman" w:hAnsi="Times New Roman" w:cs="Times New Roman"/>
          <w:sz w:val="24"/>
          <w:szCs w:val="24"/>
        </w:rPr>
      </w:pPr>
    </w:p>
    <w:p w:rsidR="00001DD9" w:rsidRPr="00353511" w:rsidRDefault="00001DD9"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Перечень мероприятий определен на основании:</w:t>
      </w:r>
    </w:p>
    <w:p w:rsidR="00001DD9" w:rsidRPr="00353511" w:rsidRDefault="00001DD9"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lastRenderedPageBreak/>
        <w:t xml:space="preserve">Генерального плана муниципального образования </w:t>
      </w:r>
      <w:r w:rsidR="00CE5185" w:rsidRPr="00353511">
        <w:rPr>
          <w:rFonts w:ascii="Times New Roman" w:hAnsi="Times New Roman" w:cs="Times New Roman"/>
          <w:sz w:val="24"/>
          <w:szCs w:val="24"/>
        </w:rPr>
        <w:t>Харлам</w:t>
      </w:r>
      <w:r w:rsidR="004612CA" w:rsidRPr="00353511">
        <w:rPr>
          <w:rFonts w:ascii="Times New Roman" w:hAnsi="Times New Roman" w:cs="Times New Roman"/>
          <w:sz w:val="24"/>
          <w:szCs w:val="24"/>
        </w:rPr>
        <w:t>овского</w:t>
      </w:r>
      <w:r w:rsidRPr="00353511">
        <w:rPr>
          <w:rFonts w:ascii="Times New Roman" w:hAnsi="Times New Roman" w:cs="Times New Roman"/>
          <w:sz w:val="24"/>
          <w:szCs w:val="24"/>
        </w:rPr>
        <w:t xml:space="preserve"> сельского поселения Таврического муниципального района Омской области;</w:t>
      </w:r>
    </w:p>
    <w:p w:rsidR="00001DD9" w:rsidRPr="00353511" w:rsidRDefault="00001DD9"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Схемы водоснабжения и водоотведения муниципального образования </w:t>
      </w:r>
      <w:r w:rsidR="00CE5185" w:rsidRPr="00353511">
        <w:rPr>
          <w:rFonts w:ascii="Times New Roman" w:hAnsi="Times New Roman" w:cs="Times New Roman"/>
          <w:sz w:val="24"/>
          <w:szCs w:val="24"/>
        </w:rPr>
        <w:t>Харлам</w:t>
      </w:r>
      <w:r w:rsidR="004612CA" w:rsidRPr="00353511">
        <w:rPr>
          <w:rFonts w:ascii="Times New Roman" w:hAnsi="Times New Roman" w:cs="Times New Roman"/>
          <w:sz w:val="24"/>
          <w:szCs w:val="24"/>
        </w:rPr>
        <w:t>овского</w:t>
      </w:r>
      <w:r w:rsidRPr="00353511">
        <w:rPr>
          <w:rFonts w:ascii="Times New Roman" w:hAnsi="Times New Roman" w:cs="Times New Roman"/>
          <w:sz w:val="24"/>
          <w:szCs w:val="24"/>
        </w:rPr>
        <w:t xml:space="preserve"> сельского поселения Таврического муниципального района Омской области</w:t>
      </w:r>
    </w:p>
    <w:p w:rsidR="00001DD9" w:rsidRPr="00353511" w:rsidRDefault="00001DD9"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Схемы теплоснабже</w:t>
      </w:r>
      <w:r w:rsidR="004612CA" w:rsidRPr="00353511">
        <w:rPr>
          <w:rFonts w:ascii="Times New Roman" w:hAnsi="Times New Roman" w:cs="Times New Roman"/>
          <w:sz w:val="24"/>
          <w:szCs w:val="24"/>
        </w:rPr>
        <w:t xml:space="preserve">ния муниципального образования </w:t>
      </w:r>
      <w:r w:rsidR="00CE5185" w:rsidRPr="00353511">
        <w:rPr>
          <w:rFonts w:ascii="Times New Roman" w:hAnsi="Times New Roman" w:cs="Times New Roman"/>
          <w:sz w:val="24"/>
          <w:szCs w:val="24"/>
        </w:rPr>
        <w:t>Харлам</w:t>
      </w:r>
      <w:r w:rsidR="004612CA" w:rsidRPr="00353511">
        <w:rPr>
          <w:rFonts w:ascii="Times New Roman" w:hAnsi="Times New Roman" w:cs="Times New Roman"/>
          <w:sz w:val="24"/>
          <w:szCs w:val="24"/>
        </w:rPr>
        <w:t>овского</w:t>
      </w:r>
      <w:r w:rsidRPr="00353511">
        <w:rPr>
          <w:rFonts w:ascii="Times New Roman" w:hAnsi="Times New Roman" w:cs="Times New Roman"/>
          <w:sz w:val="24"/>
          <w:szCs w:val="24"/>
        </w:rPr>
        <w:t xml:space="preserve"> сельского поселения Таврического муниципального района Омской области</w:t>
      </w:r>
    </w:p>
    <w:p w:rsidR="00001DD9" w:rsidRPr="00353511" w:rsidRDefault="00001DD9"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Территориальной схемы обращения с отходами производства и потребления в Омской области </w:t>
      </w:r>
    </w:p>
    <w:p w:rsidR="00001DD9" w:rsidRPr="00353511" w:rsidRDefault="00001DD9"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 Реестра мест (площадок) накопления ТКО на территории </w:t>
      </w:r>
      <w:r w:rsidR="00CE5185" w:rsidRPr="00353511">
        <w:rPr>
          <w:rFonts w:ascii="Times New Roman" w:hAnsi="Times New Roman" w:cs="Times New Roman"/>
          <w:sz w:val="24"/>
          <w:szCs w:val="24"/>
        </w:rPr>
        <w:t>Харлам</w:t>
      </w:r>
      <w:r w:rsidR="004612CA" w:rsidRPr="00353511">
        <w:rPr>
          <w:rFonts w:ascii="Times New Roman" w:hAnsi="Times New Roman" w:cs="Times New Roman"/>
          <w:sz w:val="24"/>
          <w:szCs w:val="24"/>
        </w:rPr>
        <w:t>овского</w:t>
      </w:r>
      <w:r w:rsidRPr="00353511">
        <w:rPr>
          <w:rFonts w:ascii="Times New Roman" w:hAnsi="Times New Roman" w:cs="Times New Roman"/>
          <w:sz w:val="24"/>
          <w:szCs w:val="24"/>
        </w:rPr>
        <w:t xml:space="preserve"> сельского поселения</w:t>
      </w:r>
    </w:p>
    <w:p w:rsidR="00001DD9" w:rsidRPr="00353511" w:rsidRDefault="00001DD9"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Схемы и программы в области газоснабжения, утилизации, обезвреживания и захоронения твердых коммунальных отходов на территории муниципального образования отсутствуют.</w:t>
      </w:r>
    </w:p>
    <w:p w:rsidR="00001DD9" w:rsidRPr="00353511" w:rsidRDefault="00001DD9" w:rsidP="00353511">
      <w:pPr>
        <w:spacing w:after="0" w:line="240" w:lineRule="auto"/>
        <w:ind w:firstLine="709"/>
        <w:jc w:val="both"/>
        <w:rPr>
          <w:rFonts w:ascii="Times New Roman" w:hAnsi="Times New Roman" w:cs="Times New Roman"/>
          <w:sz w:val="24"/>
          <w:szCs w:val="24"/>
        </w:rPr>
      </w:pPr>
      <w:bookmarkStart w:id="1" w:name="bookmark28"/>
      <w:bookmarkStart w:id="2" w:name="bookmark29"/>
    </w:p>
    <w:p w:rsidR="00001DD9" w:rsidRPr="00353511" w:rsidRDefault="00001DD9"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4.1 Мероприятия, направленные на качественное и бесперебойное обеспечение электро-, газо-, тепло-, водоснабжения и водоотведения новых объектов капитального строительства</w:t>
      </w:r>
      <w:bookmarkEnd w:id="1"/>
      <w:bookmarkEnd w:id="2"/>
    </w:p>
    <w:p w:rsidR="00001DD9" w:rsidRPr="00353511" w:rsidRDefault="00001DD9"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К мероприятиям, направленным на качественное и бесперебойное обеспечение электро-, газо-, </w:t>
      </w:r>
      <w:r w:rsidR="00234A40" w:rsidRPr="00353511">
        <w:rPr>
          <w:rFonts w:ascii="Times New Roman" w:hAnsi="Times New Roman" w:cs="Times New Roman"/>
          <w:sz w:val="24"/>
          <w:szCs w:val="24"/>
        </w:rPr>
        <w:t>тепло-, водоснабжения и водоотведения новых объектов капитального строительства,</w:t>
      </w:r>
      <w:r w:rsidRPr="00353511">
        <w:rPr>
          <w:rFonts w:ascii="Times New Roman" w:hAnsi="Times New Roman" w:cs="Times New Roman"/>
          <w:sz w:val="24"/>
          <w:szCs w:val="24"/>
        </w:rPr>
        <w:t xml:space="preserve"> относятся:</w:t>
      </w:r>
      <w:bookmarkStart w:id="3" w:name="bookmark30"/>
    </w:p>
    <w:p w:rsidR="006B0A51" w:rsidRPr="00353511" w:rsidRDefault="006B0A51" w:rsidP="00353511">
      <w:pPr>
        <w:spacing w:after="0" w:line="240" w:lineRule="auto"/>
        <w:ind w:firstLine="709"/>
        <w:jc w:val="both"/>
        <w:rPr>
          <w:rFonts w:ascii="Times New Roman" w:hAnsi="Times New Roman" w:cs="Times New Roman"/>
          <w:i/>
          <w:sz w:val="24"/>
          <w:szCs w:val="24"/>
        </w:rPr>
      </w:pPr>
    </w:p>
    <w:p w:rsidR="00001DD9" w:rsidRPr="00353511" w:rsidRDefault="000F5550" w:rsidP="00353511">
      <w:pPr>
        <w:spacing w:after="0" w:line="240" w:lineRule="auto"/>
        <w:ind w:firstLine="709"/>
        <w:jc w:val="both"/>
        <w:rPr>
          <w:rFonts w:ascii="Times New Roman" w:hAnsi="Times New Roman" w:cs="Times New Roman"/>
          <w:i/>
          <w:sz w:val="24"/>
          <w:szCs w:val="24"/>
        </w:rPr>
      </w:pPr>
      <w:r w:rsidRPr="00353511">
        <w:rPr>
          <w:rFonts w:ascii="Times New Roman" w:hAnsi="Times New Roman" w:cs="Times New Roman"/>
          <w:i/>
          <w:sz w:val="24"/>
          <w:szCs w:val="24"/>
        </w:rPr>
        <w:t>В</w:t>
      </w:r>
      <w:r w:rsidR="00001DD9" w:rsidRPr="00353511">
        <w:rPr>
          <w:rFonts w:ascii="Times New Roman" w:hAnsi="Times New Roman" w:cs="Times New Roman"/>
          <w:i/>
          <w:sz w:val="24"/>
          <w:szCs w:val="24"/>
        </w:rPr>
        <w:t xml:space="preserve"> сфере электроснабжения</w:t>
      </w:r>
      <w:bookmarkEnd w:id="3"/>
    </w:p>
    <w:p w:rsidR="00001DD9" w:rsidRPr="00353511" w:rsidRDefault="00001DD9"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Оснащение потребителей жилищно-коммунального хозяйства электронными приборами учета расхода электроэнергии.</w:t>
      </w:r>
    </w:p>
    <w:p w:rsidR="00001DD9" w:rsidRPr="00353511" w:rsidRDefault="00001DD9"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ab/>
        <w:t>Внедрение современного электроосветительного оборудования, обеспечивающего экономию электрической энергии.</w:t>
      </w:r>
    </w:p>
    <w:p w:rsidR="00001DD9" w:rsidRPr="00353511" w:rsidRDefault="00001DD9"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ab/>
        <w:t>Перспективное строительство, направленное на улучшение жилищных условий граждан, требующее подключение вновь вводимых зданий и сооружений к системе централизованного электроснабжения.</w:t>
      </w:r>
    </w:p>
    <w:p w:rsidR="00001DD9" w:rsidRPr="00353511" w:rsidRDefault="00001DD9"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Мероприятий, направленных на качественное и бесперебойное обеспечение в сфере электроснабжения новых объектов капитального строительства в </w:t>
      </w:r>
      <w:r w:rsidR="00CE5185" w:rsidRPr="00353511">
        <w:rPr>
          <w:rFonts w:ascii="Times New Roman" w:hAnsi="Times New Roman" w:cs="Times New Roman"/>
          <w:sz w:val="24"/>
          <w:szCs w:val="24"/>
        </w:rPr>
        <w:t>Харлам</w:t>
      </w:r>
      <w:r w:rsidR="004612CA" w:rsidRPr="00353511">
        <w:rPr>
          <w:rFonts w:ascii="Times New Roman" w:hAnsi="Times New Roman" w:cs="Times New Roman"/>
          <w:sz w:val="24"/>
          <w:szCs w:val="24"/>
        </w:rPr>
        <w:t>овском</w:t>
      </w:r>
      <w:r w:rsidRPr="00353511">
        <w:rPr>
          <w:rFonts w:ascii="Times New Roman" w:hAnsi="Times New Roman" w:cs="Times New Roman"/>
          <w:sz w:val="24"/>
          <w:szCs w:val="24"/>
        </w:rPr>
        <w:t xml:space="preserve"> сельском поселении не предусмотрено.</w:t>
      </w:r>
    </w:p>
    <w:p w:rsidR="006B0A51" w:rsidRPr="00353511" w:rsidRDefault="006B0A51" w:rsidP="00353511">
      <w:pPr>
        <w:spacing w:after="0" w:line="240" w:lineRule="auto"/>
        <w:ind w:firstLine="709"/>
        <w:jc w:val="both"/>
        <w:rPr>
          <w:rFonts w:ascii="Times New Roman" w:hAnsi="Times New Roman" w:cs="Times New Roman"/>
          <w:i/>
          <w:sz w:val="24"/>
          <w:szCs w:val="24"/>
        </w:rPr>
      </w:pPr>
    </w:p>
    <w:p w:rsidR="00001DD9" w:rsidRPr="00353511" w:rsidRDefault="00001DD9"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i/>
          <w:sz w:val="24"/>
          <w:szCs w:val="24"/>
        </w:rPr>
        <w:t>В сфере газоснабжения</w:t>
      </w:r>
      <w:r w:rsidRPr="00353511">
        <w:rPr>
          <w:rFonts w:ascii="Times New Roman" w:hAnsi="Times New Roman" w:cs="Times New Roman"/>
          <w:sz w:val="24"/>
          <w:szCs w:val="24"/>
        </w:rPr>
        <w:t>:</w:t>
      </w:r>
    </w:p>
    <w:p w:rsidR="00001DD9" w:rsidRPr="00353511" w:rsidRDefault="00001DD9"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Планируется прокладка газопровода с учётом вновь проектируемых зданий и сооружений.</w:t>
      </w:r>
    </w:p>
    <w:p w:rsidR="00001DD9" w:rsidRPr="00353511" w:rsidRDefault="00001DD9"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Прохождение сетей газоснабжения и объёмы потребления газа будут уточняться на стадии проектирования.</w:t>
      </w:r>
    </w:p>
    <w:p w:rsidR="00001DD9" w:rsidRPr="00353511" w:rsidRDefault="00001DD9"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Качественное и бесперебойное предоставление ресурсов характеризуется:</w:t>
      </w:r>
    </w:p>
    <w:p w:rsidR="00001DD9" w:rsidRPr="00353511" w:rsidRDefault="00A80F50"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 </w:t>
      </w:r>
      <w:r w:rsidR="00001DD9" w:rsidRPr="00353511">
        <w:rPr>
          <w:rFonts w:ascii="Times New Roman" w:hAnsi="Times New Roman" w:cs="Times New Roman"/>
          <w:sz w:val="24"/>
          <w:szCs w:val="24"/>
        </w:rPr>
        <w:t>доступностью коммунальных услуг для населения;</w:t>
      </w:r>
    </w:p>
    <w:p w:rsidR="00001DD9" w:rsidRPr="00353511" w:rsidRDefault="00A80F50"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 </w:t>
      </w:r>
      <w:r w:rsidR="00001DD9" w:rsidRPr="00353511">
        <w:rPr>
          <w:rFonts w:ascii="Times New Roman" w:hAnsi="Times New Roman" w:cs="Times New Roman"/>
          <w:sz w:val="24"/>
          <w:szCs w:val="24"/>
        </w:rPr>
        <w:t>спросом на коммунальные ресурсы и перспективные нагрузки;</w:t>
      </w:r>
    </w:p>
    <w:p w:rsidR="00001DD9" w:rsidRPr="00353511" w:rsidRDefault="00A80F50"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 </w:t>
      </w:r>
      <w:r w:rsidR="00001DD9" w:rsidRPr="00353511">
        <w:rPr>
          <w:rFonts w:ascii="Times New Roman" w:hAnsi="Times New Roman" w:cs="Times New Roman"/>
          <w:sz w:val="24"/>
          <w:szCs w:val="24"/>
        </w:rPr>
        <w:t>степенью охвата потребителей приборами учета;</w:t>
      </w:r>
    </w:p>
    <w:p w:rsidR="00001DD9" w:rsidRPr="00353511" w:rsidRDefault="00A80F50"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 </w:t>
      </w:r>
      <w:r w:rsidR="00001DD9" w:rsidRPr="00353511">
        <w:rPr>
          <w:rFonts w:ascii="Times New Roman" w:hAnsi="Times New Roman" w:cs="Times New Roman"/>
          <w:sz w:val="24"/>
          <w:szCs w:val="24"/>
        </w:rPr>
        <w:t>надежностью поставки ресурсов;</w:t>
      </w:r>
    </w:p>
    <w:p w:rsidR="00001DD9" w:rsidRPr="00353511" w:rsidRDefault="00A80F50"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 </w:t>
      </w:r>
      <w:r w:rsidR="00001DD9" w:rsidRPr="00353511">
        <w:rPr>
          <w:rFonts w:ascii="Times New Roman" w:hAnsi="Times New Roman" w:cs="Times New Roman"/>
          <w:sz w:val="24"/>
          <w:szCs w:val="24"/>
        </w:rPr>
        <w:t>эффективностью производства и транспортировки ресурсов;</w:t>
      </w:r>
    </w:p>
    <w:p w:rsidR="00001DD9" w:rsidRPr="00353511" w:rsidRDefault="00A80F50"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 </w:t>
      </w:r>
      <w:r w:rsidR="00001DD9" w:rsidRPr="00353511">
        <w:rPr>
          <w:rFonts w:ascii="Times New Roman" w:hAnsi="Times New Roman" w:cs="Times New Roman"/>
          <w:sz w:val="24"/>
          <w:szCs w:val="24"/>
        </w:rPr>
        <w:t>воздействием на окружающую среду.</w:t>
      </w:r>
    </w:p>
    <w:p w:rsidR="00001DD9" w:rsidRPr="00353511" w:rsidRDefault="00A80F50" w:rsidP="00353511">
      <w:pPr>
        <w:spacing w:after="0" w:line="240" w:lineRule="auto"/>
        <w:ind w:firstLine="709"/>
        <w:jc w:val="both"/>
        <w:rPr>
          <w:rFonts w:ascii="Times New Roman" w:hAnsi="Times New Roman" w:cs="Times New Roman"/>
          <w:sz w:val="24"/>
          <w:szCs w:val="24"/>
        </w:rPr>
      </w:pPr>
      <w:bookmarkStart w:id="4" w:name="bookmark31"/>
      <w:r w:rsidRPr="00353511">
        <w:rPr>
          <w:rFonts w:ascii="Times New Roman" w:hAnsi="Times New Roman" w:cs="Times New Roman"/>
          <w:sz w:val="24"/>
          <w:szCs w:val="24"/>
        </w:rPr>
        <w:t xml:space="preserve">- </w:t>
      </w:r>
      <w:r w:rsidR="00001DD9" w:rsidRPr="00353511">
        <w:rPr>
          <w:rFonts w:ascii="Times New Roman" w:hAnsi="Times New Roman" w:cs="Times New Roman"/>
          <w:sz w:val="24"/>
          <w:szCs w:val="24"/>
        </w:rPr>
        <w:t>в сфере водоснабжения</w:t>
      </w:r>
      <w:bookmarkEnd w:id="4"/>
    </w:p>
    <w:p w:rsidR="00870DA0" w:rsidRPr="00353511" w:rsidRDefault="00870DA0"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Планомерная реконструкция участков водопроводных сетей. Приоритет при замене трубопроводов отдается участкам с большими диаметрами, поскольку данные элементы вносят наибольший вклад в надежность функционирования соответствующих систем. Расчет необходимости замены производится исходя из фактических и нормативных сроков службы трубопроводов согласно расчетному износу участков сетей.</w:t>
      </w:r>
    </w:p>
    <w:p w:rsidR="00870DA0" w:rsidRPr="00353511" w:rsidRDefault="00870DA0"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lastRenderedPageBreak/>
        <w:t>Резервирование источника питьевого водоснабжения для обеспечения питьевой водой граждан сельского поселения на случай возникновения чрезвычайных ситуаций.</w:t>
      </w:r>
    </w:p>
    <w:p w:rsidR="00870DA0" w:rsidRPr="00353511" w:rsidRDefault="00870DA0"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Реконструкция основных водопроводных сооружений.</w:t>
      </w:r>
    </w:p>
    <w:p w:rsidR="00870DA0" w:rsidRPr="00353511" w:rsidRDefault="00870DA0"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Организация и обеспечение централизованного водоснабжения на территориях, где оно отсутствует.</w:t>
      </w:r>
    </w:p>
    <w:p w:rsidR="00870DA0" w:rsidRPr="00353511" w:rsidRDefault="00870DA0"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К реконструкции объектов системы водоснабжения </w:t>
      </w:r>
      <w:r w:rsidR="00CE5185" w:rsidRPr="00353511">
        <w:rPr>
          <w:rFonts w:ascii="Times New Roman" w:hAnsi="Times New Roman" w:cs="Times New Roman"/>
          <w:sz w:val="24"/>
          <w:szCs w:val="24"/>
        </w:rPr>
        <w:t>Харлам</w:t>
      </w:r>
      <w:r w:rsidRPr="00353511">
        <w:rPr>
          <w:rFonts w:ascii="Times New Roman" w:hAnsi="Times New Roman" w:cs="Times New Roman"/>
          <w:sz w:val="24"/>
          <w:szCs w:val="24"/>
        </w:rPr>
        <w:t>овского сельского поселения следует отнести:</w:t>
      </w:r>
    </w:p>
    <w:p w:rsidR="00870DA0" w:rsidRPr="00353511" w:rsidRDefault="00A80F50"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 </w:t>
      </w:r>
      <w:r w:rsidR="00870DA0" w:rsidRPr="00353511">
        <w:rPr>
          <w:rFonts w:ascii="Times New Roman" w:hAnsi="Times New Roman" w:cs="Times New Roman"/>
          <w:sz w:val="24"/>
          <w:szCs w:val="24"/>
        </w:rPr>
        <w:t>инструментально-визуальное обследование, выявление дефектов и устранения недостатков насосной станции;</w:t>
      </w:r>
    </w:p>
    <w:p w:rsidR="00870DA0" w:rsidRPr="00353511" w:rsidRDefault="00A80F50"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 </w:t>
      </w:r>
      <w:r w:rsidR="00870DA0" w:rsidRPr="00353511">
        <w:rPr>
          <w:rFonts w:ascii="Times New Roman" w:hAnsi="Times New Roman" w:cs="Times New Roman"/>
          <w:sz w:val="24"/>
          <w:szCs w:val="24"/>
        </w:rPr>
        <w:t>инструментально-визуальное обследование, выявление дефектов и устранения недостатков резервуара чистой воды;</w:t>
      </w:r>
    </w:p>
    <w:p w:rsidR="00870DA0" w:rsidRPr="00353511" w:rsidRDefault="00A80F50"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 </w:t>
      </w:r>
      <w:r w:rsidR="00870DA0" w:rsidRPr="00353511">
        <w:rPr>
          <w:rFonts w:ascii="Times New Roman" w:hAnsi="Times New Roman" w:cs="Times New Roman"/>
          <w:sz w:val="24"/>
          <w:szCs w:val="24"/>
        </w:rPr>
        <w:t>инструментально-визуальное обследование, выявление дефектов и устранения недостатков сетей водоснабжения сельского поселения;</w:t>
      </w:r>
    </w:p>
    <w:p w:rsidR="00870DA0" w:rsidRPr="00353511" w:rsidRDefault="00A80F50"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 </w:t>
      </w:r>
      <w:r w:rsidR="00870DA0" w:rsidRPr="00353511">
        <w:rPr>
          <w:rFonts w:ascii="Times New Roman" w:hAnsi="Times New Roman" w:cs="Times New Roman"/>
          <w:sz w:val="24"/>
          <w:szCs w:val="24"/>
        </w:rPr>
        <w:t>замена сетей водоснабжения, выработавших эксплуатационный ресурс (на основании физического износа).</w:t>
      </w:r>
    </w:p>
    <w:p w:rsidR="00001DD9" w:rsidRPr="00353511" w:rsidRDefault="00001DD9"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Мероприятий по обеспечению водоснабжением объектов</w:t>
      </w:r>
      <w:r w:rsidR="00A80F50" w:rsidRPr="00353511">
        <w:rPr>
          <w:rFonts w:ascii="Times New Roman" w:hAnsi="Times New Roman" w:cs="Times New Roman"/>
          <w:sz w:val="24"/>
          <w:szCs w:val="24"/>
        </w:rPr>
        <w:t xml:space="preserve"> перспективной застройки на рас</w:t>
      </w:r>
      <w:r w:rsidRPr="00353511">
        <w:rPr>
          <w:rFonts w:ascii="Times New Roman" w:hAnsi="Times New Roman" w:cs="Times New Roman"/>
          <w:sz w:val="24"/>
          <w:szCs w:val="24"/>
        </w:rPr>
        <w:t>четный период, не планируется.</w:t>
      </w:r>
    </w:p>
    <w:p w:rsidR="006B0A51" w:rsidRPr="00353511" w:rsidRDefault="006B0A51" w:rsidP="00353511">
      <w:pPr>
        <w:spacing w:after="0" w:line="240" w:lineRule="auto"/>
        <w:ind w:firstLine="709"/>
        <w:jc w:val="both"/>
        <w:rPr>
          <w:rFonts w:ascii="Times New Roman" w:hAnsi="Times New Roman" w:cs="Times New Roman"/>
          <w:i/>
          <w:sz w:val="24"/>
          <w:szCs w:val="24"/>
        </w:rPr>
      </w:pPr>
      <w:bookmarkStart w:id="5" w:name="bookmark32"/>
    </w:p>
    <w:p w:rsidR="00001DD9" w:rsidRPr="00353511" w:rsidRDefault="00001DD9" w:rsidP="00353511">
      <w:pPr>
        <w:spacing w:after="0" w:line="240" w:lineRule="auto"/>
        <w:ind w:firstLine="709"/>
        <w:jc w:val="both"/>
        <w:rPr>
          <w:rFonts w:ascii="Times New Roman" w:hAnsi="Times New Roman" w:cs="Times New Roman"/>
          <w:i/>
          <w:sz w:val="24"/>
          <w:szCs w:val="24"/>
        </w:rPr>
      </w:pPr>
      <w:r w:rsidRPr="00353511">
        <w:rPr>
          <w:rFonts w:ascii="Times New Roman" w:hAnsi="Times New Roman" w:cs="Times New Roman"/>
          <w:i/>
          <w:sz w:val="24"/>
          <w:szCs w:val="24"/>
        </w:rPr>
        <w:t>в сфере водоотведения</w:t>
      </w:r>
      <w:bookmarkEnd w:id="5"/>
    </w:p>
    <w:p w:rsidR="00001DD9" w:rsidRPr="00353511" w:rsidRDefault="00001DD9"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Генеральным планом предусматривается децентрализованная система канализаци</w:t>
      </w:r>
      <w:r w:rsidR="00C4247A" w:rsidRPr="00353511">
        <w:rPr>
          <w:rFonts w:ascii="Times New Roman" w:hAnsi="Times New Roman" w:cs="Times New Roman"/>
          <w:sz w:val="24"/>
          <w:szCs w:val="24"/>
        </w:rPr>
        <w:t xml:space="preserve">и </w:t>
      </w:r>
      <w:r w:rsidR="00827B27" w:rsidRPr="00353511">
        <w:rPr>
          <w:rFonts w:ascii="Times New Roman" w:hAnsi="Times New Roman" w:cs="Times New Roman"/>
          <w:sz w:val="24"/>
          <w:szCs w:val="24"/>
        </w:rPr>
        <w:t>Харлам</w:t>
      </w:r>
      <w:r w:rsidR="00A64550" w:rsidRPr="00353511">
        <w:rPr>
          <w:rFonts w:ascii="Times New Roman" w:hAnsi="Times New Roman" w:cs="Times New Roman"/>
          <w:sz w:val="24"/>
          <w:szCs w:val="24"/>
        </w:rPr>
        <w:t>овского</w:t>
      </w:r>
      <w:r w:rsidRPr="00353511">
        <w:rPr>
          <w:rFonts w:ascii="Times New Roman" w:hAnsi="Times New Roman" w:cs="Times New Roman"/>
          <w:sz w:val="24"/>
          <w:szCs w:val="24"/>
        </w:rPr>
        <w:t xml:space="preserve"> сельского поселения. На расчетный период строительство канализационных очи</w:t>
      </w:r>
      <w:r w:rsidR="00A64550" w:rsidRPr="00353511">
        <w:rPr>
          <w:rFonts w:ascii="Times New Roman" w:hAnsi="Times New Roman" w:cs="Times New Roman"/>
          <w:sz w:val="24"/>
          <w:szCs w:val="24"/>
        </w:rPr>
        <w:t xml:space="preserve">стных сооружений на территории </w:t>
      </w:r>
      <w:r w:rsidR="00827B27" w:rsidRPr="00353511">
        <w:rPr>
          <w:rFonts w:ascii="Times New Roman" w:hAnsi="Times New Roman" w:cs="Times New Roman"/>
          <w:sz w:val="24"/>
          <w:szCs w:val="24"/>
        </w:rPr>
        <w:t>Харлам</w:t>
      </w:r>
      <w:r w:rsidR="00A64550" w:rsidRPr="00353511">
        <w:rPr>
          <w:rFonts w:ascii="Times New Roman" w:hAnsi="Times New Roman" w:cs="Times New Roman"/>
          <w:sz w:val="24"/>
          <w:szCs w:val="24"/>
        </w:rPr>
        <w:t>овского</w:t>
      </w:r>
      <w:r w:rsidRPr="00353511">
        <w:rPr>
          <w:rFonts w:ascii="Times New Roman" w:hAnsi="Times New Roman" w:cs="Times New Roman"/>
          <w:sz w:val="24"/>
          <w:szCs w:val="24"/>
        </w:rPr>
        <w:t xml:space="preserve"> сельского поселения не планируется.</w:t>
      </w:r>
    </w:p>
    <w:p w:rsidR="00001DD9" w:rsidRPr="00353511" w:rsidRDefault="00001DD9" w:rsidP="00353511">
      <w:pPr>
        <w:spacing w:after="0" w:line="240" w:lineRule="auto"/>
        <w:ind w:firstLine="709"/>
        <w:jc w:val="both"/>
        <w:rPr>
          <w:rFonts w:ascii="Times New Roman" w:hAnsi="Times New Roman" w:cs="Times New Roman"/>
          <w:sz w:val="24"/>
          <w:szCs w:val="24"/>
        </w:rPr>
      </w:pPr>
    </w:p>
    <w:p w:rsidR="00001DD9" w:rsidRPr="00353511" w:rsidRDefault="00001DD9" w:rsidP="00353511">
      <w:pPr>
        <w:spacing w:after="0" w:line="240" w:lineRule="auto"/>
        <w:ind w:firstLine="709"/>
        <w:jc w:val="both"/>
        <w:rPr>
          <w:rFonts w:ascii="Times New Roman" w:hAnsi="Times New Roman" w:cs="Times New Roman"/>
          <w:sz w:val="24"/>
          <w:szCs w:val="24"/>
        </w:rPr>
      </w:pPr>
      <w:bookmarkStart w:id="6" w:name="bookmark33"/>
      <w:bookmarkStart w:id="7" w:name="bookmark34"/>
      <w:r w:rsidRPr="00353511">
        <w:rPr>
          <w:rFonts w:ascii="Times New Roman" w:hAnsi="Times New Roman" w:cs="Times New Roman"/>
          <w:sz w:val="24"/>
          <w:szCs w:val="24"/>
        </w:rPr>
        <w:t>4.2 Мероприятия по улучшению качества услуг организаций, эксплуатирующих объекты, используемые для утилизации, обезвреживания и захоронения твердых коммунальных отходов</w:t>
      </w:r>
      <w:bookmarkEnd w:id="6"/>
      <w:bookmarkEnd w:id="7"/>
    </w:p>
    <w:p w:rsidR="00001DD9" w:rsidRPr="00353511" w:rsidRDefault="00001DD9"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Сбор и удаление коммунальных отходов в </w:t>
      </w:r>
      <w:r w:rsidR="00827B27" w:rsidRPr="00353511">
        <w:rPr>
          <w:rFonts w:ascii="Times New Roman" w:hAnsi="Times New Roman" w:cs="Times New Roman"/>
          <w:sz w:val="24"/>
          <w:szCs w:val="24"/>
        </w:rPr>
        <w:t>Харлам</w:t>
      </w:r>
      <w:r w:rsidR="00A64550" w:rsidRPr="00353511">
        <w:rPr>
          <w:rFonts w:ascii="Times New Roman" w:hAnsi="Times New Roman" w:cs="Times New Roman"/>
          <w:sz w:val="24"/>
          <w:szCs w:val="24"/>
        </w:rPr>
        <w:t>овском</w:t>
      </w:r>
      <w:r w:rsidRPr="00353511">
        <w:rPr>
          <w:rFonts w:ascii="Times New Roman" w:hAnsi="Times New Roman" w:cs="Times New Roman"/>
          <w:sz w:val="24"/>
          <w:szCs w:val="24"/>
        </w:rPr>
        <w:t xml:space="preserve"> сельском поселении осуществляется по планово-регулярной системе в сроки, предусмотренные санитарными правилами по утвержденным графикам. </w:t>
      </w:r>
    </w:p>
    <w:p w:rsidR="00001DD9" w:rsidRPr="00353511" w:rsidRDefault="00001DD9"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Территориальной схемой обращения с отходами производства и потребления в Омской области определена перспективная система накопления ТКО:</w:t>
      </w:r>
    </w:p>
    <w:p w:rsidR="00001DD9" w:rsidRPr="00353511" w:rsidRDefault="00001DD9"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Обновление контейнерного парка</w:t>
      </w:r>
    </w:p>
    <w:p w:rsidR="00001DD9" w:rsidRPr="00353511" w:rsidRDefault="00001DD9"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 приобретение </w:t>
      </w:r>
      <w:proofErr w:type="spellStart"/>
      <w:r w:rsidRPr="00353511">
        <w:rPr>
          <w:rFonts w:ascii="Times New Roman" w:hAnsi="Times New Roman" w:cs="Times New Roman"/>
          <w:sz w:val="24"/>
          <w:szCs w:val="24"/>
        </w:rPr>
        <w:t>евроконтейнеров</w:t>
      </w:r>
      <w:proofErr w:type="spellEnd"/>
      <w:r w:rsidRPr="00353511">
        <w:rPr>
          <w:rFonts w:ascii="Times New Roman" w:hAnsi="Times New Roman" w:cs="Times New Roman"/>
          <w:sz w:val="24"/>
          <w:szCs w:val="24"/>
        </w:rPr>
        <w:t xml:space="preserve"> для сбора ТКО;</w:t>
      </w:r>
    </w:p>
    <w:p w:rsidR="00001DD9" w:rsidRPr="00353511" w:rsidRDefault="00001DD9"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приобретение бункеров-накопителей объемом 8 куб. м для сбора КГО;</w:t>
      </w:r>
    </w:p>
    <w:p w:rsidR="00001DD9" w:rsidRPr="00353511" w:rsidRDefault="00001DD9"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транспортировку приобретаемых контейнеров до места установки;</w:t>
      </w:r>
    </w:p>
    <w:p w:rsidR="00001DD9" w:rsidRPr="00353511" w:rsidRDefault="00001DD9"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демонтаж и транспортировку отработанных контейнеров.</w:t>
      </w:r>
    </w:p>
    <w:p w:rsidR="00001DD9" w:rsidRPr="00353511" w:rsidRDefault="00001DD9"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Устройство контейнерных площадок</w:t>
      </w:r>
    </w:p>
    <w:p w:rsidR="00001DD9" w:rsidRPr="00353511" w:rsidRDefault="00001DD9"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Обновление транспортного парка</w:t>
      </w:r>
    </w:p>
    <w:p w:rsidR="00001DD9" w:rsidRPr="00353511" w:rsidRDefault="00001DD9"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Поэтапная схема рекультивации нарушенных земель в местах несанкционированного размещения ТКО</w:t>
      </w:r>
    </w:p>
    <w:p w:rsidR="00001DD9" w:rsidRPr="00353511" w:rsidRDefault="00001DD9"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схема движения потоков отходов с учетом прогнозной инфраструктуры обращения с отходами (ввода в эксплуатацию новых мощностей и вывода из эксплуатации действующих)</w:t>
      </w:r>
    </w:p>
    <w:p w:rsidR="00001DD9" w:rsidRPr="00353511" w:rsidRDefault="00001DD9" w:rsidP="00353511">
      <w:pPr>
        <w:spacing w:after="0" w:line="240" w:lineRule="auto"/>
        <w:ind w:firstLine="709"/>
        <w:jc w:val="both"/>
        <w:rPr>
          <w:rFonts w:ascii="Times New Roman" w:hAnsi="Times New Roman" w:cs="Times New Roman"/>
          <w:sz w:val="24"/>
          <w:szCs w:val="24"/>
        </w:rPr>
      </w:pPr>
    </w:p>
    <w:p w:rsidR="00001DD9" w:rsidRPr="00353511" w:rsidRDefault="00001DD9"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4.3 Мероприятия направленные на повышение надежности газо-, электро-, тепло-, водоснабжения и водоотведения и качества коммунальных ресурсов</w:t>
      </w:r>
    </w:p>
    <w:p w:rsidR="00001DD9" w:rsidRPr="00353511" w:rsidRDefault="00001DD9"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К мероприятиям, направленным на повышение надежности газо-, электро-, </w:t>
      </w:r>
      <w:r w:rsidR="00234A40" w:rsidRPr="00353511">
        <w:rPr>
          <w:rFonts w:ascii="Times New Roman" w:hAnsi="Times New Roman" w:cs="Times New Roman"/>
          <w:sz w:val="24"/>
          <w:szCs w:val="24"/>
        </w:rPr>
        <w:t>тепло-, водоснабжения и водоотведения и качества коммунальных ресурсов,</w:t>
      </w:r>
      <w:r w:rsidRPr="00353511">
        <w:rPr>
          <w:rFonts w:ascii="Times New Roman" w:hAnsi="Times New Roman" w:cs="Times New Roman"/>
          <w:sz w:val="24"/>
          <w:szCs w:val="24"/>
        </w:rPr>
        <w:t xml:space="preserve"> относятся:</w:t>
      </w:r>
    </w:p>
    <w:p w:rsidR="006B0A51" w:rsidRPr="00353511" w:rsidRDefault="006B0A51" w:rsidP="00353511">
      <w:pPr>
        <w:spacing w:after="0" w:line="240" w:lineRule="auto"/>
        <w:ind w:firstLine="709"/>
        <w:jc w:val="both"/>
        <w:rPr>
          <w:rFonts w:ascii="Times New Roman" w:hAnsi="Times New Roman" w:cs="Times New Roman"/>
          <w:i/>
          <w:sz w:val="24"/>
          <w:szCs w:val="24"/>
        </w:rPr>
      </w:pPr>
    </w:p>
    <w:p w:rsidR="00001DD9" w:rsidRPr="00353511" w:rsidRDefault="00001DD9" w:rsidP="00353511">
      <w:pPr>
        <w:spacing w:after="0" w:line="240" w:lineRule="auto"/>
        <w:ind w:firstLine="709"/>
        <w:jc w:val="both"/>
        <w:rPr>
          <w:rFonts w:ascii="Times New Roman" w:hAnsi="Times New Roman" w:cs="Times New Roman"/>
          <w:i/>
          <w:sz w:val="24"/>
          <w:szCs w:val="24"/>
        </w:rPr>
      </w:pPr>
      <w:r w:rsidRPr="00353511">
        <w:rPr>
          <w:rFonts w:ascii="Times New Roman" w:hAnsi="Times New Roman" w:cs="Times New Roman"/>
          <w:i/>
          <w:sz w:val="24"/>
          <w:szCs w:val="24"/>
        </w:rPr>
        <w:t>в сфере газоснабжения</w:t>
      </w:r>
    </w:p>
    <w:p w:rsidR="00001DD9" w:rsidRPr="00353511" w:rsidRDefault="00001DD9"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lastRenderedPageBreak/>
        <w:t xml:space="preserve"> систематическое проведение мероприятий по защите газопроводов от коррозии, вызываемой окружающей средой;</w:t>
      </w:r>
    </w:p>
    <w:p w:rsidR="00001DD9" w:rsidRPr="00353511" w:rsidRDefault="00001DD9"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реконструкция и модернизация существующих сетей и объектов системы газоснабжения;</w:t>
      </w:r>
    </w:p>
    <w:p w:rsidR="00001DD9" w:rsidRPr="00353511" w:rsidRDefault="00001DD9"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показатели качества поставляемого газа должны соответствовать требованиям</w:t>
      </w:r>
    </w:p>
    <w:p w:rsidR="00001DD9" w:rsidRPr="00353511" w:rsidRDefault="00001DD9"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«ГОСТ 5542-2014 Газы горючие природные промышленного и </w:t>
      </w:r>
      <w:proofErr w:type="spellStart"/>
      <w:r w:rsidRPr="00353511">
        <w:rPr>
          <w:rFonts w:ascii="Times New Roman" w:hAnsi="Times New Roman" w:cs="Times New Roman"/>
          <w:sz w:val="24"/>
          <w:szCs w:val="24"/>
        </w:rPr>
        <w:t>коммунально</w:t>
      </w:r>
      <w:proofErr w:type="spellEnd"/>
      <w:r w:rsidRPr="00353511">
        <w:rPr>
          <w:rFonts w:ascii="Times New Roman" w:hAnsi="Times New Roman" w:cs="Times New Roman"/>
          <w:sz w:val="24"/>
          <w:szCs w:val="24"/>
        </w:rPr>
        <w:t xml:space="preserve"> - бытового назначения. Технические условия», отклонение свойств подаваемого газа от требований законодательства Российской Федерации о техническом регулировании не допускается.</w:t>
      </w:r>
    </w:p>
    <w:p w:rsidR="006B0A51" w:rsidRPr="00353511" w:rsidRDefault="006B0A51" w:rsidP="00353511">
      <w:pPr>
        <w:spacing w:after="0" w:line="240" w:lineRule="auto"/>
        <w:ind w:firstLine="709"/>
        <w:jc w:val="both"/>
        <w:rPr>
          <w:rFonts w:ascii="Times New Roman" w:hAnsi="Times New Roman" w:cs="Times New Roman"/>
          <w:i/>
          <w:sz w:val="24"/>
          <w:szCs w:val="24"/>
        </w:rPr>
      </w:pPr>
    </w:p>
    <w:p w:rsidR="00001DD9" w:rsidRPr="00353511" w:rsidRDefault="00001DD9" w:rsidP="00353511">
      <w:pPr>
        <w:spacing w:after="0" w:line="240" w:lineRule="auto"/>
        <w:ind w:firstLine="709"/>
        <w:jc w:val="both"/>
        <w:rPr>
          <w:rFonts w:ascii="Times New Roman" w:hAnsi="Times New Roman" w:cs="Times New Roman"/>
          <w:i/>
          <w:sz w:val="24"/>
          <w:szCs w:val="24"/>
        </w:rPr>
      </w:pPr>
      <w:r w:rsidRPr="00353511">
        <w:rPr>
          <w:rFonts w:ascii="Times New Roman" w:hAnsi="Times New Roman" w:cs="Times New Roman"/>
          <w:i/>
          <w:sz w:val="24"/>
          <w:szCs w:val="24"/>
        </w:rPr>
        <w:t>в сфере электроснабжения</w:t>
      </w:r>
    </w:p>
    <w:p w:rsidR="00001DD9" w:rsidRPr="00353511" w:rsidRDefault="00001DD9"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реконструкция и модернизация сетей и объектов электросетевого комплекса;</w:t>
      </w:r>
    </w:p>
    <w:p w:rsidR="00001DD9" w:rsidRPr="00353511" w:rsidRDefault="00001DD9"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показатели качества поставляемой электроэнергии должны соответствовать требованиям «ГОСТ 32144-2013. Межгосударственный стандарт. Электрическая энергия. Совместимость технических средств электромагнитная. Нормы качества электрической энергии в системах электроснабжения общего назначения», отклонение напряжения и (или) частоты электрического тока от нормативных требований не допускается.</w:t>
      </w:r>
    </w:p>
    <w:p w:rsidR="00001DD9" w:rsidRPr="00353511" w:rsidRDefault="00001DD9" w:rsidP="00353511">
      <w:pPr>
        <w:spacing w:after="0" w:line="240" w:lineRule="auto"/>
        <w:ind w:firstLine="709"/>
        <w:jc w:val="both"/>
        <w:rPr>
          <w:rFonts w:ascii="Times New Roman" w:hAnsi="Times New Roman" w:cs="Times New Roman"/>
          <w:sz w:val="24"/>
          <w:szCs w:val="24"/>
        </w:rPr>
      </w:pPr>
    </w:p>
    <w:p w:rsidR="00001DD9" w:rsidRPr="00353511" w:rsidRDefault="00001DD9" w:rsidP="00353511">
      <w:pPr>
        <w:spacing w:after="0" w:line="240" w:lineRule="auto"/>
        <w:ind w:firstLine="709"/>
        <w:jc w:val="both"/>
        <w:rPr>
          <w:rFonts w:ascii="Times New Roman" w:hAnsi="Times New Roman" w:cs="Times New Roman"/>
          <w:i/>
          <w:sz w:val="24"/>
          <w:szCs w:val="24"/>
        </w:rPr>
      </w:pPr>
      <w:r w:rsidRPr="00353511">
        <w:rPr>
          <w:rFonts w:ascii="Times New Roman" w:hAnsi="Times New Roman" w:cs="Times New Roman"/>
          <w:i/>
          <w:sz w:val="24"/>
          <w:szCs w:val="24"/>
        </w:rPr>
        <w:t>в сфере теплоснабжения</w:t>
      </w:r>
    </w:p>
    <w:p w:rsidR="00001DD9" w:rsidRPr="00353511" w:rsidRDefault="00001DD9"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реконструкция и модернизация существующих сетей и объектов системы теплоснабжения</w:t>
      </w:r>
    </w:p>
    <w:p w:rsidR="00001DD9" w:rsidRPr="00353511" w:rsidRDefault="000F5550"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 </w:t>
      </w:r>
      <w:r w:rsidR="00001DD9" w:rsidRPr="00353511">
        <w:rPr>
          <w:rFonts w:ascii="Times New Roman" w:hAnsi="Times New Roman" w:cs="Times New Roman"/>
          <w:sz w:val="24"/>
          <w:szCs w:val="24"/>
        </w:rPr>
        <w:t xml:space="preserve">Установка на </w:t>
      </w:r>
      <w:r w:rsidR="00234A40" w:rsidRPr="00353511">
        <w:rPr>
          <w:rFonts w:ascii="Times New Roman" w:hAnsi="Times New Roman" w:cs="Times New Roman"/>
          <w:sz w:val="24"/>
          <w:szCs w:val="24"/>
        </w:rPr>
        <w:t>теплосетях аварийных</w:t>
      </w:r>
      <w:r w:rsidR="00001DD9" w:rsidRPr="00353511">
        <w:rPr>
          <w:rFonts w:ascii="Times New Roman" w:hAnsi="Times New Roman" w:cs="Times New Roman"/>
          <w:sz w:val="24"/>
          <w:szCs w:val="24"/>
        </w:rPr>
        <w:t xml:space="preserve"> перемычек.</w:t>
      </w:r>
    </w:p>
    <w:p w:rsidR="00001DD9" w:rsidRPr="00353511" w:rsidRDefault="000F5550"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 </w:t>
      </w:r>
      <w:r w:rsidR="00001DD9" w:rsidRPr="00353511">
        <w:rPr>
          <w:rFonts w:ascii="Times New Roman" w:hAnsi="Times New Roman" w:cs="Times New Roman"/>
          <w:sz w:val="24"/>
          <w:szCs w:val="24"/>
        </w:rPr>
        <w:t>Установка автоматического управления.</w:t>
      </w:r>
    </w:p>
    <w:p w:rsidR="003621AD" w:rsidRPr="00353511" w:rsidRDefault="003621AD"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Существующие источники тепловой энергии </w:t>
      </w:r>
      <w:r w:rsidR="00827B27" w:rsidRPr="00353511">
        <w:rPr>
          <w:rFonts w:ascii="Times New Roman" w:hAnsi="Times New Roman" w:cs="Times New Roman"/>
          <w:sz w:val="24"/>
          <w:szCs w:val="24"/>
        </w:rPr>
        <w:t>Харлам</w:t>
      </w:r>
      <w:r w:rsidRPr="00353511">
        <w:rPr>
          <w:rFonts w:ascii="Times New Roman" w:hAnsi="Times New Roman" w:cs="Times New Roman"/>
          <w:sz w:val="24"/>
          <w:szCs w:val="24"/>
        </w:rPr>
        <w:t>овского сельского поселения находятся в удовлетворительном состоянии. Однако требуется замена морально и физически устаревшего оборудования на основных источниках на автоматизированные котлоагрегаты нового поколения с высокими техническими и экологическими характеристиками, а также электросиловое оборудование по мере износа, на энергоэффективное.</w:t>
      </w:r>
    </w:p>
    <w:p w:rsidR="003621AD" w:rsidRPr="00353511" w:rsidRDefault="003621AD"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Для стабильного и надежного функционирования систем централизованного теплоснабже</w:t>
      </w:r>
      <w:r w:rsidRPr="00353511">
        <w:rPr>
          <w:rFonts w:ascii="Times New Roman" w:hAnsi="Times New Roman" w:cs="Times New Roman"/>
          <w:sz w:val="24"/>
          <w:szCs w:val="24"/>
        </w:rPr>
        <w:softHyphen/>
        <w:t xml:space="preserve">ния </w:t>
      </w:r>
      <w:r w:rsidR="00827B27" w:rsidRPr="00353511">
        <w:rPr>
          <w:rFonts w:ascii="Times New Roman" w:hAnsi="Times New Roman" w:cs="Times New Roman"/>
          <w:sz w:val="24"/>
          <w:szCs w:val="24"/>
        </w:rPr>
        <w:t>Харлам</w:t>
      </w:r>
      <w:r w:rsidRPr="00353511">
        <w:rPr>
          <w:rFonts w:ascii="Times New Roman" w:hAnsi="Times New Roman" w:cs="Times New Roman"/>
          <w:sz w:val="24"/>
          <w:szCs w:val="24"/>
        </w:rPr>
        <w:t>овского сельского поселения требуется:</w:t>
      </w:r>
    </w:p>
    <w:p w:rsidR="003621AD" w:rsidRPr="00353511" w:rsidRDefault="000F5550"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 </w:t>
      </w:r>
      <w:r w:rsidR="003621AD" w:rsidRPr="00353511">
        <w:rPr>
          <w:rFonts w:ascii="Times New Roman" w:hAnsi="Times New Roman" w:cs="Times New Roman"/>
          <w:sz w:val="24"/>
          <w:szCs w:val="24"/>
        </w:rPr>
        <w:t>инструментально-визуальное обследование, выявление дефектов, составление плана устранения недостатков оборудования и здания котельной;</w:t>
      </w:r>
    </w:p>
    <w:p w:rsidR="006B0A51" w:rsidRPr="00353511" w:rsidRDefault="006B0A51" w:rsidP="00353511">
      <w:pPr>
        <w:spacing w:after="0" w:line="240" w:lineRule="auto"/>
        <w:ind w:firstLine="709"/>
        <w:jc w:val="both"/>
        <w:rPr>
          <w:rFonts w:ascii="Times New Roman" w:hAnsi="Times New Roman" w:cs="Times New Roman"/>
          <w:sz w:val="24"/>
          <w:szCs w:val="24"/>
        </w:rPr>
      </w:pPr>
    </w:p>
    <w:p w:rsidR="00001DD9" w:rsidRPr="00353511" w:rsidRDefault="00001DD9" w:rsidP="00353511">
      <w:pPr>
        <w:spacing w:after="0" w:line="240" w:lineRule="auto"/>
        <w:ind w:firstLine="709"/>
        <w:jc w:val="both"/>
        <w:rPr>
          <w:rFonts w:ascii="Times New Roman" w:hAnsi="Times New Roman" w:cs="Times New Roman"/>
          <w:i/>
          <w:sz w:val="24"/>
          <w:szCs w:val="24"/>
        </w:rPr>
      </w:pPr>
      <w:r w:rsidRPr="00353511">
        <w:rPr>
          <w:rFonts w:ascii="Times New Roman" w:hAnsi="Times New Roman" w:cs="Times New Roman"/>
          <w:i/>
          <w:sz w:val="24"/>
          <w:szCs w:val="24"/>
        </w:rPr>
        <w:t>в сфере водоснабжения</w:t>
      </w:r>
    </w:p>
    <w:p w:rsidR="00001DD9" w:rsidRPr="00353511" w:rsidRDefault="00001DD9"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Для обеспечения надежности и бесперебойности холодного водоснабжения на территории сельского поселения предусматривается:</w:t>
      </w:r>
    </w:p>
    <w:p w:rsidR="00001DD9" w:rsidRPr="00353511" w:rsidRDefault="00001DD9"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Планомерная реконструкция участков водопроводных сетей. Приоритет при замене трубопроводов отдается участкам с большими диаметрами, поскольку данные элементы вносят наибольший вклад в надежность функционирования соответс</w:t>
      </w:r>
      <w:r w:rsidR="000F5550" w:rsidRPr="00353511">
        <w:rPr>
          <w:rFonts w:ascii="Times New Roman" w:hAnsi="Times New Roman" w:cs="Times New Roman"/>
          <w:sz w:val="24"/>
          <w:szCs w:val="24"/>
        </w:rPr>
        <w:t>твующих систем. Расчет необходи</w:t>
      </w:r>
      <w:r w:rsidRPr="00353511">
        <w:rPr>
          <w:rFonts w:ascii="Times New Roman" w:hAnsi="Times New Roman" w:cs="Times New Roman"/>
          <w:sz w:val="24"/>
          <w:szCs w:val="24"/>
        </w:rPr>
        <w:t>мости замены производится исходя из фактических и нормативных сроков службы трубопроводов согласно расчетному износу участков сетей.</w:t>
      </w:r>
    </w:p>
    <w:p w:rsidR="00001DD9" w:rsidRPr="00353511" w:rsidRDefault="00001DD9"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Резервирование источника питьевого водоснабжения для обеспечения питьевой водой граждан сельского поселения на случай возникновения чрезвычайных ситуаций.</w:t>
      </w:r>
    </w:p>
    <w:p w:rsidR="00001DD9" w:rsidRPr="00353511" w:rsidRDefault="00001DD9"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Реконструкция основных водопроводных сооружений.</w:t>
      </w:r>
    </w:p>
    <w:p w:rsidR="00001DD9" w:rsidRPr="00353511" w:rsidRDefault="00001DD9"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Проектирование и строительство новых эффективных систем очистки и обеззараживания питьевой воды</w:t>
      </w:r>
    </w:p>
    <w:p w:rsidR="00001DD9" w:rsidRPr="00353511" w:rsidRDefault="00001DD9"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Показатели качества поставляемой холодной воды должны соответствовать требованиям «СанПиН 2.1.4.1074-01. 2.1.4. Питьевая вода и водоснабжение населенных мест.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 Санитарно-эпидемиологические правила и </w:t>
      </w:r>
      <w:r w:rsidRPr="00353511">
        <w:rPr>
          <w:rFonts w:ascii="Times New Roman" w:hAnsi="Times New Roman" w:cs="Times New Roman"/>
          <w:sz w:val="24"/>
          <w:szCs w:val="24"/>
        </w:rPr>
        <w:lastRenderedPageBreak/>
        <w:t>нормативы», отклонение состава и свойств холодной воды от нормативных требований не допускается.</w:t>
      </w:r>
    </w:p>
    <w:p w:rsidR="00F10EC4" w:rsidRDefault="00F10EC4" w:rsidP="00F10EC4">
      <w:pPr>
        <w:spacing w:after="0" w:line="240" w:lineRule="auto"/>
        <w:ind w:firstLine="709"/>
        <w:jc w:val="both"/>
        <w:rPr>
          <w:rFonts w:ascii="Times New Roman" w:hAnsi="Times New Roman" w:cs="Times New Roman"/>
          <w:sz w:val="24"/>
          <w:szCs w:val="24"/>
        </w:rPr>
      </w:pPr>
      <w:bookmarkStart w:id="8" w:name="_Toc500939187"/>
      <w:r w:rsidRPr="00353511">
        <w:rPr>
          <w:rFonts w:ascii="Times New Roman" w:hAnsi="Times New Roman" w:cs="Times New Roman"/>
          <w:sz w:val="24"/>
          <w:szCs w:val="24"/>
        </w:rPr>
        <w:t>Мероприятия, направленные на обеспечение надежности и бесперебойности водоснабже</w:t>
      </w:r>
      <w:r w:rsidRPr="00353511">
        <w:rPr>
          <w:rFonts w:ascii="Times New Roman" w:hAnsi="Times New Roman" w:cs="Times New Roman"/>
          <w:sz w:val="24"/>
          <w:szCs w:val="24"/>
        </w:rPr>
        <w:softHyphen/>
        <w:t>ния на территории сельского поселения более подробно представлены в таблице №</w:t>
      </w:r>
      <w:r>
        <w:rPr>
          <w:rFonts w:ascii="Times New Roman" w:hAnsi="Times New Roman" w:cs="Times New Roman"/>
          <w:sz w:val="24"/>
          <w:szCs w:val="24"/>
        </w:rPr>
        <w:t xml:space="preserve"> 4.3</w:t>
      </w:r>
    </w:p>
    <w:p w:rsidR="00F10EC4" w:rsidRDefault="00F10EC4" w:rsidP="00F10EC4">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Таблица 4.3</w:t>
      </w:r>
    </w:p>
    <w:p w:rsidR="00F10EC4" w:rsidRDefault="00F10EC4" w:rsidP="00F10EC4">
      <w:pPr>
        <w:spacing w:after="0" w:line="240" w:lineRule="auto"/>
        <w:ind w:firstLine="709"/>
        <w:jc w:val="center"/>
        <w:rPr>
          <w:rFonts w:ascii="Times New Roman" w:hAnsi="Times New Roman" w:cs="Times New Roman"/>
          <w:sz w:val="24"/>
          <w:szCs w:val="24"/>
        </w:rPr>
      </w:pPr>
      <w:r w:rsidRPr="00353511">
        <w:rPr>
          <w:rFonts w:ascii="Times New Roman" w:hAnsi="Times New Roman" w:cs="Times New Roman"/>
          <w:sz w:val="24"/>
          <w:szCs w:val="24"/>
        </w:rPr>
        <w:t>Мероприятия, направленные на обеспечение надежности и бесперебойности водоснабже</w:t>
      </w:r>
      <w:r w:rsidRPr="00353511">
        <w:rPr>
          <w:rFonts w:ascii="Times New Roman" w:hAnsi="Times New Roman" w:cs="Times New Roman"/>
          <w:sz w:val="24"/>
          <w:szCs w:val="24"/>
        </w:rPr>
        <w:softHyphen/>
        <w:t>ния на территории сельского поселения</w:t>
      </w:r>
    </w:p>
    <w:p w:rsidR="00F10EC4" w:rsidRPr="00353511" w:rsidRDefault="00F10EC4" w:rsidP="00F10EC4">
      <w:pPr>
        <w:spacing w:after="0" w:line="240" w:lineRule="auto"/>
        <w:ind w:firstLine="709"/>
        <w:jc w:val="center"/>
        <w:rPr>
          <w:rFonts w:ascii="Times New Roman" w:hAnsi="Times New Roman" w:cs="Times New Roman"/>
          <w:sz w:val="24"/>
          <w:szCs w:val="24"/>
        </w:rPr>
      </w:pPr>
    </w:p>
    <w:tbl>
      <w:tblPr>
        <w:tblW w:w="9555" w:type="dxa"/>
        <w:tblLayout w:type="fixed"/>
        <w:tblCellMar>
          <w:left w:w="10" w:type="dxa"/>
          <w:right w:w="10" w:type="dxa"/>
        </w:tblCellMar>
        <w:tblLook w:val="04A0" w:firstRow="1" w:lastRow="0" w:firstColumn="1" w:lastColumn="0" w:noHBand="0" w:noVBand="1"/>
      </w:tblPr>
      <w:tblGrid>
        <w:gridCol w:w="719"/>
        <w:gridCol w:w="4392"/>
        <w:gridCol w:w="745"/>
        <w:gridCol w:w="740"/>
        <w:gridCol w:w="731"/>
        <w:gridCol w:w="740"/>
        <w:gridCol w:w="740"/>
        <w:gridCol w:w="741"/>
        <w:gridCol w:w="7"/>
      </w:tblGrid>
      <w:tr w:rsidR="00F10EC4" w:rsidRPr="00353511" w:rsidTr="002465B4">
        <w:trPr>
          <w:gridAfter w:val="1"/>
          <w:wAfter w:w="7" w:type="dxa"/>
          <w:trHeight w:hRule="exact" w:val="310"/>
        </w:trPr>
        <w:tc>
          <w:tcPr>
            <w:tcW w:w="719" w:type="dxa"/>
            <w:vMerge w:val="restart"/>
            <w:tcBorders>
              <w:top w:val="single" w:sz="4" w:space="0" w:color="auto"/>
              <w:left w:val="single" w:sz="4" w:space="0" w:color="auto"/>
            </w:tcBorders>
            <w:shd w:val="clear" w:color="auto" w:fill="FFFFFF"/>
            <w:vAlign w:val="center"/>
          </w:tcPr>
          <w:p w:rsidR="00F10EC4" w:rsidRPr="00353511" w:rsidRDefault="00F10EC4" w:rsidP="002465B4">
            <w:pPr>
              <w:spacing w:after="0" w:line="240" w:lineRule="auto"/>
              <w:ind w:left="-284" w:firstLine="106"/>
              <w:jc w:val="center"/>
              <w:rPr>
                <w:rFonts w:ascii="Times New Roman" w:hAnsi="Times New Roman" w:cs="Times New Roman"/>
                <w:sz w:val="24"/>
                <w:szCs w:val="24"/>
              </w:rPr>
            </w:pPr>
            <w:r w:rsidRPr="00353511">
              <w:rPr>
                <w:rFonts w:ascii="Times New Roman" w:hAnsi="Times New Roman" w:cs="Times New Roman"/>
                <w:sz w:val="24"/>
                <w:szCs w:val="24"/>
              </w:rPr>
              <w:t>№</w:t>
            </w:r>
          </w:p>
          <w:p w:rsidR="00F10EC4" w:rsidRPr="00353511" w:rsidRDefault="00F10EC4" w:rsidP="002465B4">
            <w:pPr>
              <w:spacing w:after="0" w:line="240" w:lineRule="auto"/>
              <w:ind w:left="-284" w:firstLine="106"/>
              <w:jc w:val="center"/>
              <w:rPr>
                <w:rFonts w:ascii="Times New Roman" w:hAnsi="Times New Roman" w:cs="Times New Roman"/>
                <w:sz w:val="24"/>
                <w:szCs w:val="24"/>
              </w:rPr>
            </w:pPr>
            <w:r w:rsidRPr="00353511">
              <w:rPr>
                <w:rFonts w:ascii="Times New Roman" w:hAnsi="Times New Roman" w:cs="Times New Roman"/>
                <w:sz w:val="24"/>
                <w:szCs w:val="24"/>
              </w:rPr>
              <w:t>п/п</w:t>
            </w:r>
          </w:p>
        </w:tc>
        <w:tc>
          <w:tcPr>
            <w:tcW w:w="4392" w:type="dxa"/>
            <w:vMerge w:val="restart"/>
            <w:tcBorders>
              <w:top w:val="single" w:sz="4" w:space="0" w:color="auto"/>
              <w:left w:val="single" w:sz="4" w:space="0" w:color="auto"/>
            </w:tcBorders>
            <w:shd w:val="clear" w:color="auto" w:fill="FFFFFF"/>
            <w:vAlign w:val="center"/>
          </w:tcPr>
          <w:p w:rsidR="00F10EC4" w:rsidRPr="00353511" w:rsidRDefault="00F10EC4" w:rsidP="002465B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Наименование</w:t>
            </w:r>
          </w:p>
          <w:p w:rsidR="00F10EC4" w:rsidRPr="00353511" w:rsidRDefault="00F10EC4" w:rsidP="002465B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мероприятия</w:t>
            </w:r>
          </w:p>
        </w:tc>
        <w:tc>
          <w:tcPr>
            <w:tcW w:w="4437" w:type="dxa"/>
            <w:gridSpan w:val="6"/>
            <w:tcBorders>
              <w:top w:val="single" w:sz="4" w:space="0" w:color="auto"/>
              <w:left w:val="single" w:sz="4" w:space="0" w:color="auto"/>
              <w:right w:val="single" w:sz="4" w:space="0" w:color="auto"/>
            </w:tcBorders>
            <w:shd w:val="clear" w:color="auto" w:fill="FFFFFF"/>
            <w:vAlign w:val="bottom"/>
          </w:tcPr>
          <w:p w:rsidR="00F10EC4" w:rsidRPr="00353511" w:rsidRDefault="00F10EC4" w:rsidP="002465B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Год</w:t>
            </w:r>
          </w:p>
        </w:tc>
      </w:tr>
      <w:tr w:rsidR="00F10EC4" w:rsidRPr="00353511" w:rsidTr="002465B4">
        <w:trPr>
          <w:trHeight w:hRule="exact" w:val="590"/>
        </w:trPr>
        <w:tc>
          <w:tcPr>
            <w:tcW w:w="719" w:type="dxa"/>
            <w:vMerge/>
            <w:tcBorders>
              <w:left w:val="single" w:sz="4" w:space="0" w:color="auto"/>
            </w:tcBorders>
            <w:shd w:val="clear" w:color="auto" w:fill="FFFFFF"/>
            <w:vAlign w:val="center"/>
          </w:tcPr>
          <w:p w:rsidR="00F10EC4" w:rsidRPr="00353511" w:rsidRDefault="00F10EC4" w:rsidP="002465B4">
            <w:pPr>
              <w:spacing w:after="0" w:line="240" w:lineRule="auto"/>
              <w:ind w:left="-284" w:firstLine="106"/>
              <w:jc w:val="center"/>
              <w:rPr>
                <w:rFonts w:ascii="Times New Roman" w:hAnsi="Times New Roman" w:cs="Times New Roman"/>
                <w:sz w:val="24"/>
                <w:szCs w:val="24"/>
              </w:rPr>
            </w:pPr>
          </w:p>
        </w:tc>
        <w:tc>
          <w:tcPr>
            <w:tcW w:w="4392" w:type="dxa"/>
            <w:vMerge/>
            <w:tcBorders>
              <w:left w:val="single" w:sz="4" w:space="0" w:color="auto"/>
            </w:tcBorders>
            <w:shd w:val="clear" w:color="auto" w:fill="FFFFFF"/>
            <w:vAlign w:val="center"/>
          </w:tcPr>
          <w:p w:rsidR="00F10EC4" w:rsidRPr="00353511" w:rsidRDefault="00F10EC4" w:rsidP="002465B4">
            <w:pPr>
              <w:spacing w:after="0" w:line="240" w:lineRule="auto"/>
              <w:ind w:firstLine="709"/>
              <w:jc w:val="both"/>
              <w:rPr>
                <w:rFonts w:ascii="Times New Roman" w:hAnsi="Times New Roman" w:cs="Times New Roman"/>
                <w:sz w:val="24"/>
                <w:szCs w:val="24"/>
              </w:rPr>
            </w:pPr>
          </w:p>
        </w:tc>
        <w:tc>
          <w:tcPr>
            <w:tcW w:w="745" w:type="dxa"/>
            <w:tcBorders>
              <w:top w:val="single" w:sz="4" w:space="0" w:color="auto"/>
              <w:left w:val="single" w:sz="4" w:space="0" w:color="auto"/>
            </w:tcBorders>
            <w:shd w:val="clear" w:color="auto" w:fill="FFFFFF"/>
            <w:vAlign w:val="center"/>
          </w:tcPr>
          <w:p w:rsidR="00F10EC4" w:rsidRPr="00353511" w:rsidRDefault="00F10EC4" w:rsidP="002465B4">
            <w:pPr>
              <w:spacing w:after="0" w:line="240" w:lineRule="auto"/>
              <w:ind w:left="-722" w:firstLine="709"/>
              <w:jc w:val="both"/>
              <w:rPr>
                <w:rFonts w:ascii="Times New Roman" w:hAnsi="Times New Roman" w:cs="Times New Roman"/>
                <w:sz w:val="24"/>
                <w:szCs w:val="24"/>
              </w:rPr>
            </w:pPr>
            <w:r w:rsidRPr="00353511">
              <w:rPr>
                <w:rFonts w:ascii="Times New Roman" w:hAnsi="Times New Roman" w:cs="Times New Roman"/>
                <w:sz w:val="24"/>
                <w:szCs w:val="24"/>
              </w:rPr>
              <w:t>2025</w:t>
            </w:r>
          </w:p>
        </w:tc>
        <w:tc>
          <w:tcPr>
            <w:tcW w:w="740" w:type="dxa"/>
            <w:tcBorders>
              <w:top w:val="single" w:sz="4" w:space="0" w:color="auto"/>
              <w:left w:val="single" w:sz="4" w:space="0" w:color="auto"/>
            </w:tcBorders>
            <w:shd w:val="clear" w:color="auto" w:fill="FFFFFF"/>
            <w:vAlign w:val="center"/>
          </w:tcPr>
          <w:p w:rsidR="00F10EC4" w:rsidRPr="00353511" w:rsidRDefault="00F10EC4" w:rsidP="002465B4">
            <w:pPr>
              <w:spacing w:after="0" w:line="240" w:lineRule="auto"/>
              <w:ind w:left="-666" w:firstLine="709"/>
              <w:jc w:val="both"/>
              <w:rPr>
                <w:rFonts w:ascii="Times New Roman" w:hAnsi="Times New Roman" w:cs="Times New Roman"/>
                <w:sz w:val="24"/>
                <w:szCs w:val="24"/>
              </w:rPr>
            </w:pPr>
            <w:r w:rsidRPr="00353511">
              <w:rPr>
                <w:rFonts w:ascii="Times New Roman" w:hAnsi="Times New Roman" w:cs="Times New Roman"/>
                <w:sz w:val="24"/>
                <w:szCs w:val="24"/>
              </w:rPr>
              <w:t>2026</w:t>
            </w:r>
          </w:p>
        </w:tc>
        <w:tc>
          <w:tcPr>
            <w:tcW w:w="731" w:type="dxa"/>
            <w:tcBorders>
              <w:top w:val="single" w:sz="4" w:space="0" w:color="auto"/>
              <w:left w:val="single" w:sz="4" w:space="0" w:color="auto"/>
            </w:tcBorders>
            <w:shd w:val="clear" w:color="auto" w:fill="FFFFFF"/>
            <w:vAlign w:val="center"/>
          </w:tcPr>
          <w:p w:rsidR="00F10EC4" w:rsidRPr="00353511" w:rsidRDefault="00F10EC4" w:rsidP="002465B4">
            <w:pPr>
              <w:spacing w:after="0" w:line="240" w:lineRule="auto"/>
              <w:ind w:left="-699" w:firstLine="709"/>
              <w:jc w:val="both"/>
              <w:rPr>
                <w:rFonts w:ascii="Times New Roman" w:hAnsi="Times New Roman" w:cs="Times New Roman"/>
                <w:sz w:val="24"/>
                <w:szCs w:val="24"/>
              </w:rPr>
            </w:pPr>
            <w:r w:rsidRPr="00353511">
              <w:rPr>
                <w:rFonts w:ascii="Times New Roman" w:hAnsi="Times New Roman" w:cs="Times New Roman"/>
                <w:sz w:val="24"/>
                <w:szCs w:val="24"/>
              </w:rPr>
              <w:t>2027</w:t>
            </w:r>
          </w:p>
        </w:tc>
        <w:tc>
          <w:tcPr>
            <w:tcW w:w="740" w:type="dxa"/>
            <w:tcBorders>
              <w:top w:val="single" w:sz="4" w:space="0" w:color="auto"/>
              <w:left w:val="single" w:sz="4" w:space="0" w:color="auto"/>
            </w:tcBorders>
            <w:shd w:val="clear" w:color="auto" w:fill="FFFFFF"/>
            <w:vAlign w:val="center"/>
          </w:tcPr>
          <w:p w:rsidR="00F10EC4" w:rsidRPr="00353511" w:rsidRDefault="00F10EC4" w:rsidP="002465B4">
            <w:pPr>
              <w:spacing w:after="0" w:line="240" w:lineRule="auto"/>
              <w:ind w:left="-670" w:firstLine="709"/>
              <w:jc w:val="both"/>
              <w:rPr>
                <w:rFonts w:ascii="Times New Roman" w:hAnsi="Times New Roman" w:cs="Times New Roman"/>
                <w:sz w:val="24"/>
                <w:szCs w:val="24"/>
              </w:rPr>
            </w:pPr>
            <w:r w:rsidRPr="00353511">
              <w:rPr>
                <w:rFonts w:ascii="Times New Roman" w:hAnsi="Times New Roman" w:cs="Times New Roman"/>
                <w:sz w:val="24"/>
                <w:szCs w:val="24"/>
              </w:rPr>
              <w:t>2028</w:t>
            </w:r>
          </w:p>
        </w:tc>
        <w:tc>
          <w:tcPr>
            <w:tcW w:w="740" w:type="dxa"/>
            <w:tcBorders>
              <w:top w:val="single" w:sz="4" w:space="0" w:color="auto"/>
              <w:left w:val="single" w:sz="4" w:space="0" w:color="auto"/>
            </w:tcBorders>
            <w:shd w:val="clear" w:color="auto" w:fill="FFFFFF"/>
            <w:vAlign w:val="center"/>
          </w:tcPr>
          <w:p w:rsidR="00F10EC4" w:rsidRPr="00353511" w:rsidRDefault="00F10EC4" w:rsidP="002465B4">
            <w:pPr>
              <w:spacing w:after="0" w:line="240" w:lineRule="auto"/>
              <w:ind w:left="-698" w:firstLine="709"/>
              <w:jc w:val="both"/>
              <w:rPr>
                <w:rFonts w:ascii="Times New Roman" w:hAnsi="Times New Roman" w:cs="Times New Roman"/>
                <w:sz w:val="24"/>
                <w:szCs w:val="24"/>
              </w:rPr>
            </w:pPr>
            <w:r w:rsidRPr="00353511">
              <w:rPr>
                <w:rFonts w:ascii="Times New Roman" w:hAnsi="Times New Roman" w:cs="Times New Roman"/>
                <w:sz w:val="24"/>
                <w:szCs w:val="24"/>
              </w:rPr>
              <w:t>2029</w:t>
            </w:r>
          </w:p>
        </w:tc>
        <w:tc>
          <w:tcPr>
            <w:tcW w:w="748" w:type="dxa"/>
            <w:gridSpan w:val="2"/>
            <w:tcBorders>
              <w:top w:val="single" w:sz="4" w:space="0" w:color="auto"/>
              <w:left w:val="single" w:sz="4" w:space="0" w:color="auto"/>
              <w:right w:val="single" w:sz="4" w:space="0" w:color="auto"/>
            </w:tcBorders>
            <w:shd w:val="clear" w:color="auto" w:fill="FFFFFF"/>
            <w:vAlign w:val="bottom"/>
          </w:tcPr>
          <w:p w:rsidR="00F10EC4" w:rsidRPr="00353511" w:rsidRDefault="00F10EC4" w:rsidP="002465B4">
            <w:pPr>
              <w:spacing w:after="0" w:line="240" w:lineRule="auto"/>
              <w:ind w:left="-730" w:firstLine="709"/>
              <w:jc w:val="both"/>
              <w:rPr>
                <w:rFonts w:ascii="Times New Roman" w:hAnsi="Times New Roman" w:cs="Times New Roman"/>
                <w:sz w:val="24"/>
                <w:szCs w:val="24"/>
              </w:rPr>
            </w:pPr>
            <w:r w:rsidRPr="00353511">
              <w:rPr>
                <w:rFonts w:ascii="Times New Roman" w:hAnsi="Times New Roman" w:cs="Times New Roman"/>
                <w:sz w:val="24"/>
                <w:szCs w:val="24"/>
              </w:rPr>
              <w:t>2030-</w:t>
            </w:r>
          </w:p>
          <w:p w:rsidR="00F10EC4" w:rsidRPr="00353511" w:rsidRDefault="00F10EC4" w:rsidP="002465B4">
            <w:pPr>
              <w:spacing w:after="0" w:line="240" w:lineRule="auto"/>
              <w:ind w:left="-730" w:firstLine="709"/>
              <w:jc w:val="both"/>
              <w:rPr>
                <w:rFonts w:ascii="Times New Roman" w:hAnsi="Times New Roman" w:cs="Times New Roman"/>
                <w:sz w:val="24"/>
                <w:szCs w:val="24"/>
              </w:rPr>
            </w:pPr>
            <w:r w:rsidRPr="00353511">
              <w:rPr>
                <w:rFonts w:ascii="Times New Roman" w:hAnsi="Times New Roman" w:cs="Times New Roman"/>
                <w:sz w:val="24"/>
                <w:szCs w:val="24"/>
              </w:rPr>
              <w:t>2035</w:t>
            </w:r>
          </w:p>
          <w:p w:rsidR="00F10EC4" w:rsidRPr="00353511" w:rsidRDefault="00F10EC4" w:rsidP="002465B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2035</w:t>
            </w:r>
          </w:p>
        </w:tc>
      </w:tr>
      <w:tr w:rsidR="00F10EC4" w:rsidRPr="00353511" w:rsidTr="002465B4">
        <w:trPr>
          <w:trHeight w:hRule="exact" w:val="310"/>
        </w:trPr>
        <w:tc>
          <w:tcPr>
            <w:tcW w:w="719" w:type="dxa"/>
            <w:tcBorders>
              <w:top w:val="single" w:sz="4" w:space="0" w:color="auto"/>
              <w:left w:val="single" w:sz="4" w:space="0" w:color="auto"/>
            </w:tcBorders>
            <w:shd w:val="clear" w:color="auto" w:fill="FFFFFF"/>
            <w:vAlign w:val="bottom"/>
          </w:tcPr>
          <w:p w:rsidR="00F10EC4" w:rsidRPr="00353511" w:rsidRDefault="00F10EC4" w:rsidP="002465B4">
            <w:pPr>
              <w:spacing w:after="0" w:line="240" w:lineRule="auto"/>
              <w:ind w:left="-284" w:firstLine="106"/>
              <w:jc w:val="center"/>
              <w:rPr>
                <w:rFonts w:ascii="Times New Roman" w:hAnsi="Times New Roman" w:cs="Times New Roman"/>
                <w:sz w:val="24"/>
                <w:szCs w:val="24"/>
              </w:rPr>
            </w:pPr>
            <w:r w:rsidRPr="00353511">
              <w:rPr>
                <w:rFonts w:ascii="Times New Roman" w:hAnsi="Times New Roman" w:cs="Times New Roman"/>
                <w:sz w:val="24"/>
                <w:szCs w:val="24"/>
              </w:rPr>
              <w:t>1</w:t>
            </w:r>
          </w:p>
        </w:tc>
        <w:tc>
          <w:tcPr>
            <w:tcW w:w="4392" w:type="dxa"/>
            <w:tcBorders>
              <w:top w:val="single" w:sz="4" w:space="0" w:color="auto"/>
              <w:left w:val="single" w:sz="4" w:space="0" w:color="auto"/>
            </w:tcBorders>
            <w:shd w:val="clear" w:color="auto" w:fill="FFFFFF"/>
            <w:vAlign w:val="bottom"/>
          </w:tcPr>
          <w:p w:rsidR="00F10EC4" w:rsidRPr="00353511" w:rsidRDefault="00F10EC4" w:rsidP="002465B4">
            <w:pPr>
              <w:spacing w:after="0" w:line="240" w:lineRule="auto"/>
              <w:jc w:val="center"/>
              <w:rPr>
                <w:rFonts w:ascii="Times New Roman" w:hAnsi="Times New Roman" w:cs="Times New Roman"/>
                <w:sz w:val="24"/>
                <w:szCs w:val="24"/>
              </w:rPr>
            </w:pPr>
            <w:r w:rsidRPr="00353511">
              <w:rPr>
                <w:rFonts w:ascii="Times New Roman" w:hAnsi="Times New Roman" w:cs="Times New Roman"/>
                <w:sz w:val="24"/>
                <w:szCs w:val="24"/>
              </w:rPr>
              <w:t>2</w:t>
            </w:r>
          </w:p>
        </w:tc>
        <w:tc>
          <w:tcPr>
            <w:tcW w:w="745" w:type="dxa"/>
            <w:tcBorders>
              <w:top w:val="single" w:sz="4" w:space="0" w:color="auto"/>
              <w:left w:val="single" w:sz="4" w:space="0" w:color="auto"/>
            </w:tcBorders>
            <w:shd w:val="clear" w:color="auto" w:fill="FFFFFF"/>
            <w:vAlign w:val="center"/>
          </w:tcPr>
          <w:p w:rsidR="00F10EC4" w:rsidRPr="00353511" w:rsidRDefault="00F10EC4" w:rsidP="002465B4">
            <w:pPr>
              <w:spacing w:after="0" w:line="240" w:lineRule="auto"/>
              <w:jc w:val="center"/>
              <w:rPr>
                <w:rFonts w:ascii="Times New Roman" w:hAnsi="Times New Roman" w:cs="Times New Roman"/>
                <w:sz w:val="24"/>
                <w:szCs w:val="24"/>
              </w:rPr>
            </w:pPr>
            <w:r w:rsidRPr="00353511">
              <w:rPr>
                <w:rFonts w:ascii="Times New Roman" w:hAnsi="Times New Roman" w:cs="Times New Roman"/>
                <w:sz w:val="24"/>
                <w:szCs w:val="24"/>
              </w:rPr>
              <w:t>4</w:t>
            </w:r>
          </w:p>
        </w:tc>
        <w:tc>
          <w:tcPr>
            <w:tcW w:w="740" w:type="dxa"/>
            <w:tcBorders>
              <w:top w:val="single" w:sz="4" w:space="0" w:color="auto"/>
              <w:left w:val="single" w:sz="4" w:space="0" w:color="auto"/>
            </w:tcBorders>
            <w:shd w:val="clear" w:color="auto" w:fill="FFFFFF"/>
            <w:vAlign w:val="center"/>
          </w:tcPr>
          <w:p w:rsidR="00F10EC4" w:rsidRPr="00353511" w:rsidRDefault="00F10EC4" w:rsidP="002465B4">
            <w:pPr>
              <w:spacing w:after="0" w:line="240" w:lineRule="auto"/>
              <w:ind w:firstLine="240"/>
              <w:jc w:val="both"/>
              <w:rPr>
                <w:rFonts w:ascii="Times New Roman" w:hAnsi="Times New Roman" w:cs="Times New Roman"/>
                <w:sz w:val="24"/>
                <w:szCs w:val="24"/>
              </w:rPr>
            </w:pPr>
            <w:r w:rsidRPr="00353511">
              <w:rPr>
                <w:rFonts w:ascii="Times New Roman" w:hAnsi="Times New Roman" w:cs="Times New Roman"/>
                <w:sz w:val="24"/>
                <w:szCs w:val="24"/>
              </w:rPr>
              <w:t>5</w:t>
            </w:r>
          </w:p>
        </w:tc>
        <w:tc>
          <w:tcPr>
            <w:tcW w:w="731" w:type="dxa"/>
            <w:tcBorders>
              <w:top w:val="single" w:sz="4" w:space="0" w:color="auto"/>
              <w:left w:val="single" w:sz="4" w:space="0" w:color="auto"/>
            </w:tcBorders>
            <w:shd w:val="clear" w:color="auto" w:fill="FFFFFF"/>
            <w:vAlign w:val="bottom"/>
          </w:tcPr>
          <w:p w:rsidR="00F10EC4" w:rsidRPr="00353511" w:rsidRDefault="00F10EC4" w:rsidP="002465B4">
            <w:pPr>
              <w:spacing w:after="0" w:line="240" w:lineRule="auto"/>
              <w:ind w:left="-685" w:firstLine="709"/>
              <w:jc w:val="center"/>
              <w:rPr>
                <w:rFonts w:ascii="Times New Roman" w:hAnsi="Times New Roman" w:cs="Times New Roman"/>
                <w:sz w:val="24"/>
                <w:szCs w:val="24"/>
              </w:rPr>
            </w:pPr>
            <w:r w:rsidRPr="00353511">
              <w:rPr>
                <w:rFonts w:ascii="Times New Roman" w:hAnsi="Times New Roman" w:cs="Times New Roman"/>
                <w:sz w:val="24"/>
                <w:szCs w:val="24"/>
              </w:rPr>
              <w:t>6</w:t>
            </w:r>
          </w:p>
        </w:tc>
        <w:tc>
          <w:tcPr>
            <w:tcW w:w="740" w:type="dxa"/>
            <w:tcBorders>
              <w:top w:val="single" w:sz="4" w:space="0" w:color="auto"/>
              <w:left w:val="single" w:sz="4" w:space="0" w:color="auto"/>
            </w:tcBorders>
            <w:shd w:val="clear" w:color="auto" w:fill="FFFFFF"/>
            <w:vAlign w:val="center"/>
          </w:tcPr>
          <w:p w:rsidR="00F10EC4" w:rsidRPr="00353511" w:rsidRDefault="00F10EC4" w:rsidP="002465B4">
            <w:pPr>
              <w:spacing w:after="0" w:line="240" w:lineRule="auto"/>
              <w:ind w:firstLine="323"/>
              <w:jc w:val="both"/>
              <w:rPr>
                <w:rFonts w:ascii="Times New Roman" w:hAnsi="Times New Roman" w:cs="Times New Roman"/>
                <w:sz w:val="24"/>
                <w:szCs w:val="24"/>
              </w:rPr>
            </w:pPr>
            <w:r w:rsidRPr="00353511">
              <w:rPr>
                <w:rFonts w:ascii="Times New Roman" w:hAnsi="Times New Roman" w:cs="Times New Roman"/>
                <w:sz w:val="24"/>
                <w:szCs w:val="24"/>
              </w:rPr>
              <w:t>7</w:t>
            </w:r>
          </w:p>
        </w:tc>
        <w:tc>
          <w:tcPr>
            <w:tcW w:w="740" w:type="dxa"/>
            <w:tcBorders>
              <w:top w:val="single" w:sz="4" w:space="0" w:color="auto"/>
              <w:left w:val="single" w:sz="4" w:space="0" w:color="auto"/>
            </w:tcBorders>
            <w:shd w:val="clear" w:color="auto" w:fill="FFFFFF"/>
            <w:vAlign w:val="bottom"/>
          </w:tcPr>
          <w:p w:rsidR="00F10EC4" w:rsidRPr="00353511" w:rsidRDefault="00F10EC4" w:rsidP="002465B4">
            <w:pPr>
              <w:spacing w:after="0" w:line="240" w:lineRule="auto"/>
              <w:ind w:firstLine="300"/>
              <w:jc w:val="both"/>
              <w:rPr>
                <w:rFonts w:ascii="Times New Roman" w:hAnsi="Times New Roman" w:cs="Times New Roman"/>
                <w:sz w:val="24"/>
                <w:szCs w:val="24"/>
              </w:rPr>
            </w:pPr>
            <w:r w:rsidRPr="00353511">
              <w:rPr>
                <w:rFonts w:ascii="Times New Roman" w:hAnsi="Times New Roman" w:cs="Times New Roman"/>
                <w:sz w:val="24"/>
                <w:szCs w:val="24"/>
              </w:rPr>
              <w:t>8</w:t>
            </w:r>
          </w:p>
        </w:tc>
        <w:tc>
          <w:tcPr>
            <w:tcW w:w="748" w:type="dxa"/>
            <w:gridSpan w:val="2"/>
            <w:tcBorders>
              <w:top w:val="single" w:sz="4" w:space="0" w:color="auto"/>
              <w:left w:val="single" w:sz="4" w:space="0" w:color="auto"/>
              <w:right w:val="single" w:sz="4" w:space="0" w:color="auto"/>
            </w:tcBorders>
            <w:shd w:val="clear" w:color="auto" w:fill="FFFFFF"/>
            <w:vAlign w:val="center"/>
          </w:tcPr>
          <w:p w:rsidR="00F10EC4" w:rsidRPr="00353511" w:rsidRDefault="00F10EC4" w:rsidP="002465B4">
            <w:pPr>
              <w:spacing w:after="0" w:line="240" w:lineRule="auto"/>
              <w:ind w:firstLine="264"/>
              <w:jc w:val="both"/>
              <w:rPr>
                <w:rFonts w:ascii="Times New Roman" w:hAnsi="Times New Roman" w:cs="Times New Roman"/>
                <w:sz w:val="24"/>
                <w:szCs w:val="24"/>
              </w:rPr>
            </w:pPr>
            <w:r w:rsidRPr="00353511">
              <w:rPr>
                <w:rFonts w:ascii="Times New Roman" w:hAnsi="Times New Roman" w:cs="Times New Roman"/>
                <w:sz w:val="24"/>
                <w:szCs w:val="24"/>
              </w:rPr>
              <w:t>9</w:t>
            </w:r>
          </w:p>
        </w:tc>
      </w:tr>
      <w:tr w:rsidR="00F10EC4" w:rsidRPr="00353511" w:rsidTr="002465B4">
        <w:trPr>
          <w:trHeight w:hRule="exact" w:val="575"/>
        </w:trPr>
        <w:tc>
          <w:tcPr>
            <w:tcW w:w="719" w:type="dxa"/>
            <w:tcBorders>
              <w:top w:val="single" w:sz="4" w:space="0" w:color="auto"/>
              <w:left w:val="single" w:sz="4" w:space="0" w:color="auto"/>
            </w:tcBorders>
            <w:shd w:val="clear" w:color="auto" w:fill="FFFFFF"/>
            <w:vAlign w:val="center"/>
          </w:tcPr>
          <w:p w:rsidR="00F10EC4" w:rsidRPr="00353511" w:rsidRDefault="00F10EC4" w:rsidP="002465B4">
            <w:pPr>
              <w:spacing w:after="0" w:line="240" w:lineRule="auto"/>
              <w:ind w:left="-284" w:firstLine="106"/>
              <w:jc w:val="center"/>
              <w:rPr>
                <w:rFonts w:ascii="Times New Roman" w:hAnsi="Times New Roman" w:cs="Times New Roman"/>
                <w:sz w:val="24"/>
                <w:szCs w:val="24"/>
              </w:rPr>
            </w:pPr>
            <w:bookmarkStart w:id="9" w:name="_Hlk200555275"/>
            <w:r w:rsidRPr="00353511">
              <w:rPr>
                <w:rFonts w:ascii="Times New Roman" w:hAnsi="Times New Roman" w:cs="Times New Roman"/>
                <w:sz w:val="24"/>
                <w:szCs w:val="24"/>
              </w:rPr>
              <w:t>1</w:t>
            </w:r>
          </w:p>
        </w:tc>
        <w:tc>
          <w:tcPr>
            <w:tcW w:w="4392" w:type="dxa"/>
            <w:tcBorders>
              <w:top w:val="single" w:sz="4" w:space="0" w:color="auto"/>
              <w:left w:val="single" w:sz="4" w:space="0" w:color="auto"/>
            </w:tcBorders>
            <w:shd w:val="clear" w:color="auto" w:fill="FFFFFF"/>
            <w:vAlign w:val="bottom"/>
          </w:tcPr>
          <w:p w:rsidR="00F10EC4" w:rsidRPr="00353511" w:rsidRDefault="00F10EC4" w:rsidP="002465B4">
            <w:pPr>
              <w:spacing w:after="0" w:line="240" w:lineRule="auto"/>
              <w:ind w:hanging="11"/>
              <w:rPr>
                <w:rFonts w:ascii="Times New Roman" w:hAnsi="Times New Roman" w:cs="Times New Roman"/>
                <w:sz w:val="24"/>
                <w:szCs w:val="24"/>
              </w:rPr>
            </w:pPr>
            <w:r w:rsidRPr="00353511">
              <w:rPr>
                <w:rFonts w:ascii="Times New Roman" w:hAnsi="Times New Roman" w:cs="Times New Roman"/>
                <w:sz w:val="24"/>
                <w:szCs w:val="24"/>
              </w:rPr>
              <w:t>Ремонт водопроводной сети по улице Пушкина 1075 м в с. Харламово</w:t>
            </w:r>
          </w:p>
        </w:tc>
        <w:tc>
          <w:tcPr>
            <w:tcW w:w="745" w:type="dxa"/>
            <w:tcBorders>
              <w:top w:val="single" w:sz="4" w:space="0" w:color="auto"/>
              <w:left w:val="single" w:sz="4" w:space="0" w:color="auto"/>
            </w:tcBorders>
            <w:shd w:val="clear" w:color="auto" w:fill="FFFFFF"/>
          </w:tcPr>
          <w:p w:rsidR="00F10EC4" w:rsidRPr="00353511" w:rsidRDefault="00F10EC4" w:rsidP="002465B4">
            <w:pPr>
              <w:spacing w:after="0" w:line="240" w:lineRule="auto"/>
              <w:jc w:val="both"/>
              <w:rPr>
                <w:rFonts w:ascii="Times New Roman" w:hAnsi="Times New Roman" w:cs="Times New Roman"/>
                <w:sz w:val="24"/>
                <w:szCs w:val="24"/>
              </w:rPr>
            </w:pPr>
          </w:p>
        </w:tc>
        <w:tc>
          <w:tcPr>
            <w:tcW w:w="740" w:type="dxa"/>
            <w:tcBorders>
              <w:top w:val="single" w:sz="4" w:space="0" w:color="auto"/>
              <w:left w:val="single" w:sz="4" w:space="0" w:color="auto"/>
            </w:tcBorders>
            <w:shd w:val="clear" w:color="auto" w:fill="FFFFFF"/>
          </w:tcPr>
          <w:p w:rsidR="00F10EC4" w:rsidRPr="00353511" w:rsidRDefault="00F10EC4" w:rsidP="002465B4">
            <w:pPr>
              <w:spacing w:after="0" w:line="240" w:lineRule="auto"/>
              <w:ind w:firstLine="709"/>
              <w:jc w:val="both"/>
              <w:rPr>
                <w:rFonts w:ascii="Times New Roman" w:hAnsi="Times New Roman" w:cs="Times New Roman"/>
                <w:sz w:val="24"/>
                <w:szCs w:val="24"/>
              </w:rPr>
            </w:pPr>
          </w:p>
        </w:tc>
        <w:tc>
          <w:tcPr>
            <w:tcW w:w="731" w:type="dxa"/>
            <w:tcBorders>
              <w:top w:val="single" w:sz="4" w:space="0" w:color="auto"/>
              <w:left w:val="single" w:sz="4" w:space="0" w:color="auto"/>
            </w:tcBorders>
            <w:shd w:val="clear" w:color="auto" w:fill="FFFFFF"/>
            <w:vAlign w:val="center"/>
          </w:tcPr>
          <w:p w:rsidR="00F10EC4" w:rsidRPr="00353511" w:rsidRDefault="00F10EC4" w:rsidP="002465B4">
            <w:pPr>
              <w:spacing w:after="0" w:line="240" w:lineRule="auto"/>
              <w:ind w:firstLine="709"/>
              <w:jc w:val="both"/>
              <w:rPr>
                <w:rFonts w:ascii="Times New Roman" w:hAnsi="Times New Roman" w:cs="Times New Roman"/>
                <w:sz w:val="24"/>
                <w:szCs w:val="24"/>
              </w:rPr>
            </w:pPr>
          </w:p>
        </w:tc>
        <w:tc>
          <w:tcPr>
            <w:tcW w:w="740" w:type="dxa"/>
            <w:tcBorders>
              <w:top w:val="single" w:sz="4" w:space="0" w:color="auto"/>
              <w:left w:val="single" w:sz="4" w:space="0" w:color="auto"/>
            </w:tcBorders>
            <w:shd w:val="clear" w:color="auto" w:fill="FFFFFF"/>
          </w:tcPr>
          <w:p w:rsidR="00F10EC4" w:rsidRPr="00353511" w:rsidRDefault="00F10EC4" w:rsidP="002465B4">
            <w:pPr>
              <w:spacing w:after="0" w:line="240" w:lineRule="auto"/>
              <w:ind w:firstLine="709"/>
              <w:jc w:val="both"/>
              <w:rPr>
                <w:rFonts w:ascii="Times New Roman" w:hAnsi="Times New Roman" w:cs="Times New Roman"/>
                <w:sz w:val="24"/>
                <w:szCs w:val="24"/>
              </w:rPr>
            </w:pPr>
          </w:p>
        </w:tc>
        <w:tc>
          <w:tcPr>
            <w:tcW w:w="740" w:type="dxa"/>
            <w:tcBorders>
              <w:top w:val="single" w:sz="4" w:space="0" w:color="auto"/>
              <w:left w:val="single" w:sz="4" w:space="0" w:color="auto"/>
            </w:tcBorders>
            <w:shd w:val="clear" w:color="auto" w:fill="FFFFFF"/>
          </w:tcPr>
          <w:p w:rsidR="00F10EC4" w:rsidRPr="00353511" w:rsidRDefault="00F10EC4" w:rsidP="002465B4">
            <w:pPr>
              <w:spacing w:after="0" w:line="240" w:lineRule="auto"/>
              <w:ind w:firstLine="709"/>
              <w:jc w:val="both"/>
              <w:rPr>
                <w:rFonts w:ascii="Times New Roman" w:hAnsi="Times New Roman" w:cs="Times New Roman"/>
                <w:sz w:val="24"/>
                <w:szCs w:val="24"/>
              </w:rPr>
            </w:pPr>
          </w:p>
        </w:tc>
        <w:tc>
          <w:tcPr>
            <w:tcW w:w="748" w:type="dxa"/>
            <w:gridSpan w:val="2"/>
            <w:tcBorders>
              <w:top w:val="single" w:sz="4" w:space="0" w:color="auto"/>
              <w:left w:val="single" w:sz="4" w:space="0" w:color="auto"/>
              <w:right w:val="single" w:sz="4" w:space="0" w:color="auto"/>
            </w:tcBorders>
            <w:shd w:val="clear" w:color="auto" w:fill="FFFFFF"/>
            <w:vAlign w:val="center"/>
          </w:tcPr>
          <w:p w:rsidR="00F10EC4" w:rsidRPr="00353511" w:rsidRDefault="00F10EC4" w:rsidP="002465B4">
            <w:pPr>
              <w:spacing w:after="0" w:line="240" w:lineRule="auto"/>
              <w:ind w:hanging="19"/>
              <w:jc w:val="center"/>
              <w:rPr>
                <w:rFonts w:ascii="Times New Roman" w:hAnsi="Times New Roman" w:cs="Times New Roman"/>
                <w:sz w:val="24"/>
                <w:szCs w:val="24"/>
              </w:rPr>
            </w:pPr>
            <w:r w:rsidRPr="00353511">
              <w:rPr>
                <w:rFonts w:ascii="Times New Roman" w:hAnsi="Times New Roman" w:cs="Times New Roman"/>
                <w:sz w:val="24"/>
                <w:szCs w:val="24"/>
              </w:rPr>
              <w:t>+</w:t>
            </w:r>
          </w:p>
        </w:tc>
      </w:tr>
      <w:tr w:rsidR="00F10EC4" w:rsidRPr="00353511" w:rsidTr="002465B4">
        <w:trPr>
          <w:trHeight w:hRule="exact" w:val="568"/>
        </w:trPr>
        <w:tc>
          <w:tcPr>
            <w:tcW w:w="719" w:type="dxa"/>
            <w:tcBorders>
              <w:top w:val="single" w:sz="4" w:space="0" w:color="auto"/>
              <w:left w:val="single" w:sz="4" w:space="0" w:color="auto"/>
              <w:bottom w:val="single" w:sz="4" w:space="0" w:color="auto"/>
            </w:tcBorders>
            <w:shd w:val="clear" w:color="auto" w:fill="FFFFFF"/>
            <w:vAlign w:val="center"/>
          </w:tcPr>
          <w:p w:rsidR="00F10EC4" w:rsidRPr="00353511" w:rsidRDefault="00F10EC4" w:rsidP="002465B4">
            <w:pPr>
              <w:spacing w:after="0" w:line="240" w:lineRule="auto"/>
              <w:ind w:left="-284" w:firstLine="106"/>
              <w:jc w:val="center"/>
              <w:rPr>
                <w:rFonts w:ascii="Times New Roman" w:hAnsi="Times New Roman" w:cs="Times New Roman"/>
                <w:sz w:val="24"/>
                <w:szCs w:val="24"/>
              </w:rPr>
            </w:pPr>
            <w:r w:rsidRPr="00353511">
              <w:rPr>
                <w:rFonts w:ascii="Times New Roman" w:hAnsi="Times New Roman" w:cs="Times New Roman"/>
                <w:sz w:val="24"/>
                <w:szCs w:val="24"/>
              </w:rPr>
              <w:t>2</w:t>
            </w:r>
          </w:p>
        </w:tc>
        <w:tc>
          <w:tcPr>
            <w:tcW w:w="4392" w:type="dxa"/>
            <w:tcBorders>
              <w:top w:val="single" w:sz="4" w:space="0" w:color="auto"/>
              <w:left w:val="single" w:sz="4" w:space="0" w:color="auto"/>
              <w:bottom w:val="single" w:sz="4" w:space="0" w:color="auto"/>
            </w:tcBorders>
            <w:shd w:val="clear" w:color="auto" w:fill="FFFFFF"/>
          </w:tcPr>
          <w:p w:rsidR="00F10EC4" w:rsidRPr="00353511" w:rsidRDefault="00F10EC4" w:rsidP="002465B4">
            <w:pPr>
              <w:spacing w:after="0" w:line="240" w:lineRule="auto"/>
              <w:ind w:hanging="11"/>
              <w:rPr>
                <w:rFonts w:ascii="Times New Roman" w:hAnsi="Times New Roman" w:cs="Times New Roman"/>
                <w:sz w:val="24"/>
                <w:szCs w:val="24"/>
              </w:rPr>
            </w:pPr>
            <w:r w:rsidRPr="00353511">
              <w:rPr>
                <w:rFonts w:ascii="Times New Roman" w:hAnsi="Times New Roman" w:cs="Times New Roman"/>
                <w:sz w:val="24"/>
                <w:szCs w:val="24"/>
              </w:rPr>
              <w:t xml:space="preserve">Ремонт водопроводной сети по </w:t>
            </w:r>
            <w:proofErr w:type="gramStart"/>
            <w:r w:rsidRPr="00353511">
              <w:rPr>
                <w:rFonts w:ascii="Times New Roman" w:hAnsi="Times New Roman" w:cs="Times New Roman"/>
                <w:sz w:val="24"/>
                <w:szCs w:val="24"/>
              </w:rPr>
              <w:t>улице  Лесная</w:t>
            </w:r>
            <w:proofErr w:type="gramEnd"/>
            <w:r w:rsidRPr="00353511">
              <w:rPr>
                <w:rFonts w:ascii="Times New Roman" w:hAnsi="Times New Roman" w:cs="Times New Roman"/>
                <w:sz w:val="24"/>
                <w:szCs w:val="24"/>
              </w:rPr>
              <w:t xml:space="preserve"> 800 м. в д. Лобково</w:t>
            </w:r>
          </w:p>
        </w:tc>
        <w:tc>
          <w:tcPr>
            <w:tcW w:w="745" w:type="dxa"/>
            <w:tcBorders>
              <w:top w:val="single" w:sz="4" w:space="0" w:color="auto"/>
              <w:left w:val="single" w:sz="4" w:space="0" w:color="auto"/>
              <w:bottom w:val="single" w:sz="4" w:space="0" w:color="auto"/>
            </w:tcBorders>
            <w:shd w:val="clear" w:color="auto" w:fill="FFFFFF"/>
            <w:vAlign w:val="center"/>
          </w:tcPr>
          <w:p w:rsidR="00F10EC4" w:rsidRPr="00353511" w:rsidRDefault="00F10EC4" w:rsidP="002465B4">
            <w:pPr>
              <w:spacing w:after="0" w:line="240" w:lineRule="auto"/>
              <w:jc w:val="both"/>
              <w:rPr>
                <w:rFonts w:ascii="Times New Roman" w:hAnsi="Times New Roman" w:cs="Times New Roman"/>
                <w:sz w:val="24"/>
                <w:szCs w:val="24"/>
              </w:rPr>
            </w:pPr>
          </w:p>
        </w:tc>
        <w:tc>
          <w:tcPr>
            <w:tcW w:w="740" w:type="dxa"/>
            <w:tcBorders>
              <w:top w:val="single" w:sz="4" w:space="0" w:color="auto"/>
              <w:left w:val="single" w:sz="4" w:space="0" w:color="auto"/>
              <w:bottom w:val="single" w:sz="4" w:space="0" w:color="auto"/>
            </w:tcBorders>
            <w:shd w:val="clear" w:color="auto" w:fill="FFFFFF"/>
            <w:vAlign w:val="center"/>
          </w:tcPr>
          <w:p w:rsidR="00F10EC4" w:rsidRPr="00353511" w:rsidRDefault="00F10EC4" w:rsidP="002465B4">
            <w:pPr>
              <w:spacing w:after="0" w:line="240" w:lineRule="auto"/>
              <w:ind w:firstLine="709"/>
              <w:jc w:val="both"/>
              <w:rPr>
                <w:rFonts w:ascii="Times New Roman" w:hAnsi="Times New Roman" w:cs="Times New Roman"/>
                <w:sz w:val="24"/>
                <w:szCs w:val="24"/>
              </w:rPr>
            </w:pPr>
          </w:p>
        </w:tc>
        <w:tc>
          <w:tcPr>
            <w:tcW w:w="731" w:type="dxa"/>
            <w:tcBorders>
              <w:top w:val="single" w:sz="4" w:space="0" w:color="auto"/>
              <w:left w:val="single" w:sz="4" w:space="0" w:color="auto"/>
              <w:bottom w:val="single" w:sz="4" w:space="0" w:color="auto"/>
            </w:tcBorders>
            <w:shd w:val="clear" w:color="auto" w:fill="FFFFFF"/>
          </w:tcPr>
          <w:p w:rsidR="00F10EC4" w:rsidRPr="00353511" w:rsidRDefault="00F10EC4" w:rsidP="002465B4">
            <w:pPr>
              <w:spacing w:after="0" w:line="240" w:lineRule="auto"/>
              <w:ind w:firstLine="709"/>
              <w:jc w:val="both"/>
              <w:rPr>
                <w:rFonts w:ascii="Times New Roman" w:hAnsi="Times New Roman" w:cs="Times New Roman"/>
                <w:sz w:val="24"/>
                <w:szCs w:val="24"/>
              </w:rPr>
            </w:pPr>
          </w:p>
        </w:tc>
        <w:tc>
          <w:tcPr>
            <w:tcW w:w="740" w:type="dxa"/>
            <w:tcBorders>
              <w:top w:val="single" w:sz="4" w:space="0" w:color="auto"/>
              <w:left w:val="single" w:sz="4" w:space="0" w:color="auto"/>
              <w:bottom w:val="single" w:sz="4" w:space="0" w:color="auto"/>
            </w:tcBorders>
            <w:shd w:val="clear" w:color="auto" w:fill="FFFFFF"/>
          </w:tcPr>
          <w:p w:rsidR="00F10EC4" w:rsidRPr="00353511" w:rsidRDefault="00F10EC4" w:rsidP="002465B4">
            <w:pPr>
              <w:spacing w:after="0" w:line="240" w:lineRule="auto"/>
              <w:ind w:firstLine="709"/>
              <w:jc w:val="both"/>
              <w:rPr>
                <w:rFonts w:ascii="Times New Roman" w:hAnsi="Times New Roman" w:cs="Times New Roman"/>
                <w:sz w:val="24"/>
                <w:szCs w:val="24"/>
              </w:rPr>
            </w:pPr>
          </w:p>
        </w:tc>
        <w:tc>
          <w:tcPr>
            <w:tcW w:w="740" w:type="dxa"/>
            <w:tcBorders>
              <w:top w:val="single" w:sz="4" w:space="0" w:color="auto"/>
              <w:left w:val="single" w:sz="4" w:space="0" w:color="auto"/>
              <w:bottom w:val="single" w:sz="4" w:space="0" w:color="auto"/>
            </w:tcBorders>
            <w:shd w:val="clear" w:color="auto" w:fill="FFFFFF"/>
          </w:tcPr>
          <w:p w:rsidR="00F10EC4" w:rsidRPr="00353511" w:rsidRDefault="00F10EC4" w:rsidP="002465B4">
            <w:pPr>
              <w:spacing w:after="0" w:line="240" w:lineRule="auto"/>
              <w:ind w:firstLine="709"/>
              <w:jc w:val="both"/>
              <w:rPr>
                <w:rFonts w:ascii="Times New Roman" w:hAnsi="Times New Roman" w:cs="Times New Roman"/>
                <w:sz w:val="24"/>
                <w:szCs w:val="24"/>
              </w:rPr>
            </w:pPr>
          </w:p>
        </w:tc>
        <w:tc>
          <w:tcPr>
            <w:tcW w:w="7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10EC4" w:rsidRPr="00353511" w:rsidRDefault="00F10EC4" w:rsidP="002465B4">
            <w:pPr>
              <w:spacing w:after="0" w:line="240" w:lineRule="auto"/>
              <w:ind w:hanging="19"/>
              <w:jc w:val="center"/>
              <w:rPr>
                <w:rFonts w:ascii="Times New Roman" w:hAnsi="Times New Roman" w:cs="Times New Roman"/>
                <w:sz w:val="24"/>
                <w:szCs w:val="24"/>
              </w:rPr>
            </w:pPr>
            <w:r w:rsidRPr="00353511">
              <w:rPr>
                <w:rFonts w:ascii="Times New Roman" w:hAnsi="Times New Roman" w:cs="Times New Roman"/>
                <w:sz w:val="24"/>
                <w:szCs w:val="24"/>
              </w:rPr>
              <w:t>+</w:t>
            </w:r>
          </w:p>
        </w:tc>
      </w:tr>
      <w:tr w:rsidR="00F10EC4" w:rsidRPr="00353511" w:rsidTr="002465B4">
        <w:trPr>
          <w:trHeight w:hRule="exact" w:val="577"/>
        </w:trPr>
        <w:tc>
          <w:tcPr>
            <w:tcW w:w="719" w:type="dxa"/>
            <w:tcBorders>
              <w:top w:val="single" w:sz="4" w:space="0" w:color="auto"/>
              <w:left w:val="single" w:sz="4" w:space="0" w:color="auto"/>
              <w:bottom w:val="single" w:sz="4" w:space="0" w:color="auto"/>
            </w:tcBorders>
            <w:shd w:val="clear" w:color="auto" w:fill="FFFFFF"/>
            <w:vAlign w:val="center"/>
          </w:tcPr>
          <w:p w:rsidR="00F10EC4" w:rsidRPr="00353511" w:rsidRDefault="00F10EC4" w:rsidP="002465B4">
            <w:pPr>
              <w:spacing w:after="0" w:line="240" w:lineRule="auto"/>
              <w:ind w:left="-284" w:firstLine="106"/>
              <w:jc w:val="center"/>
              <w:rPr>
                <w:rFonts w:ascii="Times New Roman" w:hAnsi="Times New Roman" w:cs="Times New Roman"/>
                <w:sz w:val="24"/>
                <w:szCs w:val="24"/>
              </w:rPr>
            </w:pPr>
            <w:r w:rsidRPr="00353511">
              <w:rPr>
                <w:rFonts w:ascii="Times New Roman" w:hAnsi="Times New Roman" w:cs="Times New Roman"/>
                <w:sz w:val="24"/>
                <w:szCs w:val="24"/>
              </w:rPr>
              <w:t>3</w:t>
            </w:r>
          </w:p>
        </w:tc>
        <w:tc>
          <w:tcPr>
            <w:tcW w:w="4392" w:type="dxa"/>
            <w:tcBorders>
              <w:top w:val="single" w:sz="4" w:space="0" w:color="auto"/>
              <w:left w:val="single" w:sz="4" w:space="0" w:color="auto"/>
              <w:bottom w:val="single" w:sz="4" w:space="0" w:color="auto"/>
            </w:tcBorders>
            <w:shd w:val="clear" w:color="auto" w:fill="FFFFFF"/>
          </w:tcPr>
          <w:p w:rsidR="00F10EC4" w:rsidRPr="00353511" w:rsidRDefault="00F10EC4" w:rsidP="002465B4">
            <w:pPr>
              <w:spacing w:after="0" w:line="240" w:lineRule="auto"/>
              <w:ind w:hanging="11"/>
              <w:rPr>
                <w:rFonts w:ascii="Times New Roman" w:hAnsi="Times New Roman" w:cs="Times New Roman"/>
                <w:sz w:val="24"/>
                <w:szCs w:val="24"/>
              </w:rPr>
            </w:pPr>
            <w:r w:rsidRPr="00353511">
              <w:rPr>
                <w:rFonts w:ascii="Times New Roman" w:hAnsi="Times New Roman" w:cs="Times New Roman"/>
                <w:sz w:val="24"/>
                <w:szCs w:val="24"/>
              </w:rPr>
              <w:t>Ремонт водопроводной сети по улице Октябрьская 653 м. в с. Харламово</w:t>
            </w:r>
          </w:p>
        </w:tc>
        <w:tc>
          <w:tcPr>
            <w:tcW w:w="745" w:type="dxa"/>
            <w:tcBorders>
              <w:top w:val="single" w:sz="4" w:space="0" w:color="auto"/>
              <w:left w:val="single" w:sz="4" w:space="0" w:color="auto"/>
              <w:bottom w:val="single" w:sz="4" w:space="0" w:color="auto"/>
            </w:tcBorders>
            <w:shd w:val="clear" w:color="auto" w:fill="FFFFFF"/>
            <w:vAlign w:val="center"/>
          </w:tcPr>
          <w:p w:rsidR="00F10EC4" w:rsidRPr="00353511" w:rsidRDefault="00F10EC4" w:rsidP="002465B4">
            <w:pPr>
              <w:spacing w:after="0" w:line="240" w:lineRule="auto"/>
              <w:jc w:val="both"/>
              <w:rPr>
                <w:rFonts w:ascii="Times New Roman" w:hAnsi="Times New Roman" w:cs="Times New Roman"/>
                <w:sz w:val="24"/>
                <w:szCs w:val="24"/>
              </w:rPr>
            </w:pPr>
          </w:p>
        </w:tc>
        <w:tc>
          <w:tcPr>
            <w:tcW w:w="740" w:type="dxa"/>
            <w:tcBorders>
              <w:top w:val="single" w:sz="4" w:space="0" w:color="auto"/>
              <w:left w:val="single" w:sz="4" w:space="0" w:color="auto"/>
              <w:bottom w:val="single" w:sz="4" w:space="0" w:color="auto"/>
            </w:tcBorders>
            <w:shd w:val="clear" w:color="auto" w:fill="FFFFFF"/>
            <w:vAlign w:val="center"/>
          </w:tcPr>
          <w:p w:rsidR="00F10EC4" w:rsidRPr="00353511" w:rsidRDefault="00F10EC4" w:rsidP="002465B4">
            <w:pPr>
              <w:spacing w:after="0" w:line="240" w:lineRule="auto"/>
              <w:ind w:firstLine="709"/>
              <w:jc w:val="both"/>
              <w:rPr>
                <w:rFonts w:ascii="Times New Roman" w:hAnsi="Times New Roman" w:cs="Times New Roman"/>
                <w:sz w:val="24"/>
                <w:szCs w:val="24"/>
              </w:rPr>
            </w:pPr>
          </w:p>
        </w:tc>
        <w:tc>
          <w:tcPr>
            <w:tcW w:w="731" w:type="dxa"/>
            <w:tcBorders>
              <w:top w:val="single" w:sz="4" w:space="0" w:color="auto"/>
              <w:left w:val="single" w:sz="4" w:space="0" w:color="auto"/>
              <w:bottom w:val="single" w:sz="4" w:space="0" w:color="auto"/>
            </w:tcBorders>
            <w:shd w:val="clear" w:color="auto" w:fill="FFFFFF"/>
          </w:tcPr>
          <w:p w:rsidR="00F10EC4" w:rsidRPr="00353511" w:rsidRDefault="00F10EC4" w:rsidP="002465B4">
            <w:pPr>
              <w:spacing w:after="0" w:line="240" w:lineRule="auto"/>
              <w:ind w:firstLine="709"/>
              <w:jc w:val="both"/>
              <w:rPr>
                <w:rFonts w:ascii="Times New Roman" w:hAnsi="Times New Roman" w:cs="Times New Roman"/>
                <w:sz w:val="24"/>
                <w:szCs w:val="24"/>
              </w:rPr>
            </w:pPr>
          </w:p>
        </w:tc>
        <w:tc>
          <w:tcPr>
            <w:tcW w:w="740" w:type="dxa"/>
            <w:tcBorders>
              <w:top w:val="single" w:sz="4" w:space="0" w:color="auto"/>
              <w:left w:val="single" w:sz="4" w:space="0" w:color="auto"/>
              <w:bottom w:val="single" w:sz="4" w:space="0" w:color="auto"/>
            </w:tcBorders>
            <w:shd w:val="clear" w:color="auto" w:fill="FFFFFF"/>
          </w:tcPr>
          <w:p w:rsidR="00F10EC4" w:rsidRPr="00353511" w:rsidRDefault="00F10EC4" w:rsidP="002465B4">
            <w:pPr>
              <w:spacing w:after="0" w:line="240" w:lineRule="auto"/>
              <w:ind w:firstLine="709"/>
              <w:jc w:val="both"/>
              <w:rPr>
                <w:rFonts w:ascii="Times New Roman" w:hAnsi="Times New Roman" w:cs="Times New Roman"/>
                <w:sz w:val="24"/>
                <w:szCs w:val="24"/>
              </w:rPr>
            </w:pPr>
          </w:p>
        </w:tc>
        <w:tc>
          <w:tcPr>
            <w:tcW w:w="740" w:type="dxa"/>
            <w:tcBorders>
              <w:top w:val="single" w:sz="4" w:space="0" w:color="auto"/>
              <w:left w:val="single" w:sz="4" w:space="0" w:color="auto"/>
              <w:bottom w:val="single" w:sz="4" w:space="0" w:color="auto"/>
            </w:tcBorders>
            <w:shd w:val="clear" w:color="auto" w:fill="FFFFFF"/>
          </w:tcPr>
          <w:p w:rsidR="00F10EC4" w:rsidRPr="00353511" w:rsidRDefault="00F10EC4" w:rsidP="002465B4">
            <w:pPr>
              <w:spacing w:after="0" w:line="240" w:lineRule="auto"/>
              <w:ind w:firstLine="709"/>
              <w:jc w:val="both"/>
              <w:rPr>
                <w:rFonts w:ascii="Times New Roman" w:hAnsi="Times New Roman" w:cs="Times New Roman"/>
                <w:sz w:val="24"/>
                <w:szCs w:val="24"/>
              </w:rPr>
            </w:pPr>
          </w:p>
        </w:tc>
        <w:tc>
          <w:tcPr>
            <w:tcW w:w="7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10EC4" w:rsidRPr="00353511" w:rsidRDefault="00F10EC4" w:rsidP="002465B4">
            <w:pPr>
              <w:spacing w:after="0" w:line="240" w:lineRule="auto"/>
              <w:jc w:val="center"/>
              <w:rPr>
                <w:rFonts w:ascii="Times New Roman" w:hAnsi="Times New Roman" w:cs="Times New Roman"/>
                <w:sz w:val="24"/>
                <w:szCs w:val="24"/>
              </w:rPr>
            </w:pPr>
            <w:r w:rsidRPr="00353511">
              <w:rPr>
                <w:rFonts w:ascii="Times New Roman" w:hAnsi="Times New Roman" w:cs="Times New Roman"/>
                <w:sz w:val="24"/>
                <w:szCs w:val="24"/>
              </w:rPr>
              <w:t>+</w:t>
            </w:r>
          </w:p>
        </w:tc>
      </w:tr>
      <w:bookmarkEnd w:id="9"/>
    </w:tbl>
    <w:p w:rsidR="00F10EC4" w:rsidRPr="00353511" w:rsidRDefault="00F10EC4" w:rsidP="00F10EC4">
      <w:pPr>
        <w:spacing w:after="0" w:line="240" w:lineRule="auto"/>
        <w:ind w:firstLine="709"/>
        <w:jc w:val="both"/>
        <w:rPr>
          <w:rFonts w:ascii="Times New Roman" w:hAnsi="Times New Roman" w:cs="Times New Roman"/>
          <w:sz w:val="24"/>
          <w:szCs w:val="24"/>
        </w:rPr>
      </w:pPr>
    </w:p>
    <w:p w:rsidR="00F10EC4" w:rsidRPr="00353511" w:rsidRDefault="00F10EC4" w:rsidP="00F10EC4">
      <w:pPr>
        <w:spacing w:after="0" w:line="240" w:lineRule="auto"/>
        <w:ind w:firstLine="709"/>
        <w:jc w:val="both"/>
        <w:rPr>
          <w:rFonts w:ascii="Times New Roman" w:hAnsi="Times New Roman" w:cs="Times New Roman"/>
          <w:i/>
          <w:sz w:val="24"/>
          <w:szCs w:val="24"/>
        </w:rPr>
      </w:pPr>
      <w:r w:rsidRPr="00353511">
        <w:rPr>
          <w:rFonts w:ascii="Times New Roman" w:hAnsi="Times New Roman" w:cs="Times New Roman"/>
          <w:i/>
          <w:sz w:val="24"/>
          <w:szCs w:val="24"/>
        </w:rPr>
        <w:t>в сфере водоотведения</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В селе Харламово система канализации местная. Для этажных и усадебных жилых домов принята выгребная система.</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Развитие системы водоотведения не предусматривается в связи с низким спросом на услуги цен</w:t>
      </w:r>
      <w:r w:rsidRPr="00353511">
        <w:rPr>
          <w:rFonts w:ascii="Times New Roman" w:hAnsi="Times New Roman" w:cs="Times New Roman"/>
          <w:sz w:val="24"/>
          <w:szCs w:val="24"/>
        </w:rPr>
        <w:softHyphen/>
        <w:t>трализованного водоотведения, низкой численностью населения, а также преобладания частной застройки с индивидуальными выгребными ямами. Обеспечение надежности водоотведения путем организации возможности перераспределе</w:t>
      </w:r>
      <w:r w:rsidRPr="00353511">
        <w:rPr>
          <w:rFonts w:ascii="Times New Roman" w:hAnsi="Times New Roman" w:cs="Times New Roman"/>
          <w:sz w:val="24"/>
          <w:szCs w:val="24"/>
        </w:rPr>
        <w:softHyphen/>
        <w:t>ния потоков сточных вод между технологическими зонами сооружений водоотведения, а также организация централизованного водоотведения на территориях Харламовского сельского поселе</w:t>
      </w:r>
      <w:r w:rsidRPr="00353511">
        <w:rPr>
          <w:rFonts w:ascii="Times New Roman" w:hAnsi="Times New Roman" w:cs="Times New Roman"/>
          <w:sz w:val="24"/>
          <w:szCs w:val="24"/>
        </w:rPr>
        <w:softHyphen/>
        <w:t>ния не предусматривается.</w:t>
      </w:r>
    </w:p>
    <w:p w:rsidR="00F10EC4" w:rsidRPr="00353511" w:rsidRDefault="00F10EC4" w:rsidP="00F10EC4">
      <w:pPr>
        <w:spacing w:after="0" w:line="240" w:lineRule="auto"/>
        <w:ind w:firstLine="709"/>
        <w:jc w:val="both"/>
        <w:rPr>
          <w:rFonts w:ascii="Times New Roman" w:hAnsi="Times New Roman" w:cs="Times New Roman"/>
          <w:sz w:val="24"/>
          <w:szCs w:val="24"/>
        </w:rPr>
      </w:pPr>
      <w:bookmarkStart w:id="10" w:name="bookmark40"/>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4.4 Мероприятия, направленные на повышение энергетической эффективности и технического уровня объектов, входящих в состав систем электро-, газо-, тепло-, водоснабжения и водоотведения, и объектов, используемых для утилизации, обезвреживания и захоронения твердых коммунальных отходов</w:t>
      </w:r>
      <w:bookmarkEnd w:id="10"/>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К мероприятиям, направленным на повышение энергетической эффективности и технического уровня объектов, входящих в состав систем </w:t>
      </w:r>
      <w:proofErr w:type="spellStart"/>
      <w:r w:rsidRPr="00353511">
        <w:rPr>
          <w:rFonts w:ascii="Times New Roman" w:hAnsi="Times New Roman" w:cs="Times New Roman"/>
          <w:sz w:val="24"/>
          <w:szCs w:val="24"/>
        </w:rPr>
        <w:t>электро</w:t>
      </w:r>
      <w:proofErr w:type="spellEnd"/>
      <w:r w:rsidRPr="00353511">
        <w:rPr>
          <w:rFonts w:ascii="Times New Roman" w:hAnsi="Times New Roman" w:cs="Times New Roman"/>
          <w:sz w:val="24"/>
          <w:szCs w:val="24"/>
        </w:rPr>
        <w:t xml:space="preserve"> -, газо-, тепло-, водоснабжения и водоотведения, и объектов, используемых для утилизации, обезвреживания и захоронения твердых коммунальных отходов относятся:</w:t>
      </w:r>
    </w:p>
    <w:p w:rsidR="00F10EC4" w:rsidRPr="00353511" w:rsidRDefault="00F10EC4" w:rsidP="00F10EC4">
      <w:pPr>
        <w:spacing w:after="0" w:line="240" w:lineRule="auto"/>
        <w:ind w:firstLine="709"/>
        <w:jc w:val="both"/>
        <w:rPr>
          <w:rFonts w:ascii="Times New Roman" w:hAnsi="Times New Roman" w:cs="Times New Roman"/>
          <w:i/>
          <w:sz w:val="24"/>
          <w:szCs w:val="24"/>
        </w:rPr>
      </w:pPr>
    </w:p>
    <w:p w:rsidR="00F10EC4" w:rsidRPr="00353511" w:rsidRDefault="00F10EC4" w:rsidP="00F10EC4">
      <w:pPr>
        <w:spacing w:after="0" w:line="240" w:lineRule="auto"/>
        <w:ind w:firstLine="709"/>
        <w:jc w:val="both"/>
        <w:rPr>
          <w:rFonts w:ascii="Times New Roman" w:hAnsi="Times New Roman" w:cs="Times New Roman"/>
          <w:i/>
          <w:sz w:val="24"/>
          <w:szCs w:val="24"/>
        </w:rPr>
      </w:pPr>
      <w:r w:rsidRPr="00353511">
        <w:rPr>
          <w:rFonts w:ascii="Times New Roman" w:hAnsi="Times New Roman" w:cs="Times New Roman"/>
          <w:i/>
          <w:sz w:val="24"/>
          <w:szCs w:val="24"/>
        </w:rPr>
        <w:t>в сфере электроснабжения</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Генеральным планом предлагается:</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Реконструкция трансформаторной подстанции.</w:t>
      </w:r>
    </w:p>
    <w:p w:rsidR="00F10EC4" w:rsidRPr="00353511" w:rsidRDefault="00F10EC4" w:rsidP="00F10EC4">
      <w:pPr>
        <w:spacing w:after="0" w:line="240" w:lineRule="auto"/>
        <w:ind w:firstLine="709"/>
        <w:jc w:val="both"/>
        <w:rPr>
          <w:rFonts w:ascii="Times New Roman" w:hAnsi="Times New Roman" w:cs="Times New Roman"/>
          <w:sz w:val="24"/>
          <w:szCs w:val="24"/>
        </w:rPr>
      </w:pPr>
    </w:p>
    <w:p w:rsidR="00F10EC4" w:rsidRPr="00353511" w:rsidRDefault="00F10EC4" w:rsidP="00F10EC4">
      <w:pPr>
        <w:spacing w:after="0" w:line="240" w:lineRule="auto"/>
        <w:ind w:firstLine="709"/>
        <w:jc w:val="both"/>
        <w:rPr>
          <w:rFonts w:ascii="Times New Roman" w:hAnsi="Times New Roman" w:cs="Times New Roman"/>
          <w:i/>
          <w:sz w:val="24"/>
          <w:szCs w:val="24"/>
        </w:rPr>
      </w:pPr>
      <w:bookmarkStart w:id="11" w:name="bookmark41"/>
      <w:r w:rsidRPr="00353511">
        <w:rPr>
          <w:rFonts w:ascii="Times New Roman" w:hAnsi="Times New Roman" w:cs="Times New Roman"/>
          <w:i/>
          <w:sz w:val="24"/>
          <w:szCs w:val="24"/>
        </w:rPr>
        <w:t>в сфере водоснабжения</w:t>
      </w:r>
      <w:bookmarkEnd w:id="11"/>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Установка частотно-регулируемых приводов и устройств плавного пуска на электроустановках объектов водоснабжения и водоотведения.</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 - Замена стальных трубопроводов на трубопроводы из современных полимерных материалов в сетях водоснабжения и водоотведения.</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Модернизация оборудования (замена на энергоэффективное оборудование).</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w:t>
      </w:r>
      <w:r>
        <w:rPr>
          <w:rFonts w:ascii="Times New Roman" w:hAnsi="Times New Roman" w:cs="Times New Roman"/>
          <w:sz w:val="24"/>
          <w:szCs w:val="24"/>
        </w:rPr>
        <w:t xml:space="preserve"> </w:t>
      </w:r>
      <w:r w:rsidRPr="00353511">
        <w:rPr>
          <w:rFonts w:ascii="Times New Roman" w:hAnsi="Times New Roman" w:cs="Times New Roman"/>
          <w:sz w:val="24"/>
          <w:szCs w:val="24"/>
        </w:rPr>
        <w:t>Оснащение водозаборных узлов узлами учета расхода воды.</w:t>
      </w:r>
    </w:p>
    <w:p w:rsidR="00F10EC4" w:rsidRPr="00353511" w:rsidRDefault="00F10EC4" w:rsidP="00F10EC4">
      <w:pPr>
        <w:spacing w:after="0" w:line="240" w:lineRule="auto"/>
        <w:ind w:firstLine="709"/>
        <w:jc w:val="both"/>
        <w:rPr>
          <w:rFonts w:ascii="Times New Roman" w:hAnsi="Times New Roman" w:cs="Times New Roman"/>
          <w:sz w:val="24"/>
          <w:szCs w:val="24"/>
        </w:rPr>
      </w:pPr>
    </w:p>
    <w:p w:rsidR="00F10EC4" w:rsidRPr="00353511" w:rsidRDefault="00F10EC4" w:rsidP="00F10EC4">
      <w:pPr>
        <w:spacing w:after="0" w:line="240" w:lineRule="auto"/>
        <w:ind w:firstLine="709"/>
        <w:jc w:val="both"/>
        <w:rPr>
          <w:rFonts w:ascii="Times New Roman" w:hAnsi="Times New Roman" w:cs="Times New Roman"/>
          <w:i/>
          <w:sz w:val="24"/>
          <w:szCs w:val="24"/>
        </w:rPr>
      </w:pPr>
      <w:r w:rsidRPr="00353511">
        <w:rPr>
          <w:rFonts w:ascii="Times New Roman" w:hAnsi="Times New Roman" w:cs="Times New Roman"/>
          <w:i/>
          <w:sz w:val="24"/>
          <w:szCs w:val="24"/>
        </w:rPr>
        <w:lastRenderedPageBreak/>
        <w:t>в сфере газоснабжения</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С целью экономии энергоресурсов предлагается оборудовать общественные и жилые здания газовыми локальными котельными оснащенными приборами регулирования тепла с применением высокотехнического оборудования.</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В сфере теплоснабжения</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w:t>
      </w:r>
      <w:r>
        <w:rPr>
          <w:rFonts w:ascii="Times New Roman" w:hAnsi="Times New Roman" w:cs="Times New Roman"/>
          <w:sz w:val="24"/>
          <w:szCs w:val="24"/>
        </w:rPr>
        <w:t xml:space="preserve"> </w:t>
      </w:r>
      <w:r w:rsidRPr="00353511">
        <w:rPr>
          <w:rFonts w:ascii="Times New Roman" w:hAnsi="Times New Roman" w:cs="Times New Roman"/>
          <w:sz w:val="24"/>
          <w:szCs w:val="24"/>
        </w:rPr>
        <w:t>Применение высокоэффективных теплоизоляционных материалов, энергосберегающих технологий;</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w:t>
      </w:r>
      <w:r>
        <w:rPr>
          <w:rFonts w:ascii="Times New Roman" w:hAnsi="Times New Roman" w:cs="Times New Roman"/>
          <w:sz w:val="24"/>
          <w:szCs w:val="24"/>
        </w:rPr>
        <w:t xml:space="preserve"> </w:t>
      </w:r>
      <w:r w:rsidRPr="00353511">
        <w:rPr>
          <w:rFonts w:ascii="Times New Roman" w:hAnsi="Times New Roman" w:cs="Times New Roman"/>
          <w:sz w:val="24"/>
          <w:szCs w:val="24"/>
        </w:rPr>
        <w:t>Установка современных приборов учета тепла.</w:t>
      </w:r>
    </w:p>
    <w:p w:rsidR="00F10EC4" w:rsidRPr="00353511" w:rsidRDefault="00F10EC4" w:rsidP="00F10EC4">
      <w:pPr>
        <w:spacing w:after="0" w:line="240" w:lineRule="auto"/>
        <w:ind w:firstLine="709"/>
        <w:jc w:val="both"/>
        <w:rPr>
          <w:rFonts w:ascii="Times New Roman" w:hAnsi="Times New Roman" w:cs="Times New Roman"/>
          <w:sz w:val="24"/>
          <w:szCs w:val="24"/>
        </w:rPr>
      </w:pPr>
    </w:p>
    <w:p w:rsidR="00F10EC4" w:rsidRPr="00353511" w:rsidRDefault="00F10EC4" w:rsidP="00F10EC4">
      <w:pPr>
        <w:spacing w:after="0" w:line="240" w:lineRule="auto"/>
        <w:ind w:firstLine="709"/>
        <w:jc w:val="both"/>
        <w:rPr>
          <w:rFonts w:ascii="Times New Roman" w:hAnsi="Times New Roman" w:cs="Times New Roman"/>
          <w:sz w:val="24"/>
          <w:szCs w:val="24"/>
        </w:rPr>
      </w:pPr>
      <w:bookmarkStart w:id="12" w:name="bookmark43"/>
      <w:r w:rsidRPr="00353511">
        <w:rPr>
          <w:rFonts w:ascii="Times New Roman" w:hAnsi="Times New Roman" w:cs="Times New Roman"/>
          <w:sz w:val="24"/>
          <w:szCs w:val="24"/>
        </w:rPr>
        <w:t>4.5 Мероприятия, направленные на улучшение экологической ситуации, с учетом достижения организациями, осуществляющими электро-, газо-, тепло-, водоснабжение и водоотведение, и организациями, оказывающими услуги по утилизации, обезвреживанию и захоронению твердых коммунальных отходов, нормативов допустимого воздействия на окружающую среду</w:t>
      </w:r>
      <w:bookmarkEnd w:id="12"/>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Меры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На территории Харламовского сельского поселения сброс (утилизации) промывных вод не осуществляется. Фильтровальные сооружения станций отсутствуют. На территории поселения строительство объектов водоподготовки не предполагается. </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Меры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Снабжение и хранение химических реагентов, используемых в водоподготовке, на террито</w:t>
      </w:r>
      <w:r w:rsidRPr="00353511">
        <w:rPr>
          <w:rFonts w:ascii="Times New Roman" w:hAnsi="Times New Roman" w:cs="Times New Roman"/>
          <w:sz w:val="24"/>
          <w:szCs w:val="24"/>
        </w:rPr>
        <w:softHyphen/>
        <w:t>рии Харламовского сельского поселения не производится. Склады химических реагентов для прочих целей отсутствуют. Мер по предотвращению вредного воздействия на окружающую среду химическими реа</w:t>
      </w:r>
      <w:r w:rsidRPr="00353511">
        <w:rPr>
          <w:rFonts w:ascii="Times New Roman" w:hAnsi="Times New Roman" w:cs="Times New Roman"/>
          <w:sz w:val="24"/>
          <w:szCs w:val="24"/>
        </w:rPr>
        <w:softHyphen/>
        <w:t>гентами не требуется.</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Ликвидация несанкционированных свалок, в том числе на землях сельскохозяйственного назначения.</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Увеличение охвата населения услугами по вывозу ТБО в поселении.</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Перевод источников теплоснабжения (котельные) на экологически более безопасное топливо (с мазута и каменного угля на газ)</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 - Замена ртутьсодержащих люминесцентных ламп на светодиодные.</w:t>
      </w:r>
    </w:p>
    <w:p w:rsidR="00F10EC4" w:rsidRPr="00353511" w:rsidRDefault="00F10EC4" w:rsidP="00F10EC4">
      <w:pPr>
        <w:spacing w:after="0" w:line="240" w:lineRule="auto"/>
        <w:ind w:firstLine="709"/>
        <w:jc w:val="both"/>
        <w:rPr>
          <w:rFonts w:ascii="Times New Roman" w:hAnsi="Times New Roman" w:cs="Times New Roman"/>
          <w:sz w:val="24"/>
          <w:szCs w:val="24"/>
        </w:rPr>
      </w:pP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4.6 Мероприятия, предусмотренные программой в области энергосбережения и повышения энергетической эффективности</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Мероприятия, предусмотренные программой в области энергосбережения и повышения энергетической эффективности поселения:</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Внедрение управления уличным, наружным освещением автоматической системой.</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Замена устаревших моделей трансформаторов на современные модели.</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Замена на энергосберегающие лампы традиционных ламп накаливания.</w:t>
      </w:r>
    </w:p>
    <w:p w:rsidR="00F10EC4" w:rsidRPr="00353511" w:rsidRDefault="00F10EC4" w:rsidP="00F10EC4">
      <w:pPr>
        <w:spacing w:after="0" w:line="240" w:lineRule="auto"/>
        <w:ind w:firstLine="709"/>
        <w:jc w:val="both"/>
        <w:rPr>
          <w:rFonts w:ascii="Times New Roman" w:hAnsi="Times New Roman" w:cs="Times New Roman"/>
          <w:sz w:val="24"/>
          <w:szCs w:val="24"/>
        </w:rPr>
      </w:pP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4.7 Показатели перспективной обеспеченности и потребности застройки Х</w:t>
      </w:r>
      <w:r>
        <w:rPr>
          <w:rFonts w:ascii="Times New Roman" w:hAnsi="Times New Roman" w:cs="Times New Roman"/>
          <w:sz w:val="24"/>
          <w:szCs w:val="24"/>
        </w:rPr>
        <w:t>а</w:t>
      </w:r>
      <w:r w:rsidRPr="00353511">
        <w:rPr>
          <w:rFonts w:ascii="Times New Roman" w:hAnsi="Times New Roman" w:cs="Times New Roman"/>
          <w:sz w:val="24"/>
          <w:szCs w:val="24"/>
        </w:rPr>
        <w:t>рламовского сельского поселения</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Целевыми показателями перспективной обеспеченности и потребности застройки поселения являются: </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 Обеспечение коммунальными ресурсами новых потребителей в соответствии с потребностями жилищного и промышленного строительства согласно утвержденному Генеральному плану Харламовского сельского поселения; </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Изменение спроса на коммунальные ресурсы, в процентах к базовому периоду.</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lastRenderedPageBreak/>
        <w:t>- Уровень соответствия мощностей объектов коммунальной инфраструктуры потребностям потребителей (резерв/дефицит), в процентах за каждый рассматриваемый период.</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Мероприятия, реализуемые для подключения новых потребителей, разработаны исходя из того, что организации коммунального комплекса обеспечивают требуемую для подключения мощность, устройство точки подключения и врезку в существующие магистральные трубопроводы, коммунальные сети до границ участка застройки. </w:t>
      </w:r>
    </w:p>
    <w:p w:rsidR="00F10EC4" w:rsidRDefault="00F10EC4" w:rsidP="00F10EC4">
      <w:pPr>
        <w:spacing w:after="0" w:line="240" w:lineRule="auto"/>
        <w:ind w:firstLine="709"/>
        <w:jc w:val="both"/>
        <w:rPr>
          <w:rFonts w:ascii="Times New Roman" w:hAnsi="Times New Roman" w:cs="Times New Roman"/>
          <w:b/>
          <w:sz w:val="24"/>
          <w:szCs w:val="24"/>
        </w:rPr>
      </w:pPr>
    </w:p>
    <w:p w:rsidR="00F10EC4" w:rsidRPr="00353511" w:rsidRDefault="00F10EC4" w:rsidP="00F10EC4">
      <w:pPr>
        <w:spacing w:after="0" w:line="240" w:lineRule="auto"/>
        <w:ind w:firstLine="709"/>
        <w:jc w:val="both"/>
        <w:rPr>
          <w:rFonts w:ascii="Times New Roman" w:hAnsi="Times New Roman" w:cs="Times New Roman"/>
          <w:b/>
          <w:sz w:val="24"/>
          <w:szCs w:val="24"/>
        </w:rPr>
      </w:pPr>
      <w:r w:rsidRPr="00353511">
        <w:rPr>
          <w:rFonts w:ascii="Times New Roman" w:hAnsi="Times New Roman" w:cs="Times New Roman"/>
          <w:b/>
          <w:sz w:val="24"/>
          <w:szCs w:val="24"/>
        </w:rPr>
        <w:t>Раздел 5. АНАЛИЗ ФАКТИЧЕСКИХ И ПЛАНОВЫХ РАСХОДОВ НА ФИНАНСИРОВАНИЕ ИНВЕСТИЦИОННЫХ ПРОЕКТОВ С РАЗБИВКОЙ ПО КАЖДОМУ ИСТОЧНИКУ ФИНАНСИРОВАНИЯ С УЧЕТОМ РЕАЛИЗАЦИИ МЕРОПРИЯТИЙ, ПРЕДУСМОТРЕННЫХ ПРОГРАММОЙ</w:t>
      </w:r>
    </w:p>
    <w:p w:rsidR="00F10EC4" w:rsidRPr="00353511" w:rsidRDefault="00F10EC4" w:rsidP="00F10EC4">
      <w:pPr>
        <w:spacing w:after="0" w:line="240" w:lineRule="auto"/>
        <w:ind w:firstLine="709"/>
        <w:jc w:val="both"/>
        <w:rPr>
          <w:rFonts w:ascii="Times New Roman" w:hAnsi="Times New Roman" w:cs="Times New Roman"/>
          <w:sz w:val="24"/>
          <w:szCs w:val="24"/>
        </w:rPr>
      </w:pP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В связи с отсутствием разработанных на текущую дату инвестиционных проектов проведение анализа фактических и плановых расходов на осуществление программных мероприятий не представляется возможным. Проведение мероприятий по модернизации систем коммунальной инфраструктуры Харламовского сельского поселения Таврического муниципального района Омской области планируется за счет средств областного, районного бюджетов.</w:t>
      </w:r>
    </w:p>
    <w:p w:rsidR="00F10EC4" w:rsidRPr="00353511" w:rsidRDefault="00F10EC4" w:rsidP="00F10EC4">
      <w:pPr>
        <w:spacing w:after="0" w:line="240" w:lineRule="auto"/>
        <w:ind w:firstLine="709"/>
        <w:jc w:val="both"/>
        <w:rPr>
          <w:rFonts w:ascii="Times New Roman" w:hAnsi="Times New Roman" w:cs="Times New Roman"/>
          <w:sz w:val="24"/>
          <w:szCs w:val="24"/>
        </w:rPr>
      </w:pPr>
    </w:p>
    <w:p w:rsidR="00F10EC4" w:rsidRPr="00353511" w:rsidRDefault="00F10EC4" w:rsidP="00F10EC4">
      <w:pPr>
        <w:spacing w:after="0" w:line="240" w:lineRule="auto"/>
        <w:ind w:firstLine="709"/>
        <w:jc w:val="both"/>
        <w:rPr>
          <w:rFonts w:ascii="Times New Roman" w:hAnsi="Times New Roman" w:cs="Times New Roman"/>
          <w:b/>
          <w:sz w:val="24"/>
          <w:szCs w:val="24"/>
        </w:rPr>
      </w:pPr>
      <w:bookmarkStart w:id="13" w:name="_Toc500939172"/>
      <w:r w:rsidRPr="00353511">
        <w:rPr>
          <w:rFonts w:ascii="Times New Roman" w:hAnsi="Times New Roman" w:cs="Times New Roman"/>
          <w:b/>
          <w:sz w:val="24"/>
          <w:szCs w:val="24"/>
        </w:rPr>
        <w:t>Раздел 6. ОБОСНОВЫВАЮЩИЕ МАТЕРИАЛЫ</w:t>
      </w:r>
      <w:bookmarkEnd w:id="13"/>
    </w:p>
    <w:p w:rsidR="00F10EC4" w:rsidRPr="00353511" w:rsidRDefault="00F10EC4" w:rsidP="00F10EC4">
      <w:pPr>
        <w:spacing w:after="0" w:line="240" w:lineRule="auto"/>
        <w:ind w:firstLine="709"/>
        <w:jc w:val="both"/>
        <w:rPr>
          <w:rFonts w:ascii="Times New Roman" w:hAnsi="Times New Roman" w:cs="Times New Roman"/>
          <w:sz w:val="24"/>
          <w:szCs w:val="24"/>
        </w:rPr>
      </w:pP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6.1 Обоснование прогнозируемого спроса на коммунальные ресурсы</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Перспективные показатели спроса на коммунальные ресурсы определены исходя из прогноза удельных расходов каждого коммунального ресурса и удельных показателей нагрузки по каждому ресурсу с детализацией по группам потребителей.</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В основу формирования прогнозируемого спроса на коммунальные ресурсы положены следующие документы:</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генеральный план Харламовского сельского поселения;</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 схема теплоснабжения Харламовского сельского поселения </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схемы водоснабжения и водоотведения Харламовского сельского поселения.</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Согласно действующему генеральному плану до 2033 года прогнозируется увеличение численности населения </w:t>
      </w:r>
      <w:proofErr w:type="gramStart"/>
      <w:r w:rsidRPr="00353511">
        <w:rPr>
          <w:rFonts w:ascii="Times New Roman" w:hAnsi="Times New Roman" w:cs="Times New Roman"/>
          <w:sz w:val="24"/>
          <w:szCs w:val="24"/>
        </w:rPr>
        <w:t>поселения</w:t>
      </w:r>
      <w:proofErr w:type="gramEnd"/>
      <w:r w:rsidRPr="00353511">
        <w:rPr>
          <w:rFonts w:ascii="Times New Roman" w:hAnsi="Times New Roman" w:cs="Times New Roman"/>
          <w:sz w:val="24"/>
          <w:szCs w:val="24"/>
        </w:rPr>
        <w:t xml:space="preserve"> в связи с этим и при условии осуществлении мероприятий, направленных на повышение общей энергоэффективности изменения показателей спроса на коммунальные услуги увеличится. </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При прогнозировании спроса учитывались: фактический удельный уровень потребления по каждому виду коммунальных ресурсов, сложившаяся демографическая ситуация в муниципальном образовании и её изменение в перспективе до 2035 года, прогнозы застройки, развития промышленности, а также планируемые к реализации мероприятия по повышению энергоэффективности и энергосбережению как существующих, так и новых зданий.</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Необходимо отметить, что прогнозные показатели носят оценочный характер и могут корректироваться исходя из условий социально-экономического развития сельского поселения.</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Результаты прогнозирования спроса на коммунальные ресурсы представлены в таблице </w:t>
      </w:r>
      <w:r>
        <w:rPr>
          <w:rFonts w:ascii="Times New Roman" w:hAnsi="Times New Roman" w:cs="Times New Roman"/>
          <w:sz w:val="24"/>
          <w:szCs w:val="24"/>
        </w:rPr>
        <w:t>6</w:t>
      </w:r>
      <w:r w:rsidRPr="00353511">
        <w:rPr>
          <w:rFonts w:ascii="Times New Roman" w:hAnsi="Times New Roman" w:cs="Times New Roman"/>
          <w:sz w:val="24"/>
          <w:szCs w:val="24"/>
        </w:rPr>
        <w:t>.1.</w:t>
      </w:r>
    </w:p>
    <w:p w:rsidR="00F10EC4" w:rsidRPr="00353511" w:rsidRDefault="00F10EC4" w:rsidP="00F10EC4">
      <w:pPr>
        <w:spacing w:line="240" w:lineRule="auto"/>
        <w:rPr>
          <w:rFonts w:ascii="Times New Roman" w:hAnsi="Times New Roman" w:cs="Times New Roman"/>
          <w:sz w:val="24"/>
          <w:szCs w:val="24"/>
        </w:rPr>
      </w:pPr>
      <w:r w:rsidRPr="00353511">
        <w:rPr>
          <w:rFonts w:ascii="Times New Roman" w:hAnsi="Times New Roman" w:cs="Times New Roman"/>
          <w:sz w:val="24"/>
          <w:szCs w:val="24"/>
        </w:rPr>
        <w:br w:type="page"/>
      </w:r>
    </w:p>
    <w:p w:rsidR="00F10EC4" w:rsidRPr="00353511" w:rsidRDefault="00F10EC4" w:rsidP="00F10EC4">
      <w:pPr>
        <w:spacing w:after="0" w:line="240" w:lineRule="auto"/>
        <w:ind w:firstLine="709"/>
        <w:jc w:val="right"/>
        <w:rPr>
          <w:rFonts w:ascii="Times New Roman" w:hAnsi="Times New Roman" w:cs="Times New Roman"/>
          <w:sz w:val="24"/>
          <w:szCs w:val="24"/>
        </w:rPr>
      </w:pPr>
      <w:r w:rsidRPr="00353511">
        <w:rPr>
          <w:rFonts w:ascii="Times New Roman" w:hAnsi="Times New Roman" w:cs="Times New Roman"/>
          <w:sz w:val="24"/>
          <w:szCs w:val="24"/>
        </w:rPr>
        <w:lastRenderedPageBreak/>
        <w:t xml:space="preserve">Таблица </w:t>
      </w:r>
      <w:r>
        <w:rPr>
          <w:rFonts w:ascii="Times New Roman" w:hAnsi="Times New Roman" w:cs="Times New Roman"/>
          <w:sz w:val="24"/>
          <w:szCs w:val="24"/>
        </w:rPr>
        <w:t>6</w:t>
      </w:r>
      <w:r w:rsidRPr="00353511">
        <w:rPr>
          <w:rFonts w:ascii="Times New Roman" w:hAnsi="Times New Roman" w:cs="Times New Roman"/>
          <w:sz w:val="24"/>
          <w:szCs w:val="24"/>
        </w:rPr>
        <w:t>.1</w:t>
      </w:r>
    </w:p>
    <w:p w:rsidR="00F10EC4" w:rsidRPr="00353511" w:rsidRDefault="00F10EC4" w:rsidP="00F10EC4">
      <w:pPr>
        <w:spacing w:after="0" w:line="240" w:lineRule="auto"/>
        <w:jc w:val="center"/>
        <w:rPr>
          <w:rFonts w:ascii="Times New Roman" w:hAnsi="Times New Roman" w:cs="Times New Roman"/>
          <w:sz w:val="24"/>
          <w:szCs w:val="24"/>
        </w:rPr>
      </w:pPr>
      <w:r w:rsidRPr="00353511">
        <w:rPr>
          <w:rFonts w:ascii="Times New Roman" w:hAnsi="Times New Roman" w:cs="Times New Roman"/>
          <w:sz w:val="24"/>
          <w:szCs w:val="24"/>
        </w:rPr>
        <w:t>Перспективные показатели спроса на коммунальные ресурсы</w:t>
      </w:r>
    </w:p>
    <w:tbl>
      <w:tblPr>
        <w:tblW w:w="5000" w:type="pct"/>
        <w:tblBorders>
          <w:top w:val="single" w:sz="4" w:space="0" w:color="auto"/>
          <w:left w:val="single" w:sz="4" w:space="0" w:color="auto"/>
          <w:bottom w:val="single" w:sz="4" w:space="0" w:color="auto"/>
          <w:right w:val="single" w:sz="4" w:space="0" w:color="auto"/>
          <w:insideH w:val="single" w:sz="4" w:space="0" w:color="000000"/>
          <w:insideV w:val="single" w:sz="4" w:space="0" w:color="auto"/>
        </w:tblBorders>
        <w:tblCellMar>
          <w:left w:w="28" w:type="dxa"/>
          <w:right w:w="28" w:type="dxa"/>
        </w:tblCellMar>
        <w:tblLook w:val="04A0" w:firstRow="1" w:lastRow="0" w:firstColumn="1" w:lastColumn="0" w:noHBand="0" w:noVBand="1"/>
      </w:tblPr>
      <w:tblGrid>
        <w:gridCol w:w="3991"/>
        <w:gridCol w:w="2676"/>
        <w:gridCol w:w="2678"/>
      </w:tblGrid>
      <w:tr w:rsidR="00F10EC4" w:rsidRPr="00353511" w:rsidTr="002465B4">
        <w:trPr>
          <w:trHeight w:val="70"/>
        </w:trPr>
        <w:tc>
          <w:tcPr>
            <w:tcW w:w="2135" w:type="pct"/>
            <w:vMerge w:val="restart"/>
            <w:shd w:val="clear" w:color="auto" w:fill="auto"/>
            <w:vAlign w:val="center"/>
          </w:tcPr>
          <w:p w:rsidR="00F10EC4" w:rsidRPr="00353511" w:rsidRDefault="00F10EC4" w:rsidP="002465B4">
            <w:pPr>
              <w:spacing w:after="0" w:line="240" w:lineRule="auto"/>
              <w:ind w:firstLine="142"/>
              <w:jc w:val="both"/>
              <w:rPr>
                <w:rFonts w:ascii="Times New Roman" w:hAnsi="Times New Roman" w:cs="Times New Roman"/>
                <w:sz w:val="24"/>
                <w:szCs w:val="24"/>
              </w:rPr>
            </w:pPr>
            <w:r w:rsidRPr="00353511">
              <w:rPr>
                <w:rFonts w:ascii="Times New Roman" w:hAnsi="Times New Roman" w:cs="Times New Roman"/>
                <w:sz w:val="24"/>
                <w:szCs w:val="24"/>
              </w:rPr>
              <w:t>Показатель</w:t>
            </w:r>
          </w:p>
        </w:tc>
        <w:tc>
          <w:tcPr>
            <w:tcW w:w="2865" w:type="pct"/>
            <w:gridSpan w:val="2"/>
            <w:shd w:val="clear" w:color="auto" w:fill="auto"/>
            <w:vAlign w:val="center"/>
          </w:tcPr>
          <w:p w:rsidR="00F10EC4" w:rsidRPr="00353511" w:rsidRDefault="00F10EC4" w:rsidP="002465B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Этапы расчетного срока</w:t>
            </w:r>
          </w:p>
        </w:tc>
      </w:tr>
      <w:tr w:rsidR="00F10EC4" w:rsidRPr="00353511" w:rsidTr="002465B4">
        <w:trPr>
          <w:trHeight w:val="70"/>
        </w:trPr>
        <w:tc>
          <w:tcPr>
            <w:tcW w:w="2135" w:type="pct"/>
            <w:vMerge/>
            <w:shd w:val="clear" w:color="auto" w:fill="auto"/>
            <w:vAlign w:val="center"/>
          </w:tcPr>
          <w:p w:rsidR="00F10EC4" w:rsidRPr="00353511" w:rsidRDefault="00F10EC4" w:rsidP="002465B4">
            <w:pPr>
              <w:spacing w:after="0" w:line="240" w:lineRule="auto"/>
              <w:ind w:firstLine="142"/>
              <w:jc w:val="both"/>
              <w:rPr>
                <w:rFonts w:ascii="Times New Roman" w:hAnsi="Times New Roman" w:cs="Times New Roman"/>
                <w:sz w:val="24"/>
                <w:szCs w:val="24"/>
              </w:rPr>
            </w:pPr>
          </w:p>
        </w:tc>
        <w:tc>
          <w:tcPr>
            <w:tcW w:w="1432" w:type="pct"/>
            <w:shd w:val="clear" w:color="auto" w:fill="auto"/>
            <w:vAlign w:val="center"/>
          </w:tcPr>
          <w:p w:rsidR="00F10EC4" w:rsidRPr="00353511" w:rsidRDefault="00F10EC4" w:rsidP="002465B4">
            <w:pPr>
              <w:spacing w:after="0" w:line="240" w:lineRule="auto"/>
              <w:ind w:firstLine="33"/>
              <w:jc w:val="both"/>
              <w:rPr>
                <w:rFonts w:ascii="Times New Roman" w:hAnsi="Times New Roman" w:cs="Times New Roman"/>
                <w:sz w:val="24"/>
                <w:szCs w:val="24"/>
              </w:rPr>
            </w:pPr>
            <w:r w:rsidRPr="00353511">
              <w:rPr>
                <w:rFonts w:ascii="Times New Roman" w:hAnsi="Times New Roman" w:cs="Times New Roman"/>
                <w:sz w:val="24"/>
                <w:szCs w:val="24"/>
              </w:rPr>
              <w:t>Первая очередь 2025 г.</w:t>
            </w:r>
          </w:p>
        </w:tc>
        <w:tc>
          <w:tcPr>
            <w:tcW w:w="1433" w:type="pct"/>
            <w:shd w:val="clear" w:color="auto" w:fill="auto"/>
            <w:vAlign w:val="center"/>
          </w:tcPr>
          <w:p w:rsidR="00F10EC4" w:rsidRPr="00353511" w:rsidRDefault="00F10EC4" w:rsidP="002465B4">
            <w:pPr>
              <w:spacing w:after="0" w:line="240" w:lineRule="auto"/>
              <w:ind w:firstLine="33"/>
              <w:jc w:val="both"/>
              <w:rPr>
                <w:rFonts w:ascii="Times New Roman" w:hAnsi="Times New Roman" w:cs="Times New Roman"/>
                <w:sz w:val="24"/>
                <w:szCs w:val="24"/>
              </w:rPr>
            </w:pPr>
            <w:r w:rsidRPr="00353511">
              <w:rPr>
                <w:rFonts w:ascii="Times New Roman" w:hAnsi="Times New Roman" w:cs="Times New Roman"/>
                <w:sz w:val="24"/>
                <w:szCs w:val="24"/>
              </w:rPr>
              <w:t>Расчетный срок 2035 г.</w:t>
            </w:r>
          </w:p>
        </w:tc>
      </w:tr>
      <w:tr w:rsidR="00F10EC4" w:rsidRPr="00353511" w:rsidTr="002465B4">
        <w:tc>
          <w:tcPr>
            <w:tcW w:w="2135" w:type="pct"/>
            <w:shd w:val="clear" w:color="auto" w:fill="auto"/>
            <w:vAlign w:val="center"/>
          </w:tcPr>
          <w:p w:rsidR="00F10EC4" w:rsidRPr="00353511" w:rsidRDefault="00F10EC4" w:rsidP="002465B4">
            <w:pPr>
              <w:spacing w:after="0" w:line="240" w:lineRule="auto"/>
              <w:ind w:firstLine="142"/>
              <w:jc w:val="both"/>
              <w:rPr>
                <w:rFonts w:ascii="Times New Roman" w:hAnsi="Times New Roman" w:cs="Times New Roman"/>
                <w:sz w:val="24"/>
                <w:szCs w:val="24"/>
              </w:rPr>
            </w:pPr>
            <w:r w:rsidRPr="00353511">
              <w:rPr>
                <w:rFonts w:ascii="Times New Roman" w:hAnsi="Times New Roman" w:cs="Times New Roman"/>
                <w:sz w:val="24"/>
                <w:szCs w:val="24"/>
              </w:rPr>
              <w:t xml:space="preserve"> Потребность в электроэнергии, млн. </w:t>
            </w:r>
            <w:proofErr w:type="spellStart"/>
            <w:r w:rsidRPr="00353511">
              <w:rPr>
                <w:rFonts w:ascii="Times New Roman" w:hAnsi="Times New Roman" w:cs="Times New Roman"/>
                <w:sz w:val="24"/>
                <w:szCs w:val="24"/>
              </w:rPr>
              <w:t>кВт.ч</w:t>
            </w:r>
            <w:proofErr w:type="spellEnd"/>
            <w:r w:rsidRPr="00353511">
              <w:rPr>
                <w:rFonts w:ascii="Times New Roman" w:hAnsi="Times New Roman" w:cs="Times New Roman"/>
                <w:sz w:val="24"/>
                <w:szCs w:val="24"/>
              </w:rPr>
              <w:t>/год</w:t>
            </w:r>
          </w:p>
        </w:tc>
        <w:tc>
          <w:tcPr>
            <w:tcW w:w="1432" w:type="pct"/>
            <w:shd w:val="clear" w:color="auto" w:fill="auto"/>
            <w:vAlign w:val="center"/>
          </w:tcPr>
          <w:p w:rsidR="00F10EC4" w:rsidRPr="00353511" w:rsidRDefault="00F10EC4" w:rsidP="002465B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3847,90</w:t>
            </w:r>
          </w:p>
        </w:tc>
        <w:tc>
          <w:tcPr>
            <w:tcW w:w="1433" w:type="pct"/>
            <w:shd w:val="clear" w:color="auto" w:fill="auto"/>
            <w:vAlign w:val="center"/>
          </w:tcPr>
          <w:p w:rsidR="00F10EC4" w:rsidRPr="00353511" w:rsidRDefault="00F10EC4" w:rsidP="002465B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4000,00</w:t>
            </w:r>
          </w:p>
        </w:tc>
      </w:tr>
      <w:tr w:rsidR="00F10EC4" w:rsidRPr="00353511" w:rsidTr="002465B4">
        <w:tc>
          <w:tcPr>
            <w:tcW w:w="2135" w:type="pct"/>
            <w:shd w:val="clear" w:color="auto" w:fill="auto"/>
            <w:vAlign w:val="center"/>
          </w:tcPr>
          <w:p w:rsidR="00F10EC4" w:rsidRPr="00353511" w:rsidRDefault="00F10EC4" w:rsidP="002465B4">
            <w:pPr>
              <w:spacing w:after="0" w:line="240" w:lineRule="auto"/>
              <w:ind w:firstLine="142"/>
              <w:jc w:val="both"/>
              <w:rPr>
                <w:rFonts w:ascii="Times New Roman" w:hAnsi="Times New Roman" w:cs="Times New Roman"/>
                <w:sz w:val="24"/>
                <w:szCs w:val="24"/>
              </w:rPr>
            </w:pPr>
            <w:r w:rsidRPr="00353511">
              <w:rPr>
                <w:rFonts w:ascii="Times New Roman" w:hAnsi="Times New Roman" w:cs="Times New Roman"/>
                <w:sz w:val="24"/>
                <w:szCs w:val="24"/>
              </w:rPr>
              <w:t>Потребление тепла, Гкал/год</w:t>
            </w:r>
          </w:p>
        </w:tc>
        <w:tc>
          <w:tcPr>
            <w:tcW w:w="1432" w:type="pct"/>
            <w:shd w:val="clear" w:color="auto" w:fill="auto"/>
            <w:vAlign w:val="center"/>
          </w:tcPr>
          <w:p w:rsidR="00F10EC4" w:rsidRPr="00353511" w:rsidRDefault="00F10EC4" w:rsidP="002465B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3895,02</w:t>
            </w:r>
          </w:p>
        </w:tc>
        <w:tc>
          <w:tcPr>
            <w:tcW w:w="1433" w:type="pct"/>
            <w:shd w:val="clear" w:color="auto" w:fill="auto"/>
            <w:vAlign w:val="center"/>
          </w:tcPr>
          <w:p w:rsidR="00F10EC4" w:rsidRPr="00353511" w:rsidRDefault="00F10EC4" w:rsidP="002465B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5000,00</w:t>
            </w:r>
          </w:p>
        </w:tc>
      </w:tr>
      <w:tr w:rsidR="00F10EC4" w:rsidRPr="00353511" w:rsidTr="002465B4">
        <w:tc>
          <w:tcPr>
            <w:tcW w:w="2135" w:type="pct"/>
            <w:shd w:val="clear" w:color="auto" w:fill="auto"/>
            <w:vAlign w:val="center"/>
          </w:tcPr>
          <w:p w:rsidR="00F10EC4" w:rsidRPr="00353511" w:rsidRDefault="00F10EC4" w:rsidP="002465B4">
            <w:pPr>
              <w:spacing w:after="0" w:line="240" w:lineRule="auto"/>
              <w:ind w:firstLine="142"/>
              <w:jc w:val="both"/>
              <w:rPr>
                <w:rFonts w:ascii="Times New Roman" w:hAnsi="Times New Roman" w:cs="Times New Roman"/>
                <w:sz w:val="24"/>
                <w:szCs w:val="24"/>
              </w:rPr>
            </w:pPr>
            <w:r w:rsidRPr="00353511">
              <w:rPr>
                <w:rFonts w:ascii="Times New Roman" w:hAnsi="Times New Roman" w:cs="Times New Roman"/>
                <w:sz w:val="24"/>
                <w:szCs w:val="24"/>
              </w:rPr>
              <w:t>Реализовано воды, тыс. м3/год</w:t>
            </w:r>
          </w:p>
        </w:tc>
        <w:tc>
          <w:tcPr>
            <w:tcW w:w="1432" w:type="pct"/>
            <w:shd w:val="clear" w:color="auto" w:fill="auto"/>
            <w:vAlign w:val="center"/>
          </w:tcPr>
          <w:p w:rsidR="00F10EC4" w:rsidRPr="00353511" w:rsidRDefault="00F10EC4" w:rsidP="002465B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610991</w:t>
            </w:r>
          </w:p>
        </w:tc>
        <w:tc>
          <w:tcPr>
            <w:tcW w:w="1433" w:type="pct"/>
            <w:shd w:val="clear" w:color="auto" w:fill="auto"/>
            <w:vAlign w:val="center"/>
          </w:tcPr>
          <w:p w:rsidR="00F10EC4" w:rsidRPr="00353511" w:rsidRDefault="00F10EC4" w:rsidP="002465B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640000</w:t>
            </w:r>
          </w:p>
        </w:tc>
      </w:tr>
      <w:tr w:rsidR="00F10EC4" w:rsidRPr="00353511" w:rsidTr="002465B4">
        <w:tc>
          <w:tcPr>
            <w:tcW w:w="2135" w:type="pct"/>
            <w:shd w:val="clear" w:color="auto" w:fill="auto"/>
            <w:vAlign w:val="center"/>
          </w:tcPr>
          <w:p w:rsidR="00F10EC4" w:rsidRPr="00353511" w:rsidRDefault="00F10EC4" w:rsidP="002465B4">
            <w:pPr>
              <w:spacing w:after="0" w:line="240" w:lineRule="auto"/>
              <w:ind w:firstLine="142"/>
              <w:jc w:val="both"/>
              <w:rPr>
                <w:rFonts w:ascii="Times New Roman" w:hAnsi="Times New Roman" w:cs="Times New Roman"/>
                <w:sz w:val="24"/>
                <w:szCs w:val="24"/>
              </w:rPr>
            </w:pPr>
            <w:r w:rsidRPr="00353511">
              <w:rPr>
                <w:rFonts w:ascii="Times New Roman" w:hAnsi="Times New Roman" w:cs="Times New Roman"/>
                <w:sz w:val="24"/>
                <w:szCs w:val="24"/>
              </w:rPr>
              <w:t>Поступление сточных вод, тыс. м3</w:t>
            </w:r>
          </w:p>
        </w:tc>
        <w:tc>
          <w:tcPr>
            <w:tcW w:w="1432" w:type="pct"/>
            <w:shd w:val="clear" w:color="auto" w:fill="auto"/>
            <w:vAlign w:val="center"/>
          </w:tcPr>
          <w:p w:rsidR="00F10EC4" w:rsidRPr="00353511" w:rsidRDefault="00F10EC4" w:rsidP="002465B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557280</w:t>
            </w:r>
          </w:p>
        </w:tc>
        <w:tc>
          <w:tcPr>
            <w:tcW w:w="1433" w:type="pct"/>
            <w:shd w:val="clear" w:color="auto" w:fill="auto"/>
            <w:vAlign w:val="center"/>
          </w:tcPr>
          <w:p w:rsidR="00F10EC4" w:rsidRPr="00353511" w:rsidRDefault="00F10EC4" w:rsidP="002465B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560000</w:t>
            </w:r>
          </w:p>
        </w:tc>
      </w:tr>
      <w:tr w:rsidR="00F10EC4" w:rsidRPr="00353511" w:rsidTr="002465B4">
        <w:tc>
          <w:tcPr>
            <w:tcW w:w="2135" w:type="pct"/>
            <w:shd w:val="clear" w:color="auto" w:fill="auto"/>
            <w:vAlign w:val="center"/>
          </w:tcPr>
          <w:p w:rsidR="00F10EC4" w:rsidRPr="00353511" w:rsidRDefault="00F10EC4" w:rsidP="002465B4">
            <w:pPr>
              <w:spacing w:after="0" w:line="240" w:lineRule="auto"/>
              <w:ind w:firstLine="142"/>
              <w:jc w:val="both"/>
              <w:rPr>
                <w:rFonts w:ascii="Times New Roman" w:hAnsi="Times New Roman" w:cs="Times New Roman"/>
                <w:sz w:val="24"/>
                <w:szCs w:val="24"/>
              </w:rPr>
            </w:pPr>
            <w:r w:rsidRPr="00353511">
              <w:rPr>
                <w:rFonts w:ascii="Times New Roman" w:hAnsi="Times New Roman" w:cs="Times New Roman"/>
                <w:sz w:val="24"/>
                <w:szCs w:val="24"/>
              </w:rPr>
              <w:t>Реализовано газа, млн. м3</w:t>
            </w:r>
          </w:p>
        </w:tc>
        <w:tc>
          <w:tcPr>
            <w:tcW w:w="1432" w:type="pct"/>
            <w:shd w:val="clear" w:color="auto" w:fill="auto"/>
            <w:vAlign w:val="center"/>
          </w:tcPr>
          <w:p w:rsidR="00F10EC4" w:rsidRPr="00353511" w:rsidRDefault="00F10EC4" w:rsidP="002465B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29,74</w:t>
            </w:r>
          </w:p>
        </w:tc>
        <w:tc>
          <w:tcPr>
            <w:tcW w:w="1433" w:type="pct"/>
            <w:shd w:val="clear" w:color="auto" w:fill="auto"/>
            <w:vAlign w:val="center"/>
          </w:tcPr>
          <w:p w:rsidR="00F10EC4" w:rsidRPr="00353511" w:rsidRDefault="00F10EC4" w:rsidP="002465B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35,00</w:t>
            </w:r>
          </w:p>
        </w:tc>
      </w:tr>
      <w:tr w:rsidR="00F10EC4" w:rsidRPr="00353511" w:rsidTr="002465B4">
        <w:tc>
          <w:tcPr>
            <w:tcW w:w="2135" w:type="pct"/>
            <w:shd w:val="clear" w:color="auto" w:fill="auto"/>
            <w:vAlign w:val="center"/>
          </w:tcPr>
          <w:p w:rsidR="00F10EC4" w:rsidRPr="00353511" w:rsidRDefault="00F10EC4" w:rsidP="002465B4">
            <w:pPr>
              <w:spacing w:after="0" w:line="240" w:lineRule="auto"/>
              <w:ind w:firstLine="142"/>
              <w:jc w:val="both"/>
              <w:rPr>
                <w:rFonts w:ascii="Times New Roman" w:hAnsi="Times New Roman" w:cs="Times New Roman"/>
                <w:sz w:val="24"/>
                <w:szCs w:val="24"/>
              </w:rPr>
            </w:pPr>
            <w:r w:rsidRPr="00353511">
              <w:rPr>
                <w:rFonts w:ascii="Times New Roman" w:hAnsi="Times New Roman" w:cs="Times New Roman"/>
                <w:sz w:val="24"/>
                <w:szCs w:val="24"/>
              </w:rPr>
              <w:t>Объем коммунальных отходов, тонн</w:t>
            </w:r>
          </w:p>
        </w:tc>
        <w:tc>
          <w:tcPr>
            <w:tcW w:w="1432" w:type="pct"/>
            <w:shd w:val="clear" w:color="auto" w:fill="auto"/>
            <w:vAlign w:val="center"/>
          </w:tcPr>
          <w:p w:rsidR="00F10EC4" w:rsidRPr="00353511" w:rsidRDefault="00F10EC4" w:rsidP="002465B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1673</w:t>
            </w:r>
          </w:p>
        </w:tc>
        <w:tc>
          <w:tcPr>
            <w:tcW w:w="1433" w:type="pct"/>
            <w:shd w:val="clear" w:color="auto" w:fill="auto"/>
            <w:vAlign w:val="center"/>
          </w:tcPr>
          <w:p w:rsidR="00F10EC4" w:rsidRPr="00353511" w:rsidRDefault="00F10EC4" w:rsidP="002465B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1900</w:t>
            </w:r>
          </w:p>
        </w:tc>
      </w:tr>
    </w:tbl>
    <w:p w:rsidR="00F10EC4" w:rsidRPr="00353511" w:rsidRDefault="00F10EC4" w:rsidP="00F10EC4">
      <w:pPr>
        <w:spacing w:after="0" w:line="240" w:lineRule="auto"/>
        <w:ind w:firstLine="709"/>
        <w:jc w:val="both"/>
        <w:rPr>
          <w:rFonts w:ascii="Times New Roman" w:hAnsi="Times New Roman" w:cs="Times New Roman"/>
          <w:sz w:val="24"/>
          <w:szCs w:val="24"/>
        </w:rPr>
      </w:pPr>
    </w:p>
    <w:p w:rsidR="00F10EC4" w:rsidRPr="00234A40" w:rsidRDefault="00F10EC4" w:rsidP="00F10EC4">
      <w:pPr>
        <w:spacing w:after="0" w:line="240" w:lineRule="auto"/>
        <w:ind w:firstLine="709"/>
        <w:jc w:val="both"/>
        <w:rPr>
          <w:rFonts w:ascii="Times New Roman" w:hAnsi="Times New Roman" w:cs="Times New Roman"/>
          <w:sz w:val="24"/>
          <w:szCs w:val="24"/>
        </w:rPr>
      </w:pPr>
      <w:bookmarkStart w:id="14" w:name="_Toc500939173"/>
      <w:r w:rsidRPr="00234A40">
        <w:rPr>
          <w:rFonts w:ascii="Times New Roman" w:hAnsi="Times New Roman" w:cs="Times New Roman"/>
          <w:sz w:val="24"/>
          <w:szCs w:val="24"/>
        </w:rPr>
        <w:t>6.2. Обоснование целевых показателей комплексного развития систем коммунальной инфраструктуры, а также мероприятий, входящих в план застройки муниципального образования</w:t>
      </w:r>
      <w:bookmarkEnd w:id="14"/>
    </w:p>
    <w:p w:rsidR="00F10EC4" w:rsidRPr="00234A40" w:rsidRDefault="00F10EC4" w:rsidP="00F10EC4">
      <w:pPr>
        <w:spacing w:after="0" w:line="240" w:lineRule="auto"/>
        <w:ind w:firstLine="709"/>
        <w:jc w:val="both"/>
        <w:rPr>
          <w:rFonts w:ascii="Times New Roman" w:hAnsi="Times New Roman" w:cs="Times New Roman"/>
          <w:sz w:val="24"/>
          <w:szCs w:val="24"/>
        </w:rPr>
      </w:pP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Реформирование и модернизация систем коммунальной инфраструктуры с применением комплекса целевых показателей оцениваются по следующим результирующим параметрам, отражающимся в надежности обслуживания потребителей, и по изменению финансово-экономических и организационно-правовых характеристик:</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техническое состояние объектов коммунальной инфраструктуры, в первую очередь – надежность их работы. С учетом этой оценки определяется необходимый и достаточный уровень модернизации основных фондов, замены изношенных сетей и оборудования. В результате может быть определена потребность и оценена фактическая обеспеченность средствами на ремонт и модернизацию основных фондов в коммунальном комплексе;</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финансово-экономическое состояние организаций коммунального комплекса, уровень финансового обеспечения коммунального хозяйства, инвестиционный потенциал организаций коммунального комплекса;</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организационно-правовые характеристики деятельности коммунального комплекса, позволяющие оценить сложившуюся систему управления, уровень институциональных преобразований, развитие договорных отношений.</w:t>
      </w:r>
    </w:p>
    <w:p w:rsidR="00F10EC4"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Целевые показатели анализируются по каждому виду коммунальных услуг и </w:t>
      </w:r>
      <w:proofErr w:type="gramStart"/>
      <w:r w:rsidRPr="00353511">
        <w:rPr>
          <w:rFonts w:ascii="Times New Roman" w:hAnsi="Times New Roman" w:cs="Times New Roman"/>
          <w:sz w:val="24"/>
          <w:szCs w:val="24"/>
        </w:rPr>
        <w:t>периодически пересматриваются</w:t>
      </w:r>
      <w:proofErr w:type="gramEnd"/>
      <w:r w:rsidRPr="00353511">
        <w:rPr>
          <w:rFonts w:ascii="Times New Roman" w:hAnsi="Times New Roman" w:cs="Times New Roman"/>
          <w:sz w:val="24"/>
          <w:szCs w:val="24"/>
        </w:rPr>
        <w:t xml:space="preserve"> и актуализируются. Описание расчета значений целевых показатели разработаны на базе обобщения, анализа и корректировки фактических данных по системам коммунального комплекса сельского поселения и приведены в таблице </w:t>
      </w:r>
      <w:r>
        <w:rPr>
          <w:rFonts w:ascii="Times New Roman" w:hAnsi="Times New Roman" w:cs="Times New Roman"/>
          <w:sz w:val="24"/>
          <w:szCs w:val="24"/>
        </w:rPr>
        <w:t>6.</w:t>
      </w:r>
      <w:r w:rsidRPr="00353511">
        <w:rPr>
          <w:rFonts w:ascii="Times New Roman" w:hAnsi="Times New Roman" w:cs="Times New Roman"/>
          <w:sz w:val="24"/>
          <w:szCs w:val="24"/>
        </w:rPr>
        <w:t>2.1.</w:t>
      </w:r>
    </w:p>
    <w:p w:rsidR="00AB3CF3" w:rsidRPr="00353511" w:rsidRDefault="00AB3CF3" w:rsidP="00F10EC4">
      <w:pPr>
        <w:spacing w:after="0" w:line="240" w:lineRule="auto"/>
        <w:ind w:firstLine="709"/>
        <w:jc w:val="both"/>
        <w:rPr>
          <w:rFonts w:ascii="Times New Roman" w:hAnsi="Times New Roman" w:cs="Times New Roman"/>
          <w:sz w:val="24"/>
          <w:szCs w:val="24"/>
        </w:rPr>
      </w:pPr>
    </w:p>
    <w:p w:rsidR="00F10EC4" w:rsidRPr="00353511" w:rsidRDefault="00F10EC4" w:rsidP="00F10EC4">
      <w:pPr>
        <w:spacing w:after="0" w:line="240" w:lineRule="auto"/>
        <w:ind w:firstLine="709"/>
        <w:jc w:val="right"/>
        <w:rPr>
          <w:rFonts w:ascii="Times New Roman" w:hAnsi="Times New Roman" w:cs="Times New Roman"/>
          <w:sz w:val="24"/>
          <w:szCs w:val="24"/>
        </w:rPr>
      </w:pPr>
      <w:r w:rsidRPr="00353511">
        <w:rPr>
          <w:rFonts w:ascii="Times New Roman" w:hAnsi="Times New Roman" w:cs="Times New Roman"/>
          <w:sz w:val="24"/>
          <w:szCs w:val="24"/>
        </w:rPr>
        <w:t xml:space="preserve">Таблица </w:t>
      </w:r>
      <w:r>
        <w:rPr>
          <w:rFonts w:ascii="Times New Roman" w:hAnsi="Times New Roman" w:cs="Times New Roman"/>
          <w:sz w:val="24"/>
          <w:szCs w:val="24"/>
        </w:rPr>
        <w:t>6.</w:t>
      </w:r>
      <w:r w:rsidRPr="00353511">
        <w:rPr>
          <w:rFonts w:ascii="Times New Roman" w:hAnsi="Times New Roman" w:cs="Times New Roman"/>
          <w:sz w:val="24"/>
          <w:szCs w:val="24"/>
        </w:rPr>
        <w:t>2.1</w:t>
      </w:r>
    </w:p>
    <w:p w:rsidR="00F10EC4" w:rsidRPr="00353511" w:rsidRDefault="00F10EC4" w:rsidP="00F10EC4">
      <w:pPr>
        <w:spacing w:after="0" w:line="240" w:lineRule="auto"/>
        <w:jc w:val="center"/>
        <w:rPr>
          <w:rFonts w:ascii="Times New Roman" w:hAnsi="Times New Roman" w:cs="Times New Roman"/>
          <w:sz w:val="24"/>
          <w:szCs w:val="24"/>
        </w:rPr>
      </w:pPr>
      <w:r w:rsidRPr="00353511">
        <w:rPr>
          <w:rFonts w:ascii="Times New Roman" w:hAnsi="Times New Roman" w:cs="Times New Roman"/>
          <w:sz w:val="24"/>
          <w:szCs w:val="24"/>
        </w:rPr>
        <w:t>Описание расчета значений целевых показатели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
        <w:gridCol w:w="3344"/>
        <w:gridCol w:w="5116"/>
      </w:tblGrid>
      <w:tr w:rsidR="00F10EC4" w:rsidRPr="00353511" w:rsidTr="002465B4">
        <w:tc>
          <w:tcPr>
            <w:tcW w:w="595" w:type="dxa"/>
            <w:shd w:val="clear" w:color="auto" w:fill="auto"/>
            <w:tcMar>
              <w:left w:w="28" w:type="dxa"/>
              <w:right w:w="28" w:type="dxa"/>
            </w:tcMar>
            <w:vAlign w:val="center"/>
          </w:tcPr>
          <w:p w:rsidR="00F10EC4" w:rsidRPr="00353511" w:rsidRDefault="00F10EC4" w:rsidP="002465B4">
            <w:pPr>
              <w:spacing w:after="0" w:line="240" w:lineRule="auto"/>
              <w:ind w:firstLine="106"/>
              <w:jc w:val="both"/>
              <w:rPr>
                <w:rFonts w:ascii="Times New Roman" w:hAnsi="Times New Roman" w:cs="Times New Roman"/>
                <w:sz w:val="24"/>
                <w:szCs w:val="24"/>
              </w:rPr>
            </w:pPr>
            <w:r w:rsidRPr="00353511">
              <w:rPr>
                <w:rFonts w:ascii="Times New Roman" w:hAnsi="Times New Roman" w:cs="Times New Roman"/>
                <w:sz w:val="24"/>
                <w:szCs w:val="24"/>
              </w:rPr>
              <w:t>№ п/п</w:t>
            </w:r>
          </w:p>
        </w:tc>
        <w:tc>
          <w:tcPr>
            <w:tcW w:w="3544" w:type="dxa"/>
            <w:shd w:val="clear" w:color="auto" w:fill="auto"/>
            <w:tcMar>
              <w:left w:w="28" w:type="dxa"/>
              <w:right w:w="28" w:type="dxa"/>
            </w:tcMar>
            <w:vAlign w:val="center"/>
          </w:tcPr>
          <w:p w:rsidR="00F10EC4" w:rsidRPr="00353511" w:rsidRDefault="00F10EC4" w:rsidP="002465B4">
            <w:pPr>
              <w:pStyle w:val="af9"/>
              <w:rPr>
                <w:sz w:val="24"/>
                <w:szCs w:val="24"/>
              </w:rPr>
            </w:pPr>
            <w:r w:rsidRPr="00353511">
              <w:rPr>
                <w:sz w:val="24"/>
                <w:szCs w:val="24"/>
              </w:rPr>
              <w:t>Целевые показатели развития систем коммунальной инфраструктуры</w:t>
            </w:r>
          </w:p>
        </w:tc>
        <w:tc>
          <w:tcPr>
            <w:tcW w:w="5554" w:type="dxa"/>
            <w:shd w:val="clear" w:color="auto" w:fill="auto"/>
            <w:tcMar>
              <w:left w:w="28" w:type="dxa"/>
              <w:right w:w="28" w:type="dxa"/>
            </w:tcMar>
            <w:vAlign w:val="center"/>
          </w:tcPr>
          <w:p w:rsidR="00F10EC4" w:rsidRPr="00353511" w:rsidRDefault="00F10EC4" w:rsidP="002465B4">
            <w:pPr>
              <w:spacing w:after="0" w:line="240" w:lineRule="auto"/>
              <w:ind w:firstLine="262"/>
              <w:jc w:val="both"/>
              <w:rPr>
                <w:rFonts w:ascii="Times New Roman" w:hAnsi="Times New Roman" w:cs="Times New Roman"/>
                <w:sz w:val="24"/>
                <w:szCs w:val="24"/>
              </w:rPr>
            </w:pPr>
            <w:r w:rsidRPr="00353511">
              <w:rPr>
                <w:rFonts w:ascii="Times New Roman" w:hAnsi="Times New Roman" w:cs="Times New Roman"/>
                <w:sz w:val="24"/>
                <w:szCs w:val="24"/>
              </w:rPr>
              <w:t>Механизм расчета показателя</w:t>
            </w:r>
          </w:p>
        </w:tc>
      </w:tr>
      <w:tr w:rsidR="00F10EC4" w:rsidRPr="00353511" w:rsidTr="002465B4">
        <w:tc>
          <w:tcPr>
            <w:tcW w:w="595" w:type="dxa"/>
            <w:shd w:val="clear" w:color="auto" w:fill="auto"/>
            <w:tcMar>
              <w:left w:w="28" w:type="dxa"/>
              <w:right w:w="28" w:type="dxa"/>
            </w:tcMar>
            <w:vAlign w:val="center"/>
          </w:tcPr>
          <w:p w:rsidR="00F10EC4" w:rsidRPr="00353511" w:rsidRDefault="00F10EC4" w:rsidP="002465B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1</w:t>
            </w:r>
          </w:p>
        </w:tc>
        <w:tc>
          <w:tcPr>
            <w:tcW w:w="3544" w:type="dxa"/>
            <w:shd w:val="clear" w:color="auto" w:fill="auto"/>
            <w:tcMar>
              <w:left w:w="28" w:type="dxa"/>
              <w:right w:w="28" w:type="dxa"/>
            </w:tcMar>
          </w:tcPr>
          <w:p w:rsidR="00F10EC4" w:rsidRPr="00353511" w:rsidRDefault="00F10EC4" w:rsidP="002465B4">
            <w:pPr>
              <w:pStyle w:val="aff4"/>
              <w:jc w:val="left"/>
              <w:rPr>
                <w:sz w:val="24"/>
                <w:szCs w:val="24"/>
              </w:rPr>
            </w:pPr>
            <w:r w:rsidRPr="00353511">
              <w:rPr>
                <w:sz w:val="24"/>
                <w:szCs w:val="24"/>
              </w:rPr>
              <w:t>Доступность услуги (обеспеченность) для населения, %</w:t>
            </w:r>
          </w:p>
        </w:tc>
        <w:tc>
          <w:tcPr>
            <w:tcW w:w="5554" w:type="dxa"/>
            <w:shd w:val="clear" w:color="auto" w:fill="auto"/>
            <w:tcMar>
              <w:left w:w="28" w:type="dxa"/>
              <w:right w:w="28" w:type="dxa"/>
            </w:tcMar>
          </w:tcPr>
          <w:p w:rsidR="00F10EC4" w:rsidRPr="00353511" w:rsidRDefault="00F10EC4" w:rsidP="002465B4">
            <w:pPr>
              <w:pStyle w:val="aff4"/>
              <w:jc w:val="left"/>
              <w:rPr>
                <w:sz w:val="24"/>
                <w:szCs w:val="24"/>
              </w:rPr>
            </w:pPr>
            <w:r w:rsidRPr="00353511">
              <w:rPr>
                <w:sz w:val="24"/>
                <w:szCs w:val="24"/>
              </w:rPr>
              <w:t>Отношение численности населения, получающей услугу, к численности населения фактической или прогнозируемой</w:t>
            </w:r>
          </w:p>
        </w:tc>
      </w:tr>
      <w:tr w:rsidR="00F10EC4" w:rsidRPr="00353511" w:rsidTr="002465B4">
        <w:tc>
          <w:tcPr>
            <w:tcW w:w="595" w:type="dxa"/>
            <w:shd w:val="clear" w:color="auto" w:fill="auto"/>
            <w:tcMar>
              <w:left w:w="28" w:type="dxa"/>
              <w:right w:w="28" w:type="dxa"/>
            </w:tcMar>
            <w:vAlign w:val="center"/>
          </w:tcPr>
          <w:p w:rsidR="00F10EC4" w:rsidRPr="00353511" w:rsidRDefault="00F10EC4" w:rsidP="002465B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2</w:t>
            </w:r>
          </w:p>
        </w:tc>
        <w:tc>
          <w:tcPr>
            <w:tcW w:w="3544" w:type="dxa"/>
            <w:shd w:val="clear" w:color="auto" w:fill="auto"/>
            <w:tcMar>
              <w:left w:w="28" w:type="dxa"/>
              <w:right w:w="28" w:type="dxa"/>
            </w:tcMar>
          </w:tcPr>
          <w:p w:rsidR="00F10EC4" w:rsidRPr="00353511" w:rsidRDefault="00F10EC4" w:rsidP="002465B4">
            <w:pPr>
              <w:pStyle w:val="aff4"/>
              <w:jc w:val="left"/>
              <w:rPr>
                <w:sz w:val="24"/>
                <w:szCs w:val="24"/>
              </w:rPr>
            </w:pPr>
            <w:r w:rsidRPr="00353511">
              <w:rPr>
                <w:sz w:val="24"/>
                <w:szCs w:val="24"/>
              </w:rPr>
              <w:t>Спрос на коммунальные ресурсы</w:t>
            </w:r>
          </w:p>
        </w:tc>
        <w:tc>
          <w:tcPr>
            <w:tcW w:w="5554" w:type="dxa"/>
            <w:shd w:val="clear" w:color="auto" w:fill="auto"/>
            <w:tcMar>
              <w:left w:w="28" w:type="dxa"/>
              <w:right w:w="28" w:type="dxa"/>
            </w:tcMar>
          </w:tcPr>
          <w:p w:rsidR="00F10EC4" w:rsidRPr="00353511" w:rsidRDefault="00F10EC4" w:rsidP="002465B4">
            <w:pPr>
              <w:pStyle w:val="aff4"/>
              <w:jc w:val="left"/>
              <w:rPr>
                <w:sz w:val="24"/>
                <w:szCs w:val="24"/>
              </w:rPr>
            </w:pPr>
            <w:r w:rsidRPr="00353511">
              <w:rPr>
                <w:sz w:val="24"/>
                <w:szCs w:val="24"/>
              </w:rPr>
              <w:t xml:space="preserve">Произведение нормативного потребления данного вида ресурса </w:t>
            </w:r>
          </w:p>
          <w:p w:rsidR="00F10EC4" w:rsidRPr="00353511" w:rsidRDefault="00F10EC4" w:rsidP="002465B4">
            <w:pPr>
              <w:pStyle w:val="aff4"/>
              <w:jc w:val="left"/>
              <w:rPr>
                <w:sz w:val="24"/>
                <w:szCs w:val="24"/>
              </w:rPr>
            </w:pPr>
            <w:r w:rsidRPr="00353511">
              <w:rPr>
                <w:sz w:val="24"/>
                <w:szCs w:val="24"/>
              </w:rPr>
              <w:t>на фактическую или прогнозируемую численность населения</w:t>
            </w:r>
          </w:p>
        </w:tc>
      </w:tr>
      <w:tr w:rsidR="00F10EC4" w:rsidRPr="00353511" w:rsidTr="002465B4">
        <w:tc>
          <w:tcPr>
            <w:tcW w:w="595" w:type="dxa"/>
            <w:shd w:val="clear" w:color="auto" w:fill="auto"/>
            <w:tcMar>
              <w:left w:w="28" w:type="dxa"/>
              <w:right w:w="28" w:type="dxa"/>
            </w:tcMar>
            <w:vAlign w:val="center"/>
          </w:tcPr>
          <w:p w:rsidR="00F10EC4" w:rsidRPr="00353511" w:rsidRDefault="00F10EC4" w:rsidP="002465B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3</w:t>
            </w:r>
          </w:p>
        </w:tc>
        <w:tc>
          <w:tcPr>
            <w:tcW w:w="3544" w:type="dxa"/>
            <w:shd w:val="clear" w:color="auto" w:fill="auto"/>
            <w:tcMar>
              <w:left w:w="28" w:type="dxa"/>
              <w:right w:w="28" w:type="dxa"/>
            </w:tcMar>
          </w:tcPr>
          <w:p w:rsidR="00F10EC4" w:rsidRPr="00353511" w:rsidRDefault="00F10EC4" w:rsidP="002465B4">
            <w:pPr>
              <w:pStyle w:val="aff4"/>
              <w:jc w:val="left"/>
              <w:rPr>
                <w:sz w:val="24"/>
                <w:szCs w:val="24"/>
              </w:rPr>
            </w:pPr>
            <w:r w:rsidRPr="00353511">
              <w:rPr>
                <w:sz w:val="24"/>
                <w:szCs w:val="24"/>
              </w:rPr>
              <w:t>Показатели эффективности производства (потери), %</w:t>
            </w:r>
          </w:p>
        </w:tc>
        <w:tc>
          <w:tcPr>
            <w:tcW w:w="5554" w:type="dxa"/>
            <w:shd w:val="clear" w:color="auto" w:fill="auto"/>
            <w:tcMar>
              <w:left w:w="28" w:type="dxa"/>
              <w:right w:w="28" w:type="dxa"/>
            </w:tcMar>
          </w:tcPr>
          <w:p w:rsidR="00F10EC4" w:rsidRPr="00353511" w:rsidRDefault="00F10EC4" w:rsidP="002465B4">
            <w:pPr>
              <w:pStyle w:val="aff4"/>
              <w:jc w:val="left"/>
              <w:rPr>
                <w:sz w:val="24"/>
                <w:szCs w:val="24"/>
              </w:rPr>
            </w:pPr>
            <w:r w:rsidRPr="00353511">
              <w:rPr>
                <w:sz w:val="24"/>
                <w:szCs w:val="24"/>
              </w:rPr>
              <w:t>Отношение объема потерь к объему отпуска данного вида ресурса</w:t>
            </w:r>
          </w:p>
        </w:tc>
      </w:tr>
      <w:tr w:rsidR="00F10EC4" w:rsidRPr="00353511" w:rsidTr="002465B4">
        <w:tc>
          <w:tcPr>
            <w:tcW w:w="595" w:type="dxa"/>
            <w:shd w:val="clear" w:color="auto" w:fill="auto"/>
            <w:tcMar>
              <w:left w:w="28" w:type="dxa"/>
              <w:right w:w="28" w:type="dxa"/>
            </w:tcMar>
            <w:vAlign w:val="center"/>
          </w:tcPr>
          <w:p w:rsidR="00F10EC4" w:rsidRPr="00353511" w:rsidRDefault="00F10EC4" w:rsidP="002465B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4</w:t>
            </w:r>
          </w:p>
        </w:tc>
        <w:tc>
          <w:tcPr>
            <w:tcW w:w="3544" w:type="dxa"/>
            <w:shd w:val="clear" w:color="auto" w:fill="auto"/>
            <w:tcMar>
              <w:left w:w="28" w:type="dxa"/>
              <w:right w:w="28" w:type="dxa"/>
            </w:tcMar>
          </w:tcPr>
          <w:p w:rsidR="00F10EC4" w:rsidRPr="00353511" w:rsidRDefault="00F10EC4" w:rsidP="002465B4">
            <w:pPr>
              <w:pStyle w:val="aff4"/>
              <w:jc w:val="left"/>
              <w:rPr>
                <w:sz w:val="24"/>
                <w:szCs w:val="24"/>
              </w:rPr>
            </w:pPr>
            <w:r w:rsidRPr="00353511">
              <w:rPr>
                <w:sz w:val="24"/>
                <w:szCs w:val="24"/>
              </w:rPr>
              <w:t>Показатель надежности, ед. в год</w:t>
            </w:r>
          </w:p>
        </w:tc>
        <w:tc>
          <w:tcPr>
            <w:tcW w:w="5554" w:type="dxa"/>
            <w:shd w:val="clear" w:color="auto" w:fill="auto"/>
            <w:tcMar>
              <w:left w:w="28" w:type="dxa"/>
              <w:right w:w="28" w:type="dxa"/>
            </w:tcMar>
          </w:tcPr>
          <w:p w:rsidR="00F10EC4" w:rsidRPr="00353511" w:rsidRDefault="00F10EC4" w:rsidP="002465B4">
            <w:pPr>
              <w:pStyle w:val="aff4"/>
              <w:jc w:val="left"/>
              <w:rPr>
                <w:sz w:val="24"/>
                <w:szCs w:val="24"/>
              </w:rPr>
            </w:pPr>
            <w:r w:rsidRPr="00353511">
              <w:rPr>
                <w:sz w:val="24"/>
                <w:szCs w:val="24"/>
              </w:rPr>
              <w:t>Количество аварий на системах коммунальной инфраструктуры</w:t>
            </w:r>
          </w:p>
        </w:tc>
      </w:tr>
    </w:tbl>
    <w:p w:rsidR="00F10EC4" w:rsidRPr="00353511" w:rsidRDefault="00F10EC4" w:rsidP="00F10EC4">
      <w:pPr>
        <w:spacing w:after="0" w:line="240" w:lineRule="auto"/>
        <w:ind w:firstLine="709"/>
        <w:jc w:val="both"/>
        <w:rPr>
          <w:rFonts w:ascii="Times New Roman" w:hAnsi="Times New Roman" w:cs="Times New Roman"/>
          <w:sz w:val="24"/>
          <w:szCs w:val="24"/>
        </w:rPr>
      </w:pP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Обоснование мероприятий, входящих в план застройки сельского поселения представлено в таблице </w:t>
      </w:r>
      <w:r>
        <w:rPr>
          <w:rFonts w:ascii="Times New Roman" w:hAnsi="Times New Roman" w:cs="Times New Roman"/>
          <w:sz w:val="24"/>
          <w:szCs w:val="24"/>
        </w:rPr>
        <w:t>6.</w:t>
      </w:r>
      <w:r w:rsidRPr="00353511">
        <w:rPr>
          <w:rFonts w:ascii="Times New Roman" w:hAnsi="Times New Roman" w:cs="Times New Roman"/>
          <w:sz w:val="24"/>
          <w:szCs w:val="24"/>
        </w:rPr>
        <w:t>2.2.</w:t>
      </w:r>
    </w:p>
    <w:p w:rsidR="00F10EC4" w:rsidRPr="00353511" w:rsidRDefault="00F10EC4" w:rsidP="00F10EC4">
      <w:pPr>
        <w:spacing w:after="0" w:line="240" w:lineRule="auto"/>
        <w:ind w:firstLine="709"/>
        <w:jc w:val="right"/>
        <w:rPr>
          <w:rFonts w:ascii="Times New Roman" w:hAnsi="Times New Roman" w:cs="Times New Roman"/>
          <w:sz w:val="24"/>
          <w:szCs w:val="24"/>
        </w:rPr>
      </w:pPr>
      <w:r w:rsidRPr="00353511">
        <w:rPr>
          <w:rFonts w:ascii="Times New Roman" w:hAnsi="Times New Roman" w:cs="Times New Roman"/>
          <w:sz w:val="24"/>
          <w:szCs w:val="24"/>
        </w:rPr>
        <w:t xml:space="preserve">Таблица </w:t>
      </w:r>
      <w:r>
        <w:rPr>
          <w:rFonts w:ascii="Times New Roman" w:hAnsi="Times New Roman" w:cs="Times New Roman"/>
          <w:sz w:val="24"/>
          <w:szCs w:val="24"/>
        </w:rPr>
        <w:t>6.</w:t>
      </w:r>
      <w:r w:rsidRPr="00353511">
        <w:rPr>
          <w:rFonts w:ascii="Times New Roman" w:hAnsi="Times New Roman" w:cs="Times New Roman"/>
          <w:sz w:val="24"/>
          <w:szCs w:val="24"/>
        </w:rPr>
        <w:t>2.2</w:t>
      </w:r>
    </w:p>
    <w:p w:rsidR="00AB3CF3" w:rsidRDefault="00F10EC4" w:rsidP="00F10EC4">
      <w:pPr>
        <w:spacing w:after="0" w:line="240" w:lineRule="auto"/>
        <w:jc w:val="center"/>
        <w:rPr>
          <w:rFonts w:ascii="Times New Roman" w:hAnsi="Times New Roman" w:cs="Times New Roman"/>
          <w:sz w:val="24"/>
          <w:szCs w:val="24"/>
        </w:rPr>
      </w:pPr>
      <w:r w:rsidRPr="00353511">
        <w:rPr>
          <w:rFonts w:ascii="Times New Roman" w:hAnsi="Times New Roman" w:cs="Times New Roman"/>
          <w:sz w:val="24"/>
          <w:szCs w:val="24"/>
        </w:rPr>
        <w:t xml:space="preserve">Мероприятия систем коммунальной инфраструктуры и </w:t>
      </w:r>
    </w:p>
    <w:p w:rsidR="00F10EC4" w:rsidRPr="00353511" w:rsidRDefault="00F10EC4" w:rsidP="00F10EC4">
      <w:pPr>
        <w:spacing w:after="0" w:line="240" w:lineRule="auto"/>
        <w:jc w:val="center"/>
        <w:rPr>
          <w:rFonts w:ascii="Times New Roman" w:hAnsi="Times New Roman" w:cs="Times New Roman"/>
          <w:sz w:val="24"/>
          <w:szCs w:val="24"/>
        </w:rPr>
      </w:pPr>
      <w:r w:rsidRPr="00353511">
        <w:rPr>
          <w:rFonts w:ascii="Times New Roman" w:hAnsi="Times New Roman" w:cs="Times New Roman"/>
          <w:sz w:val="24"/>
          <w:szCs w:val="24"/>
        </w:rPr>
        <w:t>ожидаемые эффекты от их реализации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
        <w:gridCol w:w="2451"/>
        <w:gridCol w:w="5900"/>
      </w:tblGrid>
      <w:tr w:rsidR="00F10EC4" w:rsidRPr="00353511" w:rsidTr="002465B4">
        <w:tc>
          <w:tcPr>
            <w:tcW w:w="454" w:type="dxa"/>
            <w:shd w:val="clear" w:color="auto" w:fill="auto"/>
            <w:tcMar>
              <w:left w:w="28" w:type="dxa"/>
              <w:right w:w="28" w:type="dxa"/>
            </w:tcMar>
            <w:vAlign w:val="center"/>
          </w:tcPr>
          <w:p w:rsidR="00F10EC4" w:rsidRPr="00353511" w:rsidRDefault="00F10EC4" w:rsidP="002465B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п/п</w:t>
            </w:r>
          </w:p>
        </w:tc>
        <w:tc>
          <w:tcPr>
            <w:tcW w:w="2551" w:type="dxa"/>
            <w:shd w:val="clear" w:color="auto" w:fill="auto"/>
            <w:tcMar>
              <w:left w:w="28" w:type="dxa"/>
              <w:right w:w="28" w:type="dxa"/>
            </w:tcMar>
            <w:vAlign w:val="center"/>
          </w:tcPr>
          <w:p w:rsidR="00F10EC4" w:rsidRPr="00353511" w:rsidRDefault="00F10EC4" w:rsidP="002465B4">
            <w:pPr>
              <w:pStyle w:val="aff4"/>
              <w:jc w:val="left"/>
              <w:rPr>
                <w:sz w:val="24"/>
                <w:szCs w:val="24"/>
              </w:rPr>
            </w:pPr>
            <w:r w:rsidRPr="00353511">
              <w:rPr>
                <w:sz w:val="24"/>
                <w:szCs w:val="24"/>
              </w:rPr>
              <w:t>Система коммунальной инфраструктуры, в которой будет реализовано мероприятие</w:t>
            </w:r>
          </w:p>
        </w:tc>
        <w:tc>
          <w:tcPr>
            <w:tcW w:w="6688" w:type="dxa"/>
            <w:shd w:val="clear" w:color="auto" w:fill="auto"/>
            <w:tcMar>
              <w:left w:w="28" w:type="dxa"/>
              <w:right w:w="28" w:type="dxa"/>
            </w:tcMar>
            <w:vAlign w:val="center"/>
          </w:tcPr>
          <w:p w:rsidR="00F10EC4" w:rsidRPr="00353511" w:rsidRDefault="00F10EC4" w:rsidP="002465B4">
            <w:pPr>
              <w:pStyle w:val="aff4"/>
              <w:jc w:val="left"/>
              <w:rPr>
                <w:sz w:val="24"/>
                <w:szCs w:val="24"/>
              </w:rPr>
            </w:pPr>
            <w:r w:rsidRPr="00353511">
              <w:rPr>
                <w:sz w:val="24"/>
                <w:szCs w:val="24"/>
              </w:rPr>
              <w:t>Ожидаемые эффекты от реализации мероприятий</w:t>
            </w:r>
          </w:p>
        </w:tc>
      </w:tr>
      <w:tr w:rsidR="00F10EC4" w:rsidRPr="00353511" w:rsidTr="002465B4">
        <w:tc>
          <w:tcPr>
            <w:tcW w:w="454" w:type="dxa"/>
            <w:shd w:val="clear" w:color="auto" w:fill="auto"/>
            <w:tcMar>
              <w:left w:w="28" w:type="dxa"/>
              <w:right w:w="28" w:type="dxa"/>
            </w:tcMar>
          </w:tcPr>
          <w:p w:rsidR="00F10EC4" w:rsidRPr="00353511" w:rsidRDefault="00F10EC4" w:rsidP="002465B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1</w:t>
            </w:r>
          </w:p>
        </w:tc>
        <w:tc>
          <w:tcPr>
            <w:tcW w:w="2551" w:type="dxa"/>
            <w:shd w:val="clear" w:color="auto" w:fill="auto"/>
            <w:tcMar>
              <w:left w:w="28" w:type="dxa"/>
              <w:right w:w="28" w:type="dxa"/>
            </w:tcMar>
          </w:tcPr>
          <w:p w:rsidR="00F10EC4" w:rsidRPr="00353511" w:rsidRDefault="00F10EC4" w:rsidP="002465B4">
            <w:pPr>
              <w:pStyle w:val="aff4"/>
              <w:jc w:val="left"/>
              <w:rPr>
                <w:sz w:val="24"/>
                <w:szCs w:val="24"/>
              </w:rPr>
            </w:pPr>
            <w:r w:rsidRPr="00353511">
              <w:rPr>
                <w:sz w:val="24"/>
                <w:szCs w:val="24"/>
              </w:rPr>
              <w:t>Электроснабжение</w:t>
            </w:r>
          </w:p>
        </w:tc>
        <w:tc>
          <w:tcPr>
            <w:tcW w:w="6688" w:type="dxa"/>
            <w:shd w:val="clear" w:color="auto" w:fill="auto"/>
            <w:tcMar>
              <w:left w:w="28" w:type="dxa"/>
              <w:right w:w="28" w:type="dxa"/>
            </w:tcMar>
          </w:tcPr>
          <w:p w:rsidR="00F10EC4" w:rsidRPr="00353511" w:rsidRDefault="00F10EC4" w:rsidP="002465B4">
            <w:pPr>
              <w:pStyle w:val="aff4"/>
              <w:jc w:val="left"/>
              <w:rPr>
                <w:sz w:val="24"/>
                <w:szCs w:val="24"/>
              </w:rPr>
            </w:pPr>
            <w:r w:rsidRPr="00353511">
              <w:rPr>
                <w:sz w:val="24"/>
                <w:szCs w:val="24"/>
              </w:rPr>
              <w:t xml:space="preserve">- повышение качества и надежности электроснабжения в муниципальном образовании; </w:t>
            </w:r>
          </w:p>
          <w:p w:rsidR="00F10EC4" w:rsidRPr="00353511" w:rsidRDefault="00F10EC4" w:rsidP="002465B4">
            <w:pPr>
              <w:pStyle w:val="aff4"/>
              <w:jc w:val="left"/>
              <w:rPr>
                <w:sz w:val="24"/>
                <w:szCs w:val="24"/>
              </w:rPr>
            </w:pPr>
            <w:r w:rsidRPr="00353511">
              <w:rPr>
                <w:sz w:val="24"/>
                <w:szCs w:val="24"/>
              </w:rPr>
              <w:t>- сохранение резерва электрических мощностей при дальнейшем освоении новых территорий;</w:t>
            </w:r>
          </w:p>
          <w:p w:rsidR="00F10EC4" w:rsidRPr="00353511" w:rsidRDefault="00F10EC4" w:rsidP="002465B4">
            <w:pPr>
              <w:pStyle w:val="aff4"/>
              <w:jc w:val="left"/>
              <w:rPr>
                <w:sz w:val="24"/>
                <w:szCs w:val="24"/>
              </w:rPr>
            </w:pPr>
            <w:r w:rsidRPr="00353511">
              <w:rPr>
                <w:sz w:val="24"/>
                <w:szCs w:val="24"/>
              </w:rPr>
              <w:t>- подключение новых потребителей.</w:t>
            </w:r>
          </w:p>
        </w:tc>
      </w:tr>
      <w:tr w:rsidR="00F10EC4" w:rsidRPr="00353511" w:rsidTr="002465B4">
        <w:tc>
          <w:tcPr>
            <w:tcW w:w="454" w:type="dxa"/>
            <w:shd w:val="clear" w:color="auto" w:fill="auto"/>
            <w:tcMar>
              <w:left w:w="28" w:type="dxa"/>
              <w:right w:w="28" w:type="dxa"/>
            </w:tcMar>
          </w:tcPr>
          <w:p w:rsidR="00F10EC4" w:rsidRPr="00353511" w:rsidRDefault="00F10EC4" w:rsidP="002465B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2</w:t>
            </w:r>
          </w:p>
        </w:tc>
        <w:tc>
          <w:tcPr>
            <w:tcW w:w="2551" w:type="dxa"/>
            <w:shd w:val="clear" w:color="auto" w:fill="auto"/>
            <w:tcMar>
              <w:left w:w="28" w:type="dxa"/>
              <w:right w:w="28" w:type="dxa"/>
            </w:tcMar>
          </w:tcPr>
          <w:p w:rsidR="00F10EC4" w:rsidRPr="00353511" w:rsidRDefault="00F10EC4" w:rsidP="002465B4">
            <w:pPr>
              <w:pStyle w:val="aff4"/>
              <w:jc w:val="left"/>
              <w:rPr>
                <w:sz w:val="24"/>
                <w:szCs w:val="24"/>
              </w:rPr>
            </w:pPr>
            <w:r w:rsidRPr="00353511">
              <w:rPr>
                <w:sz w:val="24"/>
                <w:szCs w:val="24"/>
              </w:rPr>
              <w:t>Теплоснабжение</w:t>
            </w:r>
          </w:p>
        </w:tc>
        <w:tc>
          <w:tcPr>
            <w:tcW w:w="6688" w:type="dxa"/>
            <w:shd w:val="clear" w:color="auto" w:fill="auto"/>
            <w:tcMar>
              <w:left w:w="28" w:type="dxa"/>
              <w:right w:w="28" w:type="dxa"/>
            </w:tcMar>
          </w:tcPr>
          <w:p w:rsidR="00F10EC4" w:rsidRPr="00353511" w:rsidRDefault="00F10EC4" w:rsidP="002465B4">
            <w:pPr>
              <w:pStyle w:val="aff4"/>
              <w:jc w:val="left"/>
              <w:rPr>
                <w:sz w:val="24"/>
                <w:szCs w:val="24"/>
              </w:rPr>
            </w:pPr>
            <w:r w:rsidRPr="00353511">
              <w:rPr>
                <w:sz w:val="24"/>
                <w:szCs w:val="24"/>
              </w:rPr>
              <w:t xml:space="preserve">- повышение надежности систем теплоснабжения; </w:t>
            </w:r>
          </w:p>
          <w:p w:rsidR="00F10EC4" w:rsidRPr="00353511" w:rsidRDefault="00F10EC4" w:rsidP="002465B4">
            <w:pPr>
              <w:pStyle w:val="aff4"/>
              <w:jc w:val="left"/>
              <w:rPr>
                <w:sz w:val="24"/>
                <w:szCs w:val="24"/>
              </w:rPr>
            </w:pPr>
            <w:r w:rsidRPr="00353511">
              <w:rPr>
                <w:sz w:val="24"/>
                <w:szCs w:val="24"/>
              </w:rPr>
              <w:t>- повышение качества ведения технологического режима и его безопасности;</w:t>
            </w:r>
          </w:p>
          <w:p w:rsidR="00F10EC4" w:rsidRPr="00353511" w:rsidRDefault="00F10EC4" w:rsidP="002465B4">
            <w:pPr>
              <w:pStyle w:val="aff4"/>
              <w:jc w:val="left"/>
              <w:rPr>
                <w:sz w:val="24"/>
                <w:szCs w:val="24"/>
              </w:rPr>
            </w:pPr>
            <w:r w:rsidRPr="00353511">
              <w:rPr>
                <w:sz w:val="24"/>
                <w:szCs w:val="24"/>
              </w:rPr>
              <w:t>- подключение новых потребителей.</w:t>
            </w:r>
          </w:p>
        </w:tc>
      </w:tr>
      <w:tr w:rsidR="00F10EC4" w:rsidRPr="00353511" w:rsidTr="002465B4">
        <w:tc>
          <w:tcPr>
            <w:tcW w:w="454" w:type="dxa"/>
            <w:shd w:val="clear" w:color="auto" w:fill="auto"/>
            <w:tcMar>
              <w:left w:w="28" w:type="dxa"/>
              <w:right w:w="28" w:type="dxa"/>
            </w:tcMar>
          </w:tcPr>
          <w:p w:rsidR="00F10EC4" w:rsidRPr="00353511" w:rsidRDefault="00F10EC4" w:rsidP="002465B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3</w:t>
            </w:r>
          </w:p>
        </w:tc>
        <w:tc>
          <w:tcPr>
            <w:tcW w:w="2551" w:type="dxa"/>
            <w:shd w:val="clear" w:color="auto" w:fill="auto"/>
            <w:tcMar>
              <w:left w:w="28" w:type="dxa"/>
              <w:right w:w="28" w:type="dxa"/>
            </w:tcMar>
          </w:tcPr>
          <w:p w:rsidR="00F10EC4" w:rsidRPr="00353511" w:rsidRDefault="00F10EC4" w:rsidP="002465B4">
            <w:pPr>
              <w:pStyle w:val="aff4"/>
              <w:jc w:val="left"/>
              <w:rPr>
                <w:sz w:val="24"/>
                <w:szCs w:val="24"/>
              </w:rPr>
            </w:pPr>
            <w:r w:rsidRPr="00353511">
              <w:rPr>
                <w:sz w:val="24"/>
                <w:szCs w:val="24"/>
              </w:rPr>
              <w:t>Водоснабжение</w:t>
            </w:r>
          </w:p>
        </w:tc>
        <w:tc>
          <w:tcPr>
            <w:tcW w:w="6688" w:type="dxa"/>
            <w:shd w:val="clear" w:color="auto" w:fill="auto"/>
            <w:tcMar>
              <w:left w:w="28" w:type="dxa"/>
              <w:right w:w="28" w:type="dxa"/>
            </w:tcMar>
          </w:tcPr>
          <w:p w:rsidR="00F10EC4" w:rsidRPr="00353511" w:rsidRDefault="00F10EC4" w:rsidP="002465B4">
            <w:pPr>
              <w:pStyle w:val="aff4"/>
              <w:jc w:val="left"/>
              <w:rPr>
                <w:sz w:val="24"/>
                <w:szCs w:val="24"/>
              </w:rPr>
            </w:pPr>
            <w:r w:rsidRPr="00353511">
              <w:rPr>
                <w:sz w:val="24"/>
                <w:szCs w:val="24"/>
              </w:rPr>
              <w:t xml:space="preserve">- обеспечение надежности и бесперебойной </w:t>
            </w:r>
            <w:proofErr w:type="gramStart"/>
            <w:r w:rsidRPr="00353511">
              <w:rPr>
                <w:sz w:val="24"/>
                <w:szCs w:val="24"/>
              </w:rPr>
              <w:t>подачи  и</w:t>
            </w:r>
            <w:proofErr w:type="gramEnd"/>
            <w:r w:rsidRPr="00353511">
              <w:rPr>
                <w:sz w:val="24"/>
                <w:szCs w:val="24"/>
              </w:rPr>
              <w:t xml:space="preserve"> подвоза по графику воды питьевого качества потребителям;</w:t>
            </w:r>
          </w:p>
          <w:p w:rsidR="00F10EC4" w:rsidRPr="00353511" w:rsidRDefault="00F10EC4" w:rsidP="002465B4">
            <w:pPr>
              <w:pStyle w:val="aff4"/>
              <w:jc w:val="left"/>
              <w:rPr>
                <w:sz w:val="24"/>
                <w:szCs w:val="24"/>
              </w:rPr>
            </w:pPr>
            <w:r w:rsidRPr="00353511">
              <w:rPr>
                <w:sz w:val="24"/>
                <w:szCs w:val="24"/>
              </w:rPr>
              <w:t>- максимальное сокращение эксплуатационных затрат;</w:t>
            </w:r>
          </w:p>
          <w:p w:rsidR="00F10EC4" w:rsidRPr="00353511" w:rsidRDefault="00F10EC4" w:rsidP="002465B4">
            <w:pPr>
              <w:pStyle w:val="aff4"/>
              <w:jc w:val="left"/>
              <w:rPr>
                <w:sz w:val="24"/>
                <w:szCs w:val="24"/>
              </w:rPr>
            </w:pPr>
            <w:r w:rsidRPr="00353511">
              <w:rPr>
                <w:sz w:val="24"/>
                <w:szCs w:val="24"/>
              </w:rPr>
              <w:t>- подключение новых потребителей.</w:t>
            </w:r>
          </w:p>
        </w:tc>
      </w:tr>
      <w:tr w:rsidR="00F10EC4" w:rsidRPr="00353511" w:rsidTr="002465B4">
        <w:tc>
          <w:tcPr>
            <w:tcW w:w="454" w:type="dxa"/>
            <w:shd w:val="clear" w:color="auto" w:fill="auto"/>
            <w:tcMar>
              <w:left w:w="28" w:type="dxa"/>
              <w:right w:w="28" w:type="dxa"/>
            </w:tcMar>
          </w:tcPr>
          <w:p w:rsidR="00F10EC4" w:rsidRPr="00353511" w:rsidRDefault="00F10EC4" w:rsidP="002465B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4</w:t>
            </w:r>
          </w:p>
        </w:tc>
        <w:tc>
          <w:tcPr>
            <w:tcW w:w="2551" w:type="dxa"/>
            <w:shd w:val="clear" w:color="auto" w:fill="auto"/>
            <w:tcMar>
              <w:left w:w="28" w:type="dxa"/>
              <w:right w:w="28" w:type="dxa"/>
            </w:tcMar>
          </w:tcPr>
          <w:p w:rsidR="00F10EC4" w:rsidRPr="00353511" w:rsidRDefault="00F10EC4" w:rsidP="002465B4">
            <w:pPr>
              <w:pStyle w:val="aff4"/>
              <w:jc w:val="left"/>
              <w:rPr>
                <w:sz w:val="24"/>
                <w:szCs w:val="24"/>
              </w:rPr>
            </w:pPr>
            <w:r w:rsidRPr="00353511">
              <w:rPr>
                <w:sz w:val="24"/>
                <w:szCs w:val="24"/>
              </w:rPr>
              <w:t>Газоснабжение</w:t>
            </w:r>
          </w:p>
        </w:tc>
        <w:tc>
          <w:tcPr>
            <w:tcW w:w="6688" w:type="dxa"/>
            <w:shd w:val="clear" w:color="auto" w:fill="auto"/>
            <w:tcMar>
              <w:left w:w="28" w:type="dxa"/>
              <w:right w:w="28" w:type="dxa"/>
            </w:tcMar>
          </w:tcPr>
          <w:p w:rsidR="00F10EC4" w:rsidRPr="00353511" w:rsidRDefault="00F10EC4" w:rsidP="002465B4">
            <w:pPr>
              <w:pStyle w:val="aff4"/>
              <w:jc w:val="left"/>
              <w:rPr>
                <w:sz w:val="24"/>
                <w:szCs w:val="24"/>
              </w:rPr>
            </w:pPr>
            <w:r w:rsidRPr="00353511">
              <w:rPr>
                <w:sz w:val="24"/>
                <w:szCs w:val="24"/>
              </w:rPr>
              <w:t>- обеспечение надежности и бесперебойной подачи газа потребителям в перспективе;</w:t>
            </w:r>
          </w:p>
          <w:p w:rsidR="00F10EC4" w:rsidRPr="00353511" w:rsidRDefault="00F10EC4" w:rsidP="002465B4">
            <w:pPr>
              <w:pStyle w:val="aff4"/>
              <w:jc w:val="left"/>
              <w:rPr>
                <w:sz w:val="24"/>
                <w:szCs w:val="24"/>
              </w:rPr>
            </w:pPr>
            <w:r w:rsidRPr="00353511">
              <w:rPr>
                <w:sz w:val="24"/>
                <w:szCs w:val="24"/>
              </w:rPr>
              <w:t>- подключение новых потребителей при строительстве новых сетей.</w:t>
            </w:r>
          </w:p>
        </w:tc>
      </w:tr>
      <w:tr w:rsidR="00F10EC4" w:rsidRPr="00353511" w:rsidTr="002465B4">
        <w:tc>
          <w:tcPr>
            <w:tcW w:w="454" w:type="dxa"/>
            <w:shd w:val="clear" w:color="auto" w:fill="auto"/>
            <w:tcMar>
              <w:left w:w="28" w:type="dxa"/>
              <w:right w:w="28" w:type="dxa"/>
            </w:tcMar>
          </w:tcPr>
          <w:p w:rsidR="00F10EC4" w:rsidRPr="00353511" w:rsidRDefault="00F10EC4" w:rsidP="002465B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5</w:t>
            </w:r>
          </w:p>
        </w:tc>
        <w:tc>
          <w:tcPr>
            <w:tcW w:w="2551" w:type="dxa"/>
            <w:shd w:val="clear" w:color="auto" w:fill="auto"/>
            <w:tcMar>
              <w:left w:w="28" w:type="dxa"/>
              <w:right w:w="28" w:type="dxa"/>
            </w:tcMar>
          </w:tcPr>
          <w:p w:rsidR="00F10EC4" w:rsidRPr="00353511" w:rsidRDefault="00F10EC4" w:rsidP="002465B4">
            <w:pPr>
              <w:pStyle w:val="aff4"/>
              <w:jc w:val="left"/>
              <w:rPr>
                <w:sz w:val="24"/>
                <w:szCs w:val="24"/>
              </w:rPr>
            </w:pPr>
            <w:r w:rsidRPr="00353511">
              <w:rPr>
                <w:sz w:val="24"/>
                <w:szCs w:val="24"/>
              </w:rPr>
              <w:t>Сбор и вывоз ТКО</w:t>
            </w:r>
          </w:p>
        </w:tc>
        <w:tc>
          <w:tcPr>
            <w:tcW w:w="6688" w:type="dxa"/>
            <w:shd w:val="clear" w:color="auto" w:fill="auto"/>
            <w:tcMar>
              <w:left w:w="28" w:type="dxa"/>
              <w:right w:w="28" w:type="dxa"/>
            </w:tcMar>
          </w:tcPr>
          <w:p w:rsidR="00F10EC4" w:rsidRPr="00353511" w:rsidRDefault="00F10EC4" w:rsidP="002465B4">
            <w:pPr>
              <w:pStyle w:val="aff4"/>
              <w:jc w:val="left"/>
              <w:rPr>
                <w:sz w:val="24"/>
                <w:szCs w:val="24"/>
              </w:rPr>
            </w:pPr>
            <w:r w:rsidRPr="00353511">
              <w:rPr>
                <w:sz w:val="24"/>
                <w:szCs w:val="24"/>
              </w:rPr>
              <w:t xml:space="preserve">- соответствие санитарно-эпидемиологическим нормам и правилам эксплуатации объектов ТКО; </w:t>
            </w:r>
          </w:p>
          <w:p w:rsidR="00F10EC4" w:rsidRPr="00353511" w:rsidRDefault="00F10EC4" w:rsidP="002465B4">
            <w:pPr>
              <w:pStyle w:val="aff4"/>
              <w:jc w:val="left"/>
              <w:rPr>
                <w:sz w:val="24"/>
                <w:szCs w:val="24"/>
              </w:rPr>
            </w:pPr>
            <w:r w:rsidRPr="00353511">
              <w:rPr>
                <w:sz w:val="24"/>
                <w:szCs w:val="24"/>
              </w:rPr>
              <w:t xml:space="preserve"> - улучшение экологической обстановки на территории муниципального образования за счет ликвидации несанкционированных свалок.</w:t>
            </w:r>
          </w:p>
        </w:tc>
      </w:tr>
    </w:tbl>
    <w:p w:rsidR="00F10EC4" w:rsidRPr="00353511" w:rsidRDefault="00F10EC4" w:rsidP="00F10EC4">
      <w:pPr>
        <w:spacing w:after="0" w:line="240" w:lineRule="auto"/>
        <w:ind w:firstLine="709"/>
        <w:jc w:val="both"/>
        <w:rPr>
          <w:rFonts w:ascii="Times New Roman" w:hAnsi="Times New Roman" w:cs="Times New Roman"/>
          <w:sz w:val="24"/>
          <w:szCs w:val="24"/>
        </w:rPr>
      </w:pPr>
    </w:p>
    <w:p w:rsidR="00F10EC4" w:rsidRPr="00353511" w:rsidRDefault="00F10EC4" w:rsidP="00F10EC4">
      <w:pPr>
        <w:spacing w:after="0" w:line="240" w:lineRule="auto"/>
        <w:ind w:firstLine="709"/>
        <w:jc w:val="both"/>
        <w:rPr>
          <w:rFonts w:ascii="Times New Roman" w:hAnsi="Times New Roman" w:cs="Times New Roman"/>
          <w:sz w:val="24"/>
          <w:szCs w:val="24"/>
        </w:rPr>
      </w:pPr>
      <w:bookmarkStart w:id="15" w:name="_Toc500939174"/>
      <w:r w:rsidRPr="00353511">
        <w:rPr>
          <w:rFonts w:ascii="Times New Roman" w:hAnsi="Times New Roman" w:cs="Times New Roman"/>
          <w:sz w:val="24"/>
          <w:szCs w:val="24"/>
        </w:rPr>
        <w:t>6.3. Характеристика состояния и проблем коммунальной инфраструктуры</w:t>
      </w:r>
      <w:bookmarkEnd w:id="15"/>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Характеристика состояния систем коммунальной инфраструктуры приведена в разделе 2 Программы «Характеристика существующего состояния систем коммунальной инфраструктуры Харламовского сельского поселения».</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i/>
          <w:sz w:val="24"/>
          <w:szCs w:val="24"/>
        </w:rPr>
        <w:t>Проблемы в системе электроснабжения</w:t>
      </w:r>
      <w:r w:rsidRPr="00353511">
        <w:rPr>
          <w:rFonts w:ascii="Times New Roman" w:hAnsi="Times New Roman" w:cs="Times New Roman"/>
          <w:sz w:val="24"/>
          <w:szCs w:val="24"/>
        </w:rPr>
        <w:t>:</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Требуется постепенная замена или реконструкция трансформаторных подстанций, выработавших свой срок.</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Участки линий, выработавших свой срок, подлежат реконструкции.</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i/>
          <w:sz w:val="24"/>
          <w:szCs w:val="24"/>
        </w:rPr>
        <w:t>Проблемы в системе теплоснабжения</w:t>
      </w:r>
      <w:r w:rsidRPr="00353511">
        <w:rPr>
          <w:rFonts w:ascii="Times New Roman" w:hAnsi="Times New Roman" w:cs="Times New Roman"/>
          <w:sz w:val="24"/>
          <w:szCs w:val="24"/>
        </w:rPr>
        <w:t>:</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Основные проблемы теплового хозяйства поселения, в связи с которым теплоснабжение находится в не удовлетворительном состоянии:</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моральный и физический износ оборудования и теплопроводов;</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сверхнормативные потери тепла;</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острый недостаток средств измерения и регулирования;</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i/>
          <w:sz w:val="24"/>
          <w:szCs w:val="24"/>
        </w:rPr>
        <w:t>Проблемы в системе газоснабжения</w:t>
      </w:r>
      <w:r w:rsidRPr="00353511">
        <w:rPr>
          <w:rFonts w:ascii="Times New Roman" w:hAnsi="Times New Roman" w:cs="Times New Roman"/>
          <w:sz w:val="24"/>
          <w:szCs w:val="24"/>
        </w:rPr>
        <w:t>:</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lastRenderedPageBreak/>
        <w:t>Анализируя, существующие состояние системы газоснабжения выявлено наличие следующих проблем:</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отсутствие систем централизованного газоснабжения.</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Проблемы в системе водоснабжения:</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Анализ существующего состояния систем водоснабжения </w:t>
      </w:r>
      <w:proofErr w:type="gramStart"/>
      <w:r w:rsidRPr="00353511">
        <w:rPr>
          <w:rFonts w:ascii="Times New Roman" w:hAnsi="Times New Roman" w:cs="Times New Roman"/>
          <w:sz w:val="24"/>
          <w:szCs w:val="24"/>
        </w:rPr>
        <w:t>в установил</w:t>
      </w:r>
      <w:proofErr w:type="gramEnd"/>
      <w:r w:rsidRPr="00353511">
        <w:rPr>
          <w:rFonts w:ascii="Times New Roman" w:hAnsi="Times New Roman" w:cs="Times New Roman"/>
          <w:sz w:val="24"/>
          <w:szCs w:val="24"/>
        </w:rPr>
        <w:t xml:space="preserve"> наличие следующих особенностей:</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высокий износ водозаборных сооружений;</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имеется высокий износ водопроводных сетей.</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Для обеспечения потребителей водой питьевого качества в первую очередь требуется выполнить строительство водоочистной станции. Произвести прокладку новых сетей водоснабжения с применением трубопроводов из полиэтилена, существенно уменьшающих аварийность и опасность загрязнения питьевой воды.</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i/>
          <w:sz w:val="24"/>
          <w:szCs w:val="24"/>
        </w:rPr>
        <w:t>Проблемы в системе водоотведения</w:t>
      </w:r>
      <w:r w:rsidRPr="00353511">
        <w:rPr>
          <w:rFonts w:ascii="Times New Roman" w:hAnsi="Times New Roman" w:cs="Times New Roman"/>
          <w:sz w:val="24"/>
          <w:szCs w:val="24"/>
        </w:rPr>
        <w:t>:</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высокий износ систем водоотведения.</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Проблемы системы обработки, утилизации и захоронения твердых коммунальных отходов:</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Вывоз ТКО осуществляется на площадку временного размещения ТКО. Присутствует проблема возникновения несанкционированных свалок.</w:t>
      </w:r>
    </w:p>
    <w:p w:rsidR="00F10EC4" w:rsidRPr="00353511" w:rsidRDefault="00F10EC4" w:rsidP="00F10EC4">
      <w:pPr>
        <w:spacing w:after="0" w:line="240" w:lineRule="auto"/>
        <w:ind w:firstLine="709"/>
        <w:jc w:val="both"/>
        <w:rPr>
          <w:rFonts w:ascii="Times New Roman" w:hAnsi="Times New Roman" w:cs="Times New Roman"/>
          <w:sz w:val="24"/>
          <w:szCs w:val="24"/>
        </w:rPr>
      </w:pPr>
      <w:bookmarkStart w:id="16" w:name="_Toc500939175"/>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6.4. Оценка реализации мероприятий в области энерго- и ресурсосбережения, мероприятий по сбору и учету информации об использовании энергетических ресурсов в целях выявления возможностей энергосбережения и повышения энергетической эффективности</w:t>
      </w:r>
      <w:bookmarkEnd w:id="16"/>
    </w:p>
    <w:p w:rsidR="00F10EC4" w:rsidRPr="00353511" w:rsidRDefault="00F10EC4" w:rsidP="00F10EC4">
      <w:pPr>
        <w:spacing w:after="0" w:line="240" w:lineRule="auto"/>
        <w:ind w:firstLine="709"/>
        <w:jc w:val="both"/>
        <w:rPr>
          <w:rFonts w:ascii="Times New Roman" w:hAnsi="Times New Roman" w:cs="Times New Roman"/>
          <w:sz w:val="24"/>
          <w:szCs w:val="24"/>
        </w:rPr>
      </w:pPr>
      <w:bookmarkStart w:id="17" w:name="_Toc387935398"/>
      <w:bookmarkStart w:id="18" w:name="_Toc411853979"/>
      <w:bookmarkStart w:id="19" w:name="_Toc412029679"/>
      <w:bookmarkStart w:id="20" w:name="_Toc500939176"/>
      <w:bookmarkStart w:id="21" w:name="_Toc410138337"/>
      <w:bookmarkEnd w:id="17"/>
      <w:bookmarkEnd w:id="18"/>
      <w:bookmarkEnd w:id="19"/>
      <w:r w:rsidRPr="00353511">
        <w:rPr>
          <w:rFonts w:ascii="Times New Roman" w:hAnsi="Times New Roman" w:cs="Times New Roman"/>
          <w:sz w:val="24"/>
          <w:szCs w:val="24"/>
        </w:rPr>
        <w:t>Основным из приоритетных направлений повышения энергетической эффективности является проведение мероприятий, обеспечивающих снижение потребления электроэнергии.</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Мероприятиями по реализации данного направления в муниципальных учреждениях являются:</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проведение обязательных энергетических обследований с разработкой комплекса мероприятий по энергосбережению;</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повышение энергетической эффективности систем освещения в бюджетных зданиях, прекращение закупки ламп накаливания для освещения зданий;</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закупка и установка энергосберегающих ламп и светильников для освещения зданий и сооружений, в том числе светодиодных светильников и прожекторов;</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проведение энергетических обследований зданий бюджетного сектора, сбор и анализ информации об энергопотреблении бюджетного сектора;</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разработка и проведение мероприятий по пропаганде энергосбережения через средства массовой информации, распространение социальной рекламы в области энергосбережения и повышения энергетической эффективности;</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анализ предоставления качества услуг электро-, газо- и водоснабжения организациями, осуществляющими регулируемые виды деятельности;</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оценка аварийности и потерь в газовых, электрических и водопроводных сетях;</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организация обучения специалистов в области энергосбережения и энергетической эффективности.</w:t>
      </w:r>
    </w:p>
    <w:p w:rsidR="00F10EC4" w:rsidRPr="00353511" w:rsidRDefault="00F10EC4" w:rsidP="00F10EC4">
      <w:pPr>
        <w:spacing w:after="0" w:line="240" w:lineRule="auto"/>
        <w:ind w:firstLine="709"/>
        <w:jc w:val="both"/>
        <w:rPr>
          <w:rFonts w:ascii="Times New Roman" w:hAnsi="Times New Roman" w:cs="Times New Roman"/>
          <w:sz w:val="24"/>
          <w:szCs w:val="24"/>
        </w:rPr>
      </w:pP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6.5. Обоснование целевых показателей развития соответствующей системы коммунальной инфраструктуры</w:t>
      </w:r>
      <w:bookmarkEnd w:id="20"/>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Состав целевых показателей и индикаторов Программы определен таким образом, чтобы обеспечить: </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 мониторинг значений показателей (индикаторов) в течение срока реализации Программы; </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 охват всех наиболее значимых результатов реализации мероприятий; </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lastRenderedPageBreak/>
        <w:t xml:space="preserve">- минимизацию количества показателей (индикаторов); </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 наличие формализованных методик расчета значений показателей (индикаторов). </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Перечень целевых показателей с детализацией по системам коммунальной инфраструктуры принят в соответствии с Методическими рекомендациями по разработке программ комплексного развития систем коммунальной инфраструктуры муниципальных образований, утверждены Постановлением Правительства Российской Федерации от 14.06.2013 г. № 502.</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Целевые показатели устанавливаются по каждому виду коммунальных услуг и периодически корректируются.</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В таблице </w:t>
      </w:r>
      <w:r>
        <w:rPr>
          <w:rFonts w:ascii="Times New Roman" w:hAnsi="Times New Roman" w:cs="Times New Roman"/>
          <w:sz w:val="24"/>
          <w:szCs w:val="24"/>
        </w:rPr>
        <w:t>6.</w:t>
      </w:r>
      <w:r w:rsidRPr="00353511">
        <w:rPr>
          <w:rFonts w:ascii="Times New Roman" w:hAnsi="Times New Roman" w:cs="Times New Roman"/>
          <w:sz w:val="24"/>
          <w:szCs w:val="24"/>
        </w:rPr>
        <w:t>5. приведено обоснование целевых показателей развития коммунальной инфраструктуры.</w:t>
      </w:r>
    </w:p>
    <w:p w:rsidR="00F10EC4" w:rsidRPr="00353511" w:rsidRDefault="00F10EC4" w:rsidP="00F10EC4">
      <w:pPr>
        <w:spacing w:after="0" w:line="240" w:lineRule="auto"/>
        <w:ind w:firstLine="709"/>
        <w:jc w:val="right"/>
        <w:rPr>
          <w:rFonts w:ascii="Times New Roman" w:hAnsi="Times New Roman" w:cs="Times New Roman"/>
          <w:sz w:val="24"/>
          <w:szCs w:val="24"/>
        </w:rPr>
      </w:pPr>
      <w:r w:rsidRPr="00353511">
        <w:rPr>
          <w:rFonts w:ascii="Times New Roman" w:hAnsi="Times New Roman" w:cs="Times New Roman"/>
          <w:sz w:val="24"/>
          <w:szCs w:val="24"/>
        </w:rPr>
        <w:t xml:space="preserve">Таблица </w:t>
      </w:r>
      <w:r>
        <w:rPr>
          <w:rFonts w:ascii="Times New Roman" w:hAnsi="Times New Roman" w:cs="Times New Roman"/>
          <w:sz w:val="24"/>
          <w:szCs w:val="24"/>
        </w:rPr>
        <w:t>6.</w:t>
      </w:r>
      <w:r w:rsidRPr="00353511">
        <w:rPr>
          <w:rFonts w:ascii="Times New Roman" w:hAnsi="Times New Roman" w:cs="Times New Roman"/>
          <w:sz w:val="24"/>
          <w:szCs w:val="24"/>
        </w:rPr>
        <w:t>5</w:t>
      </w:r>
    </w:p>
    <w:p w:rsidR="00F10EC4" w:rsidRPr="00353511" w:rsidRDefault="00F10EC4" w:rsidP="00F10EC4">
      <w:pPr>
        <w:spacing w:after="0" w:line="240" w:lineRule="auto"/>
        <w:jc w:val="center"/>
        <w:rPr>
          <w:rFonts w:ascii="Times New Roman" w:hAnsi="Times New Roman" w:cs="Times New Roman"/>
          <w:sz w:val="24"/>
          <w:szCs w:val="24"/>
        </w:rPr>
      </w:pPr>
      <w:r w:rsidRPr="00353511">
        <w:rPr>
          <w:rFonts w:ascii="Times New Roman" w:hAnsi="Times New Roman" w:cs="Times New Roman"/>
          <w:sz w:val="24"/>
          <w:szCs w:val="24"/>
        </w:rPr>
        <w:t>Обоснование целевых показателей</w:t>
      </w:r>
    </w:p>
    <w:tbl>
      <w:tblPr>
        <w:tblpPr w:leftFromText="180" w:rightFromText="180" w:vertAnchor="text" w:tblpY="1"/>
        <w:tblOverlap w:val="neve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8"/>
        <w:gridCol w:w="2168"/>
        <w:gridCol w:w="679"/>
        <w:gridCol w:w="677"/>
        <w:gridCol w:w="679"/>
        <w:gridCol w:w="680"/>
        <w:gridCol w:w="3783"/>
      </w:tblGrid>
      <w:tr w:rsidR="00F10EC4" w:rsidRPr="00353511" w:rsidTr="002465B4">
        <w:trPr>
          <w:trHeight w:val="20"/>
          <w:tblHeader/>
        </w:trPr>
        <w:tc>
          <w:tcPr>
            <w:tcW w:w="313" w:type="pct"/>
            <w:shd w:val="clear" w:color="auto" w:fill="auto"/>
            <w:tcMar>
              <w:top w:w="0" w:type="dxa"/>
              <w:left w:w="28" w:type="dxa"/>
              <w:bottom w:w="0" w:type="dxa"/>
              <w:right w:w="28" w:type="dxa"/>
            </w:tcMar>
            <w:vAlign w:val="center"/>
          </w:tcPr>
          <w:p w:rsidR="00F10EC4" w:rsidRPr="00353511" w:rsidRDefault="00F10EC4" w:rsidP="002465B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п/п</w:t>
            </w:r>
          </w:p>
        </w:tc>
        <w:tc>
          <w:tcPr>
            <w:tcW w:w="1173" w:type="pct"/>
            <w:shd w:val="clear" w:color="auto" w:fill="auto"/>
            <w:tcMar>
              <w:top w:w="0" w:type="dxa"/>
              <w:left w:w="28" w:type="dxa"/>
              <w:bottom w:w="0" w:type="dxa"/>
              <w:right w:w="28" w:type="dxa"/>
            </w:tcMar>
            <w:vAlign w:val="center"/>
          </w:tcPr>
          <w:p w:rsidR="00F10EC4" w:rsidRPr="00353511" w:rsidRDefault="00F10EC4" w:rsidP="002465B4">
            <w:pPr>
              <w:pStyle w:val="aff4"/>
              <w:rPr>
                <w:sz w:val="24"/>
                <w:szCs w:val="24"/>
              </w:rPr>
            </w:pPr>
            <w:r w:rsidRPr="00353511">
              <w:rPr>
                <w:sz w:val="24"/>
                <w:szCs w:val="24"/>
              </w:rPr>
              <w:t>Наименование показателей</w:t>
            </w:r>
          </w:p>
        </w:tc>
        <w:tc>
          <w:tcPr>
            <w:tcW w:w="367" w:type="pct"/>
            <w:shd w:val="clear" w:color="auto" w:fill="auto"/>
            <w:tcMar>
              <w:top w:w="0" w:type="dxa"/>
              <w:left w:w="28" w:type="dxa"/>
              <w:bottom w:w="0" w:type="dxa"/>
              <w:right w:w="28" w:type="dxa"/>
            </w:tcMar>
            <w:vAlign w:val="center"/>
          </w:tcPr>
          <w:p w:rsidR="00F10EC4" w:rsidRPr="00353511" w:rsidRDefault="00F10EC4" w:rsidP="002465B4">
            <w:pPr>
              <w:pStyle w:val="aff4"/>
              <w:rPr>
                <w:sz w:val="24"/>
                <w:szCs w:val="24"/>
              </w:rPr>
            </w:pPr>
            <w:r w:rsidRPr="00353511">
              <w:rPr>
                <w:sz w:val="24"/>
                <w:szCs w:val="24"/>
              </w:rPr>
              <w:t>Ед. изм.</w:t>
            </w:r>
          </w:p>
        </w:tc>
        <w:tc>
          <w:tcPr>
            <w:tcW w:w="366" w:type="pct"/>
            <w:shd w:val="clear" w:color="auto" w:fill="auto"/>
            <w:tcMar>
              <w:top w:w="0" w:type="dxa"/>
              <w:left w:w="28" w:type="dxa"/>
              <w:bottom w:w="0" w:type="dxa"/>
              <w:right w:w="28" w:type="dxa"/>
            </w:tcMar>
            <w:vAlign w:val="center"/>
          </w:tcPr>
          <w:p w:rsidR="00F10EC4" w:rsidRPr="00353511" w:rsidRDefault="00F10EC4" w:rsidP="002465B4">
            <w:pPr>
              <w:pStyle w:val="aff4"/>
              <w:rPr>
                <w:sz w:val="24"/>
                <w:szCs w:val="24"/>
              </w:rPr>
            </w:pPr>
            <w:r w:rsidRPr="00353511">
              <w:rPr>
                <w:sz w:val="24"/>
                <w:szCs w:val="24"/>
              </w:rPr>
              <w:t>2025 г.</w:t>
            </w:r>
          </w:p>
        </w:tc>
        <w:tc>
          <w:tcPr>
            <w:tcW w:w="367" w:type="pct"/>
            <w:shd w:val="clear" w:color="auto" w:fill="auto"/>
            <w:tcMar>
              <w:top w:w="0" w:type="dxa"/>
              <w:left w:w="28" w:type="dxa"/>
              <w:bottom w:w="0" w:type="dxa"/>
              <w:right w:w="28" w:type="dxa"/>
            </w:tcMar>
            <w:vAlign w:val="center"/>
          </w:tcPr>
          <w:p w:rsidR="00F10EC4" w:rsidRPr="00353511" w:rsidRDefault="00F10EC4" w:rsidP="002465B4">
            <w:pPr>
              <w:pStyle w:val="aff4"/>
              <w:rPr>
                <w:sz w:val="24"/>
                <w:szCs w:val="24"/>
              </w:rPr>
            </w:pPr>
            <w:r w:rsidRPr="00353511">
              <w:rPr>
                <w:sz w:val="24"/>
                <w:szCs w:val="24"/>
              </w:rPr>
              <w:t>2026 г.</w:t>
            </w:r>
          </w:p>
        </w:tc>
        <w:tc>
          <w:tcPr>
            <w:tcW w:w="368" w:type="pct"/>
            <w:shd w:val="clear" w:color="auto" w:fill="auto"/>
            <w:tcMar>
              <w:top w:w="0" w:type="dxa"/>
              <w:left w:w="28" w:type="dxa"/>
              <w:bottom w:w="0" w:type="dxa"/>
              <w:right w:w="28" w:type="dxa"/>
            </w:tcMar>
            <w:vAlign w:val="center"/>
          </w:tcPr>
          <w:p w:rsidR="00F10EC4" w:rsidRPr="00353511" w:rsidRDefault="00F10EC4" w:rsidP="002465B4">
            <w:pPr>
              <w:pStyle w:val="aff4"/>
              <w:rPr>
                <w:sz w:val="24"/>
                <w:szCs w:val="24"/>
              </w:rPr>
            </w:pPr>
            <w:r w:rsidRPr="00353511">
              <w:rPr>
                <w:sz w:val="24"/>
                <w:szCs w:val="24"/>
              </w:rPr>
              <w:t>2027-2035 г.</w:t>
            </w:r>
          </w:p>
        </w:tc>
        <w:tc>
          <w:tcPr>
            <w:tcW w:w="2047" w:type="pct"/>
            <w:shd w:val="clear" w:color="auto" w:fill="auto"/>
            <w:vAlign w:val="center"/>
          </w:tcPr>
          <w:p w:rsidR="00F10EC4" w:rsidRPr="00353511" w:rsidRDefault="00F10EC4" w:rsidP="002465B4">
            <w:pPr>
              <w:spacing w:after="0" w:line="240" w:lineRule="auto"/>
              <w:ind w:firstLine="113"/>
              <w:jc w:val="both"/>
              <w:rPr>
                <w:rFonts w:ascii="Times New Roman" w:hAnsi="Times New Roman" w:cs="Times New Roman"/>
                <w:sz w:val="24"/>
                <w:szCs w:val="24"/>
              </w:rPr>
            </w:pPr>
            <w:r w:rsidRPr="00353511">
              <w:rPr>
                <w:rFonts w:ascii="Times New Roman" w:hAnsi="Times New Roman" w:cs="Times New Roman"/>
                <w:sz w:val="24"/>
                <w:szCs w:val="24"/>
              </w:rPr>
              <w:t>Обоснование</w:t>
            </w:r>
          </w:p>
        </w:tc>
      </w:tr>
      <w:tr w:rsidR="00F10EC4" w:rsidRPr="00353511" w:rsidTr="002465B4">
        <w:trPr>
          <w:trHeight w:val="20"/>
        </w:trPr>
        <w:tc>
          <w:tcPr>
            <w:tcW w:w="313" w:type="pct"/>
            <w:shd w:val="clear" w:color="auto" w:fill="auto"/>
            <w:noWrap/>
            <w:tcMar>
              <w:top w:w="0" w:type="dxa"/>
              <w:left w:w="28" w:type="dxa"/>
              <w:bottom w:w="0" w:type="dxa"/>
              <w:right w:w="28" w:type="dxa"/>
            </w:tcMar>
            <w:vAlign w:val="center"/>
          </w:tcPr>
          <w:p w:rsidR="00F10EC4" w:rsidRPr="00353511" w:rsidRDefault="00F10EC4" w:rsidP="002465B4">
            <w:pPr>
              <w:spacing w:after="0" w:line="240" w:lineRule="auto"/>
              <w:ind w:firstLine="709"/>
              <w:jc w:val="both"/>
              <w:rPr>
                <w:rFonts w:ascii="Times New Roman" w:hAnsi="Times New Roman" w:cs="Times New Roman"/>
                <w:sz w:val="24"/>
                <w:szCs w:val="24"/>
              </w:rPr>
            </w:pPr>
          </w:p>
        </w:tc>
        <w:tc>
          <w:tcPr>
            <w:tcW w:w="4687" w:type="pct"/>
            <w:gridSpan w:val="6"/>
            <w:shd w:val="clear" w:color="auto" w:fill="auto"/>
            <w:tcMar>
              <w:top w:w="0" w:type="dxa"/>
              <w:left w:w="28" w:type="dxa"/>
              <w:bottom w:w="0" w:type="dxa"/>
              <w:right w:w="28" w:type="dxa"/>
            </w:tcMar>
            <w:vAlign w:val="center"/>
          </w:tcPr>
          <w:p w:rsidR="00F10EC4" w:rsidRPr="00353511" w:rsidRDefault="00F10EC4" w:rsidP="002465B4">
            <w:pPr>
              <w:spacing w:after="0" w:line="240" w:lineRule="auto"/>
              <w:ind w:firstLine="113"/>
              <w:jc w:val="both"/>
              <w:rPr>
                <w:rFonts w:ascii="Times New Roman" w:hAnsi="Times New Roman" w:cs="Times New Roman"/>
                <w:sz w:val="24"/>
                <w:szCs w:val="24"/>
              </w:rPr>
            </w:pPr>
            <w:r w:rsidRPr="00353511">
              <w:rPr>
                <w:rFonts w:ascii="Times New Roman" w:hAnsi="Times New Roman" w:cs="Times New Roman"/>
                <w:sz w:val="24"/>
                <w:szCs w:val="24"/>
              </w:rPr>
              <w:t>Электроснабжение</w:t>
            </w:r>
          </w:p>
        </w:tc>
      </w:tr>
      <w:tr w:rsidR="00F10EC4" w:rsidRPr="00353511" w:rsidTr="002465B4">
        <w:trPr>
          <w:trHeight w:val="110"/>
        </w:trPr>
        <w:tc>
          <w:tcPr>
            <w:tcW w:w="313" w:type="pct"/>
            <w:shd w:val="clear" w:color="auto" w:fill="auto"/>
            <w:tcMar>
              <w:top w:w="0" w:type="dxa"/>
              <w:left w:w="28" w:type="dxa"/>
              <w:bottom w:w="0" w:type="dxa"/>
              <w:right w:w="28" w:type="dxa"/>
            </w:tcMar>
            <w:vAlign w:val="center"/>
          </w:tcPr>
          <w:p w:rsidR="00F10EC4" w:rsidRPr="00353511" w:rsidRDefault="00F10EC4" w:rsidP="002465B4">
            <w:pPr>
              <w:spacing w:after="0" w:line="240" w:lineRule="auto"/>
              <w:ind w:firstLine="709"/>
              <w:jc w:val="both"/>
              <w:rPr>
                <w:rFonts w:ascii="Times New Roman" w:hAnsi="Times New Roman" w:cs="Times New Roman"/>
                <w:sz w:val="24"/>
                <w:szCs w:val="24"/>
              </w:rPr>
            </w:pPr>
          </w:p>
        </w:tc>
        <w:tc>
          <w:tcPr>
            <w:tcW w:w="4687" w:type="pct"/>
            <w:gridSpan w:val="6"/>
            <w:shd w:val="clear" w:color="auto" w:fill="auto"/>
            <w:tcMar>
              <w:top w:w="0" w:type="dxa"/>
              <w:left w:w="28" w:type="dxa"/>
              <w:bottom w:w="0" w:type="dxa"/>
              <w:right w:w="28" w:type="dxa"/>
            </w:tcMar>
            <w:vAlign w:val="center"/>
          </w:tcPr>
          <w:p w:rsidR="00F10EC4" w:rsidRPr="00353511" w:rsidRDefault="00F10EC4" w:rsidP="002465B4">
            <w:pPr>
              <w:spacing w:after="0" w:line="240" w:lineRule="auto"/>
              <w:ind w:firstLine="113"/>
              <w:jc w:val="both"/>
              <w:rPr>
                <w:rFonts w:ascii="Times New Roman" w:hAnsi="Times New Roman" w:cs="Times New Roman"/>
                <w:sz w:val="24"/>
                <w:szCs w:val="24"/>
              </w:rPr>
            </w:pPr>
            <w:r w:rsidRPr="00353511">
              <w:rPr>
                <w:rFonts w:ascii="Times New Roman" w:hAnsi="Times New Roman" w:cs="Times New Roman"/>
                <w:sz w:val="24"/>
                <w:szCs w:val="24"/>
              </w:rPr>
              <w:t>Показатели надежности и бесперебойности снабжения услугой</w:t>
            </w:r>
          </w:p>
        </w:tc>
      </w:tr>
      <w:tr w:rsidR="00F10EC4" w:rsidRPr="00353511" w:rsidTr="002465B4">
        <w:trPr>
          <w:trHeight w:val="20"/>
        </w:trPr>
        <w:tc>
          <w:tcPr>
            <w:tcW w:w="313" w:type="pct"/>
            <w:shd w:val="clear" w:color="auto" w:fill="auto"/>
            <w:tcMar>
              <w:top w:w="0" w:type="dxa"/>
              <w:left w:w="28" w:type="dxa"/>
              <w:bottom w:w="0" w:type="dxa"/>
              <w:right w:w="28" w:type="dxa"/>
            </w:tcMar>
            <w:vAlign w:val="center"/>
          </w:tcPr>
          <w:p w:rsidR="00F10EC4" w:rsidRPr="00353511" w:rsidRDefault="00F10EC4" w:rsidP="002465B4">
            <w:pPr>
              <w:spacing w:after="0" w:line="240" w:lineRule="auto"/>
              <w:ind w:firstLine="709"/>
              <w:jc w:val="both"/>
              <w:rPr>
                <w:rFonts w:ascii="Times New Roman" w:hAnsi="Times New Roman" w:cs="Times New Roman"/>
                <w:sz w:val="24"/>
                <w:szCs w:val="24"/>
              </w:rPr>
            </w:pPr>
          </w:p>
        </w:tc>
        <w:tc>
          <w:tcPr>
            <w:tcW w:w="1173" w:type="pct"/>
            <w:shd w:val="clear" w:color="auto" w:fill="auto"/>
            <w:tcMar>
              <w:top w:w="0" w:type="dxa"/>
              <w:left w:w="28" w:type="dxa"/>
              <w:bottom w:w="0" w:type="dxa"/>
              <w:right w:w="28" w:type="dxa"/>
            </w:tcMar>
            <w:vAlign w:val="center"/>
          </w:tcPr>
          <w:p w:rsidR="00F10EC4" w:rsidRPr="00353511" w:rsidRDefault="00F10EC4" w:rsidP="002465B4">
            <w:pPr>
              <w:pStyle w:val="aff4"/>
              <w:jc w:val="left"/>
              <w:rPr>
                <w:sz w:val="24"/>
                <w:szCs w:val="24"/>
              </w:rPr>
            </w:pPr>
            <w:r w:rsidRPr="00353511">
              <w:rPr>
                <w:sz w:val="24"/>
                <w:szCs w:val="24"/>
              </w:rPr>
              <w:t xml:space="preserve">Протяженность </w:t>
            </w:r>
            <w:proofErr w:type="spellStart"/>
            <w:r w:rsidRPr="00353511">
              <w:rPr>
                <w:sz w:val="24"/>
                <w:szCs w:val="24"/>
              </w:rPr>
              <w:t>отремонтируемых</w:t>
            </w:r>
            <w:proofErr w:type="spellEnd"/>
            <w:r w:rsidRPr="00353511">
              <w:rPr>
                <w:sz w:val="24"/>
                <w:szCs w:val="24"/>
              </w:rPr>
              <w:t xml:space="preserve"> линий электропередач</w:t>
            </w:r>
          </w:p>
          <w:p w:rsidR="00F10EC4" w:rsidRPr="00353511" w:rsidRDefault="00F10EC4" w:rsidP="002465B4">
            <w:pPr>
              <w:pStyle w:val="aff4"/>
              <w:jc w:val="left"/>
              <w:rPr>
                <w:sz w:val="24"/>
                <w:szCs w:val="24"/>
              </w:rPr>
            </w:pPr>
          </w:p>
        </w:tc>
        <w:tc>
          <w:tcPr>
            <w:tcW w:w="367" w:type="pct"/>
            <w:shd w:val="clear" w:color="auto" w:fill="auto"/>
            <w:tcMar>
              <w:top w:w="0" w:type="dxa"/>
              <w:left w:w="28" w:type="dxa"/>
              <w:bottom w:w="0" w:type="dxa"/>
              <w:right w:w="28" w:type="dxa"/>
            </w:tcMar>
            <w:vAlign w:val="center"/>
          </w:tcPr>
          <w:p w:rsidR="00F10EC4" w:rsidRPr="00353511" w:rsidRDefault="00F10EC4" w:rsidP="002465B4">
            <w:pPr>
              <w:pStyle w:val="aff4"/>
              <w:jc w:val="left"/>
              <w:rPr>
                <w:sz w:val="24"/>
                <w:szCs w:val="24"/>
              </w:rPr>
            </w:pPr>
            <w:r w:rsidRPr="00353511">
              <w:rPr>
                <w:sz w:val="24"/>
                <w:szCs w:val="24"/>
              </w:rPr>
              <w:t>ед./км</w:t>
            </w:r>
          </w:p>
        </w:tc>
        <w:tc>
          <w:tcPr>
            <w:tcW w:w="366" w:type="pct"/>
            <w:shd w:val="clear" w:color="auto" w:fill="auto"/>
            <w:tcMar>
              <w:top w:w="0" w:type="dxa"/>
              <w:left w:w="28" w:type="dxa"/>
              <w:bottom w:w="0" w:type="dxa"/>
              <w:right w:w="28" w:type="dxa"/>
            </w:tcMar>
            <w:vAlign w:val="center"/>
          </w:tcPr>
          <w:p w:rsidR="00F10EC4" w:rsidRPr="00353511" w:rsidRDefault="00F10EC4" w:rsidP="002465B4">
            <w:pPr>
              <w:pStyle w:val="aff4"/>
              <w:rPr>
                <w:sz w:val="24"/>
                <w:szCs w:val="24"/>
              </w:rPr>
            </w:pPr>
            <w:r w:rsidRPr="00353511">
              <w:rPr>
                <w:sz w:val="24"/>
                <w:szCs w:val="24"/>
              </w:rPr>
              <w:t>0</w:t>
            </w:r>
          </w:p>
        </w:tc>
        <w:tc>
          <w:tcPr>
            <w:tcW w:w="367" w:type="pct"/>
            <w:shd w:val="clear" w:color="auto" w:fill="auto"/>
            <w:tcMar>
              <w:top w:w="0" w:type="dxa"/>
              <w:left w:w="28" w:type="dxa"/>
              <w:bottom w:w="0" w:type="dxa"/>
              <w:right w:w="28" w:type="dxa"/>
            </w:tcMar>
            <w:vAlign w:val="center"/>
          </w:tcPr>
          <w:p w:rsidR="00F10EC4" w:rsidRPr="00353511" w:rsidRDefault="00F10EC4" w:rsidP="002465B4">
            <w:pPr>
              <w:pStyle w:val="aff4"/>
              <w:rPr>
                <w:sz w:val="24"/>
                <w:szCs w:val="24"/>
              </w:rPr>
            </w:pPr>
            <w:r w:rsidRPr="00353511">
              <w:rPr>
                <w:sz w:val="24"/>
                <w:szCs w:val="24"/>
              </w:rPr>
              <w:t>0</w:t>
            </w:r>
          </w:p>
        </w:tc>
        <w:tc>
          <w:tcPr>
            <w:tcW w:w="368" w:type="pct"/>
            <w:shd w:val="clear" w:color="auto" w:fill="auto"/>
            <w:tcMar>
              <w:top w:w="0" w:type="dxa"/>
              <w:left w:w="28" w:type="dxa"/>
              <w:bottom w:w="0" w:type="dxa"/>
              <w:right w:w="28" w:type="dxa"/>
            </w:tcMar>
            <w:vAlign w:val="center"/>
          </w:tcPr>
          <w:p w:rsidR="00F10EC4" w:rsidRPr="00353511" w:rsidRDefault="00F10EC4" w:rsidP="002465B4">
            <w:pPr>
              <w:pStyle w:val="aff4"/>
              <w:rPr>
                <w:sz w:val="24"/>
                <w:szCs w:val="24"/>
              </w:rPr>
            </w:pPr>
            <w:r w:rsidRPr="00353511">
              <w:rPr>
                <w:sz w:val="24"/>
                <w:szCs w:val="24"/>
              </w:rPr>
              <w:t>1</w:t>
            </w:r>
          </w:p>
        </w:tc>
        <w:tc>
          <w:tcPr>
            <w:tcW w:w="2047" w:type="pct"/>
            <w:shd w:val="clear" w:color="auto" w:fill="auto"/>
            <w:vAlign w:val="center"/>
          </w:tcPr>
          <w:p w:rsidR="00F10EC4" w:rsidRPr="00353511" w:rsidRDefault="00F10EC4" w:rsidP="002465B4">
            <w:pPr>
              <w:pStyle w:val="aff4"/>
              <w:jc w:val="left"/>
              <w:rPr>
                <w:sz w:val="24"/>
                <w:szCs w:val="24"/>
              </w:rPr>
            </w:pPr>
            <w:r w:rsidRPr="00353511">
              <w:rPr>
                <w:sz w:val="24"/>
                <w:szCs w:val="24"/>
              </w:rPr>
              <w:t xml:space="preserve">Проведение мероприятий по реконструкции и модернизации </w:t>
            </w:r>
          </w:p>
          <w:p w:rsidR="00F10EC4" w:rsidRPr="00353511" w:rsidRDefault="00F10EC4" w:rsidP="002465B4">
            <w:pPr>
              <w:pStyle w:val="aff4"/>
              <w:jc w:val="left"/>
              <w:rPr>
                <w:sz w:val="24"/>
                <w:szCs w:val="24"/>
              </w:rPr>
            </w:pPr>
            <w:r w:rsidRPr="00353511">
              <w:rPr>
                <w:sz w:val="24"/>
                <w:szCs w:val="24"/>
              </w:rPr>
              <w:t>оборудования системы электроснабжения позволит обеспечить безаварийную работу системы электроснабжения</w:t>
            </w:r>
          </w:p>
        </w:tc>
      </w:tr>
      <w:tr w:rsidR="00F10EC4" w:rsidRPr="00353511" w:rsidTr="002465B4">
        <w:trPr>
          <w:trHeight w:val="20"/>
        </w:trPr>
        <w:tc>
          <w:tcPr>
            <w:tcW w:w="313" w:type="pct"/>
            <w:shd w:val="clear" w:color="auto" w:fill="auto"/>
            <w:noWrap/>
            <w:tcMar>
              <w:top w:w="0" w:type="dxa"/>
              <w:left w:w="28" w:type="dxa"/>
              <w:bottom w:w="0" w:type="dxa"/>
              <w:right w:w="28" w:type="dxa"/>
            </w:tcMar>
            <w:vAlign w:val="center"/>
          </w:tcPr>
          <w:p w:rsidR="00F10EC4" w:rsidRPr="00353511" w:rsidRDefault="00F10EC4" w:rsidP="002465B4">
            <w:pPr>
              <w:spacing w:after="0" w:line="240" w:lineRule="auto"/>
              <w:ind w:firstLine="709"/>
              <w:jc w:val="both"/>
              <w:rPr>
                <w:rFonts w:ascii="Times New Roman" w:hAnsi="Times New Roman" w:cs="Times New Roman"/>
                <w:sz w:val="24"/>
                <w:szCs w:val="24"/>
              </w:rPr>
            </w:pPr>
          </w:p>
        </w:tc>
        <w:tc>
          <w:tcPr>
            <w:tcW w:w="4687" w:type="pct"/>
            <w:gridSpan w:val="6"/>
            <w:shd w:val="clear" w:color="auto" w:fill="auto"/>
            <w:tcMar>
              <w:top w:w="0" w:type="dxa"/>
              <w:left w:w="28" w:type="dxa"/>
              <w:bottom w:w="0" w:type="dxa"/>
              <w:right w:w="28" w:type="dxa"/>
            </w:tcMar>
            <w:vAlign w:val="center"/>
          </w:tcPr>
          <w:p w:rsidR="00F10EC4" w:rsidRPr="00353511" w:rsidRDefault="00F10EC4" w:rsidP="002465B4">
            <w:pPr>
              <w:spacing w:after="0" w:line="240" w:lineRule="auto"/>
              <w:ind w:firstLine="113"/>
              <w:jc w:val="both"/>
              <w:rPr>
                <w:rFonts w:ascii="Times New Roman" w:hAnsi="Times New Roman" w:cs="Times New Roman"/>
                <w:sz w:val="24"/>
                <w:szCs w:val="24"/>
              </w:rPr>
            </w:pPr>
            <w:r w:rsidRPr="00353511">
              <w:rPr>
                <w:rFonts w:ascii="Times New Roman" w:hAnsi="Times New Roman" w:cs="Times New Roman"/>
                <w:sz w:val="24"/>
                <w:szCs w:val="24"/>
              </w:rPr>
              <w:t>Система водоснабжения</w:t>
            </w:r>
          </w:p>
        </w:tc>
      </w:tr>
      <w:tr w:rsidR="00F10EC4" w:rsidRPr="00353511" w:rsidTr="002465B4">
        <w:trPr>
          <w:trHeight w:val="20"/>
        </w:trPr>
        <w:tc>
          <w:tcPr>
            <w:tcW w:w="313" w:type="pct"/>
            <w:shd w:val="clear" w:color="auto" w:fill="auto"/>
            <w:tcMar>
              <w:top w:w="0" w:type="dxa"/>
              <w:left w:w="28" w:type="dxa"/>
              <w:bottom w:w="0" w:type="dxa"/>
              <w:right w:w="28" w:type="dxa"/>
            </w:tcMar>
            <w:vAlign w:val="center"/>
          </w:tcPr>
          <w:p w:rsidR="00F10EC4" w:rsidRPr="00353511" w:rsidRDefault="00F10EC4" w:rsidP="002465B4">
            <w:pPr>
              <w:spacing w:after="0" w:line="240" w:lineRule="auto"/>
              <w:ind w:firstLine="709"/>
              <w:jc w:val="both"/>
              <w:rPr>
                <w:rFonts w:ascii="Times New Roman" w:hAnsi="Times New Roman" w:cs="Times New Roman"/>
                <w:sz w:val="24"/>
                <w:szCs w:val="24"/>
              </w:rPr>
            </w:pPr>
          </w:p>
        </w:tc>
        <w:tc>
          <w:tcPr>
            <w:tcW w:w="4687" w:type="pct"/>
            <w:gridSpan w:val="6"/>
            <w:shd w:val="clear" w:color="auto" w:fill="auto"/>
            <w:tcMar>
              <w:top w:w="0" w:type="dxa"/>
              <w:left w:w="28" w:type="dxa"/>
              <w:bottom w:w="0" w:type="dxa"/>
              <w:right w:w="28" w:type="dxa"/>
            </w:tcMar>
            <w:vAlign w:val="center"/>
          </w:tcPr>
          <w:p w:rsidR="00F10EC4" w:rsidRPr="00353511" w:rsidRDefault="00F10EC4" w:rsidP="002465B4">
            <w:pPr>
              <w:spacing w:after="0" w:line="240" w:lineRule="auto"/>
              <w:ind w:firstLine="113"/>
              <w:jc w:val="both"/>
              <w:rPr>
                <w:rFonts w:ascii="Times New Roman" w:hAnsi="Times New Roman" w:cs="Times New Roman"/>
                <w:sz w:val="24"/>
                <w:szCs w:val="24"/>
              </w:rPr>
            </w:pPr>
            <w:r w:rsidRPr="00353511">
              <w:rPr>
                <w:rFonts w:ascii="Times New Roman" w:hAnsi="Times New Roman" w:cs="Times New Roman"/>
                <w:sz w:val="24"/>
                <w:szCs w:val="24"/>
              </w:rPr>
              <w:t>Показатели надежности и бесперебойности снабжения услугой</w:t>
            </w:r>
          </w:p>
        </w:tc>
      </w:tr>
      <w:tr w:rsidR="00F10EC4" w:rsidRPr="00353511" w:rsidTr="002465B4">
        <w:trPr>
          <w:trHeight w:val="20"/>
        </w:trPr>
        <w:tc>
          <w:tcPr>
            <w:tcW w:w="313" w:type="pct"/>
            <w:shd w:val="clear" w:color="auto" w:fill="auto"/>
            <w:tcMar>
              <w:top w:w="0" w:type="dxa"/>
              <w:left w:w="28" w:type="dxa"/>
              <w:bottom w:w="0" w:type="dxa"/>
              <w:right w:w="28" w:type="dxa"/>
            </w:tcMar>
            <w:vAlign w:val="center"/>
          </w:tcPr>
          <w:p w:rsidR="00F10EC4" w:rsidRPr="00353511" w:rsidRDefault="00F10EC4" w:rsidP="002465B4">
            <w:pPr>
              <w:spacing w:after="0" w:line="240" w:lineRule="auto"/>
              <w:ind w:firstLine="709"/>
              <w:jc w:val="both"/>
              <w:rPr>
                <w:rFonts w:ascii="Times New Roman" w:hAnsi="Times New Roman" w:cs="Times New Roman"/>
                <w:sz w:val="24"/>
                <w:szCs w:val="24"/>
              </w:rPr>
            </w:pPr>
          </w:p>
        </w:tc>
        <w:tc>
          <w:tcPr>
            <w:tcW w:w="1173" w:type="pct"/>
            <w:shd w:val="clear" w:color="auto" w:fill="auto"/>
            <w:tcMar>
              <w:top w:w="0" w:type="dxa"/>
              <w:left w:w="28" w:type="dxa"/>
              <w:bottom w:w="0" w:type="dxa"/>
              <w:right w:w="28" w:type="dxa"/>
            </w:tcMar>
            <w:vAlign w:val="center"/>
          </w:tcPr>
          <w:p w:rsidR="00F10EC4" w:rsidRPr="00353511" w:rsidRDefault="00F10EC4" w:rsidP="002465B4">
            <w:pPr>
              <w:pStyle w:val="aff4"/>
              <w:jc w:val="left"/>
              <w:rPr>
                <w:sz w:val="24"/>
                <w:szCs w:val="24"/>
              </w:rPr>
            </w:pPr>
            <w:r w:rsidRPr="00353511">
              <w:rPr>
                <w:sz w:val="24"/>
                <w:szCs w:val="24"/>
              </w:rPr>
              <w:t>Протяженность отремонтированной сети водопровода с. Харламово</w:t>
            </w:r>
          </w:p>
          <w:p w:rsidR="00F10EC4" w:rsidRPr="00353511" w:rsidRDefault="00F10EC4" w:rsidP="002465B4">
            <w:pPr>
              <w:pStyle w:val="aff4"/>
              <w:jc w:val="left"/>
              <w:rPr>
                <w:sz w:val="24"/>
                <w:szCs w:val="24"/>
              </w:rPr>
            </w:pPr>
          </w:p>
        </w:tc>
        <w:tc>
          <w:tcPr>
            <w:tcW w:w="367" w:type="pct"/>
            <w:shd w:val="clear" w:color="auto" w:fill="auto"/>
            <w:tcMar>
              <w:top w:w="0" w:type="dxa"/>
              <w:left w:w="28" w:type="dxa"/>
              <w:bottom w:w="0" w:type="dxa"/>
              <w:right w:w="28" w:type="dxa"/>
            </w:tcMar>
            <w:vAlign w:val="center"/>
          </w:tcPr>
          <w:p w:rsidR="00F10EC4" w:rsidRPr="00353511" w:rsidRDefault="00F10EC4" w:rsidP="002465B4">
            <w:pPr>
              <w:pStyle w:val="aff4"/>
              <w:jc w:val="left"/>
              <w:rPr>
                <w:sz w:val="24"/>
                <w:szCs w:val="24"/>
              </w:rPr>
            </w:pPr>
            <w:r w:rsidRPr="00353511">
              <w:rPr>
                <w:sz w:val="24"/>
                <w:szCs w:val="24"/>
              </w:rPr>
              <w:t>ед./км</w:t>
            </w:r>
          </w:p>
        </w:tc>
        <w:tc>
          <w:tcPr>
            <w:tcW w:w="366" w:type="pct"/>
            <w:shd w:val="clear" w:color="auto" w:fill="auto"/>
            <w:tcMar>
              <w:top w:w="0" w:type="dxa"/>
              <w:left w:w="28" w:type="dxa"/>
              <w:bottom w:w="0" w:type="dxa"/>
              <w:right w:w="28" w:type="dxa"/>
            </w:tcMar>
            <w:vAlign w:val="center"/>
          </w:tcPr>
          <w:p w:rsidR="00F10EC4" w:rsidRPr="00353511" w:rsidRDefault="00F10EC4" w:rsidP="002465B4">
            <w:pPr>
              <w:pStyle w:val="aff4"/>
              <w:rPr>
                <w:sz w:val="24"/>
                <w:szCs w:val="24"/>
              </w:rPr>
            </w:pPr>
            <w:r w:rsidRPr="00353511">
              <w:rPr>
                <w:sz w:val="24"/>
                <w:szCs w:val="24"/>
              </w:rPr>
              <w:t>0</w:t>
            </w:r>
          </w:p>
        </w:tc>
        <w:tc>
          <w:tcPr>
            <w:tcW w:w="367" w:type="pct"/>
            <w:shd w:val="clear" w:color="auto" w:fill="auto"/>
            <w:tcMar>
              <w:top w:w="0" w:type="dxa"/>
              <w:left w:w="28" w:type="dxa"/>
              <w:bottom w:w="0" w:type="dxa"/>
              <w:right w:w="28" w:type="dxa"/>
            </w:tcMar>
            <w:vAlign w:val="center"/>
          </w:tcPr>
          <w:p w:rsidR="00F10EC4" w:rsidRPr="00353511" w:rsidRDefault="00F10EC4" w:rsidP="002465B4">
            <w:pPr>
              <w:pStyle w:val="aff4"/>
              <w:rPr>
                <w:sz w:val="24"/>
                <w:szCs w:val="24"/>
              </w:rPr>
            </w:pPr>
            <w:r w:rsidRPr="00353511">
              <w:rPr>
                <w:sz w:val="24"/>
                <w:szCs w:val="24"/>
              </w:rPr>
              <w:t>0</w:t>
            </w:r>
          </w:p>
        </w:tc>
        <w:tc>
          <w:tcPr>
            <w:tcW w:w="368" w:type="pct"/>
            <w:shd w:val="clear" w:color="auto" w:fill="auto"/>
            <w:tcMar>
              <w:top w:w="0" w:type="dxa"/>
              <w:left w:w="28" w:type="dxa"/>
              <w:bottom w:w="0" w:type="dxa"/>
              <w:right w:w="28" w:type="dxa"/>
            </w:tcMar>
            <w:vAlign w:val="center"/>
          </w:tcPr>
          <w:p w:rsidR="00F10EC4" w:rsidRPr="00353511" w:rsidRDefault="00F10EC4" w:rsidP="002465B4">
            <w:pPr>
              <w:pStyle w:val="aff4"/>
              <w:rPr>
                <w:sz w:val="24"/>
                <w:szCs w:val="24"/>
              </w:rPr>
            </w:pPr>
            <w:r w:rsidRPr="00353511">
              <w:rPr>
                <w:sz w:val="24"/>
                <w:szCs w:val="24"/>
              </w:rPr>
              <w:t>2,53</w:t>
            </w:r>
          </w:p>
        </w:tc>
        <w:tc>
          <w:tcPr>
            <w:tcW w:w="2047" w:type="pct"/>
            <w:shd w:val="clear" w:color="auto" w:fill="auto"/>
            <w:vAlign w:val="center"/>
          </w:tcPr>
          <w:p w:rsidR="00F10EC4" w:rsidRPr="00353511" w:rsidRDefault="00F10EC4" w:rsidP="002465B4">
            <w:pPr>
              <w:pStyle w:val="aff4"/>
              <w:jc w:val="left"/>
              <w:rPr>
                <w:sz w:val="24"/>
                <w:szCs w:val="24"/>
              </w:rPr>
            </w:pPr>
            <w:r w:rsidRPr="00353511">
              <w:rPr>
                <w:sz w:val="24"/>
                <w:szCs w:val="24"/>
              </w:rPr>
              <w:t xml:space="preserve">Проведение мероприятий по реконструкции и модернизации </w:t>
            </w:r>
          </w:p>
          <w:p w:rsidR="00F10EC4" w:rsidRPr="00353511" w:rsidRDefault="00F10EC4" w:rsidP="002465B4">
            <w:pPr>
              <w:pStyle w:val="aff4"/>
              <w:jc w:val="left"/>
              <w:rPr>
                <w:sz w:val="24"/>
                <w:szCs w:val="24"/>
              </w:rPr>
            </w:pPr>
            <w:r w:rsidRPr="00353511">
              <w:rPr>
                <w:sz w:val="24"/>
                <w:szCs w:val="24"/>
              </w:rPr>
              <w:t>оборудования системы водоснабжения позволит обеспечить безаварийную работу системы водоснабжения</w:t>
            </w:r>
          </w:p>
        </w:tc>
      </w:tr>
      <w:tr w:rsidR="00F10EC4" w:rsidRPr="00353511" w:rsidTr="002465B4">
        <w:trPr>
          <w:trHeight w:val="20"/>
        </w:trPr>
        <w:tc>
          <w:tcPr>
            <w:tcW w:w="313" w:type="pct"/>
            <w:shd w:val="clear" w:color="auto" w:fill="auto"/>
            <w:noWrap/>
            <w:tcMar>
              <w:top w:w="0" w:type="dxa"/>
              <w:left w:w="28" w:type="dxa"/>
              <w:bottom w:w="0" w:type="dxa"/>
              <w:right w:w="28" w:type="dxa"/>
            </w:tcMar>
            <w:vAlign w:val="center"/>
          </w:tcPr>
          <w:p w:rsidR="00F10EC4" w:rsidRPr="00353511" w:rsidRDefault="00F10EC4" w:rsidP="002465B4">
            <w:pPr>
              <w:spacing w:after="0" w:line="240" w:lineRule="auto"/>
              <w:ind w:firstLine="709"/>
              <w:jc w:val="both"/>
              <w:rPr>
                <w:rFonts w:ascii="Times New Roman" w:hAnsi="Times New Roman" w:cs="Times New Roman"/>
                <w:sz w:val="24"/>
                <w:szCs w:val="24"/>
              </w:rPr>
            </w:pPr>
          </w:p>
        </w:tc>
        <w:tc>
          <w:tcPr>
            <w:tcW w:w="4687" w:type="pct"/>
            <w:gridSpan w:val="6"/>
            <w:shd w:val="clear" w:color="auto" w:fill="auto"/>
            <w:tcMar>
              <w:top w:w="0" w:type="dxa"/>
              <w:left w:w="28" w:type="dxa"/>
              <w:bottom w:w="0" w:type="dxa"/>
              <w:right w:w="28" w:type="dxa"/>
            </w:tcMar>
            <w:vAlign w:val="center"/>
          </w:tcPr>
          <w:p w:rsidR="00F10EC4" w:rsidRPr="00353511" w:rsidRDefault="00F10EC4" w:rsidP="002465B4">
            <w:pPr>
              <w:spacing w:after="0" w:line="240" w:lineRule="auto"/>
              <w:ind w:firstLine="113"/>
              <w:jc w:val="both"/>
              <w:rPr>
                <w:rFonts w:ascii="Times New Roman" w:hAnsi="Times New Roman" w:cs="Times New Roman"/>
                <w:sz w:val="24"/>
                <w:szCs w:val="24"/>
              </w:rPr>
            </w:pPr>
            <w:r w:rsidRPr="00353511">
              <w:rPr>
                <w:rFonts w:ascii="Times New Roman" w:hAnsi="Times New Roman" w:cs="Times New Roman"/>
                <w:sz w:val="24"/>
                <w:szCs w:val="24"/>
              </w:rPr>
              <w:t>Система водоотведения</w:t>
            </w:r>
          </w:p>
        </w:tc>
      </w:tr>
      <w:tr w:rsidR="00F10EC4" w:rsidRPr="00353511" w:rsidTr="002465B4">
        <w:trPr>
          <w:trHeight w:val="20"/>
        </w:trPr>
        <w:tc>
          <w:tcPr>
            <w:tcW w:w="313" w:type="pct"/>
            <w:shd w:val="clear" w:color="auto" w:fill="auto"/>
            <w:tcMar>
              <w:top w:w="0" w:type="dxa"/>
              <w:left w:w="28" w:type="dxa"/>
              <w:bottom w:w="0" w:type="dxa"/>
              <w:right w:w="28" w:type="dxa"/>
            </w:tcMar>
            <w:vAlign w:val="center"/>
          </w:tcPr>
          <w:p w:rsidR="00F10EC4" w:rsidRPr="00353511" w:rsidRDefault="00F10EC4" w:rsidP="002465B4">
            <w:pPr>
              <w:spacing w:after="0" w:line="240" w:lineRule="auto"/>
              <w:ind w:firstLine="709"/>
              <w:jc w:val="both"/>
              <w:rPr>
                <w:rFonts w:ascii="Times New Roman" w:hAnsi="Times New Roman" w:cs="Times New Roman"/>
                <w:sz w:val="24"/>
                <w:szCs w:val="24"/>
              </w:rPr>
            </w:pPr>
          </w:p>
        </w:tc>
        <w:tc>
          <w:tcPr>
            <w:tcW w:w="4687" w:type="pct"/>
            <w:gridSpan w:val="6"/>
            <w:shd w:val="clear" w:color="auto" w:fill="auto"/>
            <w:tcMar>
              <w:top w:w="0" w:type="dxa"/>
              <w:left w:w="28" w:type="dxa"/>
              <w:bottom w:w="0" w:type="dxa"/>
              <w:right w:w="28" w:type="dxa"/>
            </w:tcMar>
            <w:vAlign w:val="center"/>
          </w:tcPr>
          <w:p w:rsidR="00F10EC4" w:rsidRPr="00353511" w:rsidRDefault="00F10EC4" w:rsidP="002465B4">
            <w:pPr>
              <w:spacing w:after="0" w:line="240" w:lineRule="auto"/>
              <w:ind w:firstLine="113"/>
              <w:jc w:val="both"/>
              <w:rPr>
                <w:rFonts w:ascii="Times New Roman" w:hAnsi="Times New Roman" w:cs="Times New Roman"/>
                <w:sz w:val="24"/>
                <w:szCs w:val="24"/>
              </w:rPr>
            </w:pPr>
            <w:r w:rsidRPr="00353511">
              <w:rPr>
                <w:rFonts w:ascii="Times New Roman" w:hAnsi="Times New Roman" w:cs="Times New Roman"/>
                <w:sz w:val="24"/>
                <w:szCs w:val="24"/>
              </w:rPr>
              <w:t>Показатели надежности и бесперебойности снабжения услугой</w:t>
            </w:r>
          </w:p>
        </w:tc>
      </w:tr>
      <w:tr w:rsidR="00F10EC4" w:rsidRPr="00353511" w:rsidTr="002465B4">
        <w:trPr>
          <w:trHeight w:val="20"/>
        </w:trPr>
        <w:tc>
          <w:tcPr>
            <w:tcW w:w="313" w:type="pct"/>
            <w:shd w:val="clear" w:color="auto" w:fill="auto"/>
            <w:tcMar>
              <w:top w:w="0" w:type="dxa"/>
              <w:left w:w="28" w:type="dxa"/>
              <w:bottom w:w="0" w:type="dxa"/>
              <w:right w:w="28" w:type="dxa"/>
            </w:tcMar>
            <w:vAlign w:val="center"/>
          </w:tcPr>
          <w:p w:rsidR="00F10EC4" w:rsidRPr="00353511" w:rsidRDefault="00F10EC4" w:rsidP="002465B4">
            <w:pPr>
              <w:spacing w:after="0" w:line="240" w:lineRule="auto"/>
              <w:ind w:firstLine="709"/>
              <w:jc w:val="both"/>
              <w:rPr>
                <w:rFonts w:ascii="Times New Roman" w:hAnsi="Times New Roman" w:cs="Times New Roman"/>
                <w:sz w:val="24"/>
                <w:szCs w:val="24"/>
              </w:rPr>
            </w:pPr>
          </w:p>
        </w:tc>
        <w:tc>
          <w:tcPr>
            <w:tcW w:w="1173" w:type="pct"/>
            <w:shd w:val="clear" w:color="auto" w:fill="auto"/>
            <w:tcMar>
              <w:top w:w="0" w:type="dxa"/>
              <w:left w:w="28" w:type="dxa"/>
              <w:bottom w:w="0" w:type="dxa"/>
              <w:right w:w="28" w:type="dxa"/>
            </w:tcMar>
            <w:vAlign w:val="center"/>
          </w:tcPr>
          <w:p w:rsidR="00F10EC4" w:rsidRPr="00353511" w:rsidRDefault="00F10EC4" w:rsidP="002465B4">
            <w:pPr>
              <w:pStyle w:val="aff4"/>
              <w:jc w:val="left"/>
              <w:rPr>
                <w:sz w:val="24"/>
                <w:szCs w:val="24"/>
              </w:rPr>
            </w:pPr>
            <w:r w:rsidRPr="00353511">
              <w:rPr>
                <w:sz w:val="24"/>
                <w:szCs w:val="24"/>
              </w:rPr>
              <w:t>Протяженность отремонтированных канализационных сетей с. Харламово</w:t>
            </w:r>
          </w:p>
          <w:p w:rsidR="00F10EC4" w:rsidRPr="00353511" w:rsidRDefault="00F10EC4" w:rsidP="002465B4">
            <w:pPr>
              <w:pStyle w:val="aff4"/>
              <w:jc w:val="left"/>
              <w:rPr>
                <w:sz w:val="24"/>
                <w:szCs w:val="24"/>
              </w:rPr>
            </w:pPr>
          </w:p>
        </w:tc>
        <w:tc>
          <w:tcPr>
            <w:tcW w:w="367" w:type="pct"/>
            <w:shd w:val="clear" w:color="auto" w:fill="auto"/>
            <w:tcMar>
              <w:top w:w="0" w:type="dxa"/>
              <w:left w:w="28" w:type="dxa"/>
              <w:bottom w:w="0" w:type="dxa"/>
              <w:right w:w="28" w:type="dxa"/>
            </w:tcMar>
            <w:vAlign w:val="center"/>
          </w:tcPr>
          <w:p w:rsidR="00F10EC4" w:rsidRPr="00353511" w:rsidRDefault="00F10EC4" w:rsidP="002465B4">
            <w:pPr>
              <w:pStyle w:val="aff4"/>
              <w:jc w:val="left"/>
              <w:rPr>
                <w:sz w:val="24"/>
                <w:szCs w:val="24"/>
              </w:rPr>
            </w:pPr>
            <w:r w:rsidRPr="00353511">
              <w:rPr>
                <w:sz w:val="24"/>
                <w:szCs w:val="24"/>
              </w:rPr>
              <w:t>ед./км</w:t>
            </w:r>
          </w:p>
        </w:tc>
        <w:tc>
          <w:tcPr>
            <w:tcW w:w="366" w:type="pct"/>
            <w:shd w:val="clear" w:color="auto" w:fill="auto"/>
            <w:tcMar>
              <w:top w:w="0" w:type="dxa"/>
              <w:left w:w="28" w:type="dxa"/>
              <w:bottom w:w="0" w:type="dxa"/>
              <w:right w:w="28" w:type="dxa"/>
            </w:tcMar>
            <w:vAlign w:val="center"/>
          </w:tcPr>
          <w:p w:rsidR="00F10EC4" w:rsidRPr="00353511" w:rsidRDefault="00F10EC4" w:rsidP="002465B4">
            <w:pPr>
              <w:pStyle w:val="aff4"/>
              <w:rPr>
                <w:sz w:val="24"/>
                <w:szCs w:val="24"/>
              </w:rPr>
            </w:pPr>
            <w:r w:rsidRPr="00353511">
              <w:rPr>
                <w:sz w:val="24"/>
                <w:szCs w:val="24"/>
              </w:rPr>
              <w:t>-</w:t>
            </w:r>
          </w:p>
        </w:tc>
        <w:tc>
          <w:tcPr>
            <w:tcW w:w="367" w:type="pct"/>
            <w:shd w:val="clear" w:color="auto" w:fill="auto"/>
            <w:tcMar>
              <w:top w:w="0" w:type="dxa"/>
              <w:left w:w="28" w:type="dxa"/>
              <w:bottom w:w="0" w:type="dxa"/>
              <w:right w:w="28" w:type="dxa"/>
            </w:tcMar>
            <w:vAlign w:val="center"/>
          </w:tcPr>
          <w:p w:rsidR="00F10EC4" w:rsidRPr="00353511" w:rsidRDefault="00F10EC4" w:rsidP="002465B4">
            <w:pPr>
              <w:pStyle w:val="aff4"/>
              <w:rPr>
                <w:sz w:val="24"/>
                <w:szCs w:val="24"/>
              </w:rPr>
            </w:pPr>
            <w:r w:rsidRPr="00353511">
              <w:rPr>
                <w:sz w:val="24"/>
                <w:szCs w:val="24"/>
              </w:rPr>
              <w:t>-</w:t>
            </w:r>
          </w:p>
        </w:tc>
        <w:tc>
          <w:tcPr>
            <w:tcW w:w="368" w:type="pct"/>
            <w:shd w:val="clear" w:color="auto" w:fill="auto"/>
            <w:tcMar>
              <w:top w:w="0" w:type="dxa"/>
              <w:left w:w="28" w:type="dxa"/>
              <w:bottom w:w="0" w:type="dxa"/>
              <w:right w:w="28" w:type="dxa"/>
            </w:tcMar>
            <w:vAlign w:val="center"/>
          </w:tcPr>
          <w:p w:rsidR="00F10EC4" w:rsidRPr="00353511" w:rsidRDefault="00F10EC4" w:rsidP="002465B4">
            <w:pPr>
              <w:pStyle w:val="aff4"/>
              <w:rPr>
                <w:sz w:val="24"/>
                <w:szCs w:val="24"/>
              </w:rPr>
            </w:pPr>
            <w:r w:rsidRPr="00353511">
              <w:rPr>
                <w:sz w:val="24"/>
                <w:szCs w:val="24"/>
              </w:rPr>
              <w:t>1</w:t>
            </w:r>
          </w:p>
        </w:tc>
        <w:tc>
          <w:tcPr>
            <w:tcW w:w="2047" w:type="pct"/>
            <w:shd w:val="clear" w:color="auto" w:fill="auto"/>
            <w:vAlign w:val="center"/>
          </w:tcPr>
          <w:p w:rsidR="00F10EC4" w:rsidRPr="00353511" w:rsidRDefault="00F10EC4" w:rsidP="002465B4">
            <w:pPr>
              <w:pStyle w:val="aff4"/>
              <w:jc w:val="left"/>
              <w:rPr>
                <w:sz w:val="24"/>
                <w:szCs w:val="24"/>
              </w:rPr>
            </w:pPr>
            <w:r w:rsidRPr="00353511">
              <w:rPr>
                <w:sz w:val="24"/>
                <w:szCs w:val="24"/>
              </w:rPr>
              <w:t xml:space="preserve">Проведение мероприятий по реконструкции и модернизации </w:t>
            </w:r>
          </w:p>
          <w:p w:rsidR="00F10EC4" w:rsidRPr="00353511" w:rsidRDefault="00F10EC4" w:rsidP="002465B4">
            <w:pPr>
              <w:pStyle w:val="aff4"/>
              <w:jc w:val="left"/>
              <w:rPr>
                <w:sz w:val="24"/>
                <w:szCs w:val="24"/>
              </w:rPr>
            </w:pPr>
            <w:r w:rsidRPr="00353511">
              <w:rPr>
                <w:sz w:val="24"/>
                <w:szCs w:val="24"/>
              </w:rPr>
              <w:t xml:space="preserve">оборудования системы </w:t>
            </w:r>
            <w:proofErr w:type="gramStart"/>
            <w:r w:rsidRPr="00353511">
              <w:rPr>
                <w:sz w:val="24"/>
                <w:szCs w:val="24"/>
              </w:rPr>
              <w:t>водоотведения  позволит</w:t>
            </w:r>
            <w:proofErr w:type="gramEnd"/>
            <w:r w:rsidRPr="00353511">
              <w:rPr>
                <w:sz w:val="24"/>
                <w:szCs w:val="24"/>
              </w:rPr>
              <w:t xml:space="preserve"> обеспечить безаварийную работу системы водоотведения</w:t>
            </w:r>
          </w:p>
        </w:tc>
      </w:tr>
    </w:tbl>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br/>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Реализация мероприятий по системе электроснабжения позволит достичь следующего эффекта: </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обеспечение бесперебойного электроснабжения;</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повышение качества и надежности электроснабжения;</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обеспечение резерва мощности, необходимого для электроснабжения районов, планируемых к застройке.</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Результатами реализации мероприятий по системе теплоснабжения муниципального образования являются: </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lastRenderedPageBreak/>
        <w:t xml:space="preserve">- повышение надежности и обеспечение бесперебойной работы объектов теплоснабжения за счет уменьшения количества функциональных отказов до рациональных значений; </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 улучшение качества жилищно-коммунального обслуживания населения по системе теплоснабжения; </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 повышение ресурсной эффективности предоставления услуг теплоснабжения. </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Результатами реализации мероприятий по развитию систем водоснабжения муниципального образования являются: </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 обеспечение бесперебойной подачи качественной воды от источника до потребителя; </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 улучшение качества жилищно-коммунального обслуживания населения по системе водоснабжения; </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 обеспечение возможности подключения строящихся объектов к системе водоснабжения при гарантированном объеме заявленной мощности; </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 экономия водных ресурсов и электроэнергии. </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Реализация программных мероприятий по системе газоснабжения позволит достичь следующего эффекта:</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обеспечение газификация территорий;</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обеспечение надежности и бесперебойности газоснабжения.</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Результатами реализации мероприятий по развитию систем сбора и утилизации (захоронения) ТКО муниципального образования являются: </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улучшение экологической ситуации на территории муниципального образования.</w:t>
      </w:r>
    </w:p>
    <w:p w:rsidR="00F10EC4" w:rsidRPr="00353511" w:rsidRDefault="00F10EC4" w:rsidP="00F10EC4">
      <w:pPr>
        <w:spacing w:after="0" w:line="240" w:lineRule="auto"/>
        <w:ind w:firstLine="709"/>
        <w:jc w:val="both"/>
        <w:rPr>
          <w:rFonts w:ascii="Times New Roman" w:hAnsi="Times New Roman" w:cs="Times New Roman"/>
          <w:sz w:val="24"/>
          <w:szCs w:val="24"/>
        </w:rPr>
      </w:pPr>
    </w:p>
    <w:p w:rsidR="00F10EC4" w:rsidRPr="00353511" w:rsidRDefault="00F10EC4" w:rsidP="00F10EC4">
      <w:pPr>
        <w:spacing w:after="0" w:line="240" w:lineRule="auto"/>
        <w:ind w:firstLine="709"/>
        <w:jc w:val="both"/>
        <w:rPr>
          <w:rFonts w:ascii="Times New Roman" w:hAnsi="Times New Roman" w:cs="Times New Roman"/>
          <w:sz w:val="24"/>
          <w:szCs w:val="24"/>
        </w:rPr>
      </w:pPr>
      <w:bookmarkStart w:id="22" w:name="_Toc500939177"/>
      <w:bookmarkEnd w:id="21"/>
      <w:r w:rsidRPr="00353511">
        <w:rPr>
          <w:rFonts w:ascii="Times New Roman" w:hAnsi="Times New Roman" w:cs="Times New Roman"/>
          <w:sz w:val="24"/>
          <w:szCs w:val="24"/>
        </w:rPr>
        <w:t>6.6. Перечень инвестиционных проектов в отношении систем коммунальной инфраструктуры</w:t>
      </w:r>
      <w:bookmarkEnd w:id="22"/>
    </w:p>
    <w:p w:rsidR="00F10EC4" w:rsidRPr="00353511" w:rsidRDefault="00F10EC4" w:rsidP="00F10EC4">
      <w:pPr>
        <w:spacing w:after="0" w:line="240" w:lineRule="auto"/>
        <w:ind w:firstLine="709"/>
        <w:jc w:val="both"/>
        <w:rPr>
          <w:rFonts w:ascii="Times New Roman" w:hAnsi="Times New Roman" w:cs="Times New Roman"/>
          <w:i/>
          <w:sz w:val="24"/>
          <w:szCs w:val="24"/>
        </w:rPr>
      </w:pPr>
      <w:bookmarkStart w:id="23" w:name="_Toc500939178"/>
      <w:r w:rsidRPr="00353511">
        <w:rPr>
          <w:rFonts w:ascii="Times New Roman" w:hAnsi="Times New Roman" w:cs="Times New Roman"/>
          <w:i/>
          <w:sz w:val="24"/>
          <w:szCs w:val="24"/>
        </w:rPr>
        <w:t>Программа инвестиционных проектов в электроснабжении</w:t>
      </w:r>
      <w:bookmarkEnd w:id="23"/>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Мероприятия не предусматриваются.</w:t>
      </w:r>
    </w:p>
    <w:p w:rsidR="00F10EC4" w:rsidRPr="00353511" w:rsidRDefault="00F10EC4" w:rsidP="00F10EC4">
      <w:pPr>
        <w:spacing w:after="0" w:line="240" w:lineRule="auto"/>
        <w:ind w:firstLine="709"/>
        <w:jc w:val="both"/>
        <w:rPr>
          <w:rFonts w:ascii="Times New Roman" w:hAnsi="Times New Roman" w:cs="Times New Roman"/>
          <w:i/>
          <w:sz w:val="24"/>
          <w:szCs w:val="24"/>
        </w:rPr>
      </w:pPr>
      <w:bookmarkStart w:id="24" w:name="_Toc500939179"/>
      <w:r w:rsidRPr="00353511">
        <w:rPr>
          <w:rFonts w:ascii="Times New Roman" w:hAnsi="Times New Roman" w:cs="Times New Roman"/>
          <w:i/>
          <w:sz w:val="24"/>
          <w:szCs w:val="24"/>
        </w:rPr>
        <w:t>Программа инвестиционных проектов в теплоснабжении</w:t>
      </w:r>
      <w:bookmarkEnd w:id="24"/>
    </w:p>
    <w:p w:rsidR="00F10EC4"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Состав и сроки реализации мероприятий приведены в таблице 6.</w:t>
      </w:r>
      <w:r>
        <w:rPr>
          <w:rFonts w:ascii="Times New Roman" w:hAnsi="Times New Roman" w:cs="Times New Roman"/>
          <w:sz w:val="24"/>
          <w:szCs w:val="24"/>
        </w:rPr>
        <w:t>6.1</w:t>
      </w:r>
      <w:r w:rsidRPr="00353511">
        <w:rPr>
          <w:rFonts w:ascii="Times New Roman" w:hAnsi="Times New Roman" w:cs="Times New Roman"/>
          <w:sz w:val="24"/>
          <w:szCs w:val="24"/>
        </w:rPr>
        <w:t>, при этом предполагается, что определение объемов и источников финансирования будет проводиться на стадии составления сметы по реализации соответствующих мероприятий.</w:t>
      </w:r>
    </w:p>
    <w:p w:rsidR="00AB3CF3" w:rsidRPr="00353511" w:rsidRDefault="00AB3CF3" w:rsidP="00F10EC4">
      <w:pPr>
        <w:spacing w:after="0" w:line="240" w:lineRule="auto"/>
        <w:ind w:firstLine="709"/>
        <w:jc w:val="both"/>
        <w:rPr>
          <w:rFonts w:ascii="Times New Roman" w:hAnsi="Times New Roman" w:cs="Times New Roman"/>
          <w:sz w:val="24"/>
          <w:szCs w:val="24"/>
        </w:rPr>
      </w:pPr>
    </w:p>
    <w:p w:rsidR="00F10EC4" w:rsidRPr="00353511" w:rsidRDefault="00F10EC4" w:rsidP="00F10EC4">
      <w:pPr>
        <w:spacing w:after="0" w:line="240" w:lineRule="auto"/>
        <w:ind w:firstLine="709"/>
        <w:jc w:val="right"/>
        <w:rPr>
          <w:rFonts w:ascii="Times New Roman" w:hAnsi="Times New Roman" w:cs="Times New Roman"/>
          <w:sz w:val="24"/>
          <w:szCs w:val="24"/>
        </w:rPr>
      </w:pPr>
      <w:r w:rsidRPr="00353511">
        <w:rPr>
          <w:rFonts w:ascii="Times New Roman" w:hAnsi="Times New Roman" w:cs="Times New Roman"/>
          <w:sz w:val="24"/>
          <w:szCs w:val="24"/>
        </w:rPr>
        <w:t>Таблица 6.</w:t>
      </w:r>
      <w:r>
        <w:rPr>
          <w:rFonts w:ascii="Times New Roman" w:hAnsi="Times New Roman" w:cs="Times New Roman"/>
          <w:sz w:val="24"/>
          <w:szCs w:val="24"/>
        </w:rPr>
        <w:t>6</w:t>
      </w:r>
      <w:r w:rsidR="00AB3CF3">
        <w:rPr>
          <w:rFonts w:ascii="Times New Roman" w:hAnsi="Times New Roman" w:cs="Times New Roman"/>
          <w:sz w:val="24"/>
          <w:szCs w:val="24"/>
        </w:rPr>
        <w:t>.1</w:t>
      </w:r>
    </w:p>
    <w:p w:rsidR="00F10EC4" w:rsidRPr="00353511" w:rsidRDefault="00F10EC4" w:rsidP="00F10EC4">
      <w:pPr>
        <w:spacing w:after="0" w:line="240" w:lineRule="auto"/>
        <w:jc w:val="center"/>
        <w:rPr>
          <w:rFonts w:ascii="Times New Roman" w:hAnsi="Times New Roman" w:cs="Times New Roman"/>
          <w:sz w:val="24"/>
          <w:szCs w:val="24"/>
        </w:rPr>
      </w:pPr>
      <w:r w:rsidRPr="00353511">
        <w:rPr>
          <w:rFonts w:ascii="Times New Roman" w:hAnsi="Times New Roman" w:cs="Times New Roman"/>
          <w:sz w:val="24"/>
          <w:szCs w:val="24"/>
        </w:rPr>
        <w:t>Мероприятия в системе теплоснабжения</w:t>
      </w:r>
    </w:p>
    <w:tbl>
      <w:tblPr>
        <w:tblW w:w="9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959"/>
        <w:gridCol w:w="1559"/>
        <w:gridCol w:w="1727"/>
      </w:tblGrid>
      <w:tr w:rsidR="00F10EC4" w:rsidRPr="00353511" w:rsidTr="002465B4">
        <w:trPr>
          <w:tblHeader/>
        </w:trPr>
        <w:tc>
          <w:tcPr>
            <w:tcW w:w="448" w:type="dxa"/>
            <w:shd w:val="clear" w:color="auto" w:fill="auto"/>
            <w:tcMar>
              <w:left w:w="28" w:type="dxa"/>
              <w:right w:w="28" w:type="dxa"/>
            </w:tcMar>
            <w:vAlign w:val="center"/>
          </w:tcPr>
          <w:p w:rsidR="00F10EC4" w:rsidRPr="00353511" w:rsidRDefault="00F10EC4" w:rsidP="002465B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п/п</w:t>
            </w:r>
          </w:p>
        </w:tc>
        <w:tc>
          <w:tcPr>
            <w:tcW w:w="5959" w:type="dxa"/>
            <w:shd w:val="clear" w:color="auto" w:fill="auto"/>
            <w:tcMar>
              <w:left w:w="28" w:type="dxa"/>
              <w:right w:w="28" w:type="dxa"/>
            </w:tcMar>
            <w:vAlign w:val="center"/>
          </w:tcPr>
          <w:p w:rsidR="00F10EC4" w:rsidRPr="00353511" w:rsidRDefault="00F10EC4" w:rsidP="002465B4">
            <w:pPr>
              <w:spacing w:after="0" w:line="240" w:lineRule="auto"/>
              <w:ind w:firstLine="119"/>
              <w:jc w:val="both"/>
              <w:rPr>
                <w:rFonts w:ascii="Times New Roman" w:hAnsi="Times New Roman" w:cs="Times New Roman"/>
                <w:sz w:val="24"/>
                <w:szCs w:val="24"/>
              </w:rPr>
            </w:pPr>
            <w:r w:rsidRPr="00353511">
              <w:rPr>
                <w:rFonts w:ascii="Times New Roman" w:hAnsi="Times New Roman" w:cs="Times New Roman"/>
                <w:sz w:val="24"/>
                <w:szCs w:val="24"/>
              </w:rPr>
              <w:t>Мероприятие</w:t>
            </w:r>
          </w:p>
        </w:tc>
        <w:tc>
          <w:tcPr>
            <w:tcW w:w="1559" w:type="dxa"/>
            <w:shd w:val="clear" w:color="auto" w:fill="auto"/>
            <w:tcMar>
              <w:left w:w="28" w:type="dxa"/>
              <w:right w:w="28" w:type="dxa"/>
            </w:tcMar>
            <w:vAlign w:val="center"/>
          </w:tcPr>
          <w:p w:rsidR="00F10EC4" w:rsidRPr="00353511" w:rsidRDefault="00F10EC4" w:rsidP="002465B4">
            <w:pPr>
              <w:spacing w:after="0" w:line="240" w:lineRule="auto"/>
              <w:ind w:firstLine="119"/>
              <w:jc w:val="center"/>
              <w:rPr>
                <w:rFonts w:ascii="Times New Roman" w:hAnsi="Times New Roman" w:cs="Times New Roman"/>
                <w:sz w:val="24"/>
                <w:szCs w:val="24"/>
              </w:rPr>
            </w:pPr>
            <w:r w:rsidRPr="00353511">
              <w:rPr>
                <w:rFonts w:ascii="Times New Roman" w:hAnsi="Times New Roman" w:cs="Times New Roman"/>
                <w:sz w:val="24"/>
                <w:szCs w:val="24"/>
              </w:rPr>
              <w:t>Период реализации, гг.</w:t>
            </w:r>
          </w:p>
        </w:tc>
        <w:tc>
          <w:tcPr>
            <w:tcW w:w="1727" w:type="dxa"/>
            <w:shd w:val="clear" w:color="auto" w:fill="auto"/>
            <w:tcMar>
              <w:left w:w="28" w:type="dxa"/>
              <w:right w:w="28" w:type="dxa"/>
            </w:tcMar>
            <w:vAlign w:val="center"/>
          </w:tcPr>
          <w:p w:rsidR="00F10EC4" w:rsidRPr="00353511" w:rsidRDefault="00F10EC4" w:rsidP="002465B4">
            <w:pPr>
              <w:spacing w:after="0" w:line="240" w:lineRule="auto"/>
              <w:ind w:firstLine="119"/>
              <w:jc w:val="center"/>
              <w:rPr>
                <w:rFonts w:ascii="Times New Roman" w:hAnsi="Times New Roman" w:cs="Times New Roman"/>
                <w:sz w:val="24"/>
                <w:szCs w:val="24"/>
              </w:rPr>
            </w:pPr>
            <w:r w:rsidRPr="00353511">
              <w:rPr>
                <w:rFonts w:ascii="Times New Roman" w:hAnsi="Times New Roman" w:cs="Times New Roman"/>
                <w:sz w:val="24"/>
                <w:szCs w:val="24"/>
              </w:rPr>
              <w:t>Источник</w:t>
            </w:r>
          </w:p>
          <w:p w:rsidR="00F10EC4" w:rsidRPr="00353511" w:rsidRDefault="00F10EC4" w:rsidP="002465B4">
            <w:pPr>
              <w:spacing w:after="0" w:line="240" w:lineRule="auto"/>
              <w:ind w:firstLine="119"/>
              <w:jc w:val="center"/>
              <w:rPr>
                <w:rFonts w:ascii="Times New Roman" w:hAnsi="Times New Roman" w:cs="Times New Roman"/>
                <w:sz w:val="24"/>
                <w:szCs w:val="24"/>
              </w:rPr>
            </w:pPr>
            <w:r w:rsidRPr="00353511">
              <w:rPr>
                <w:rFonts w:ascii="Times New Roman" w:hAnsi="Times New Roman" w:cs="Times New Roman"/>
                <w:sz w:val="24"/>
                <w:szCs w:val="24"/>
              </w:rPr>
              <w:t>финансирования</w:t>
            </w:r>
          </w:p>
        </w:tc>
      </w:tr>
      <w:tr w:rsidR="00F10EC4" w:rsidRPr="00353511" w:rsidTr="002465B4">
        <w:tc>
          <w:tcPr>
            <w:tcW w:w="448" w:type="dxa"/>
            <w:shd w:val="clear" w:color="auto" w:fill="auto"/>
            <w:tcMar>
              <w:left w:w="28" w:type="dxa"/>
              <w:right w:w="28" w:type="dxa"/>
            </w:tcMar>
            <w:vAlign w:val="center"/>
          </w:tcPr>
          <w:p w:rsidR="00F10EC4" w:rsidRPr="00353511" w:rsidRDefault="00F10EC4" w:rsidP="002465B4">
            <w:pPr>
              <w:spacing w:after="0" w:line="240" w:lineRule="auto"/>
              <w:ind w:left="-709" w:firstLine="709"/>
              <w:jc w:val="both"/>
              <w:rPr>
                <w:rFonts w:ascii="Times New Roman" w:hAnsi="Times New Roman" w:cs="Times New Roman"/>
                <w:sz w:val="24"/>
                <w:szCs w:val="24"/>
              </w:rPr>
            </w:pPr>
            <w:r w:rsidRPr="00353511">
              <w:rPr>
                <w:rFonts w:ascii="Times New Roman" w:hAnsi="Times New Roman" w:cs="Times New Roman"/>
                <w:sz w:val="24"/>
                <w:szCs w:val="24"/>
              </w:rPr>
              <w:t>1</w:t>
            </w:r>
          </w:p>
        </w:tc>
        <w:tc>
          <w:tcPr>
            <w:tcW w:w="5959" w:type="dxa"/>
            <w:shd w:val="clear" w:color="auto" w:fill="auto"/>
            <w:tcMar>
              <w:left w:w="28" w:type="dxa"/>
              <w:right w:w="28" w:type="dxa"/>
            </w:tcMar>
            <w:vAlign w:val="center"/>
          </w:tcPr>
          <w:p w:rsidR="00F10EC4" w:rsidRPr="00353511" w:rsidRDefault="00F10EC4" w:rsidP="002465B4">
            <w:pPr>
              <w:spacing w:after="0" w:line="240" w:lineRule="auto"/>
              <w:ind w:firstLine="119"/>
              <w:jc w:val="both"/>
              <w:rPr>
                <w:rFonts w:ascii="Times New Roman" w:hAnsi="Times New Roman" w:cs="Times New Roman"/>
                <w:sz w:val="24"/>
                <w:szCs w:val="24"/>
              </w:rPr>
            </w:pPr>
            <w:r w:rsidRPr="00353511">
              <w:rPr>
                <w:rFonts w:ascii="Times New Roman" w:hAnsi="Times New Roman" w:cs="Times New Roman"/>
                <w:sz w:val="24"/>
                <w:szCs w:val="24"/>
              </w:rPr>
              <w:t>Замена котлов на котельной</w:t>
            </w:r>
          </w:p>
        </w:tc>
        <w:tc>
          <w:tcPr>
            <w:tcW w:w="1559" w:type="dxa"/>
            <w:shd w:val="clear" w:color="auto" w:fill="auto"/>
            <w:tcMar>
              <w:left w:w="28" w:type="dxa"/>
              <w:right w:w="28" w:type="dxa"/>
            </w:tcMar>
            <w:vAlign w:val="center"/>
          </w:tcPr>
          <w:p w:rsidR="00F10EC4" w:rsidRPr="00353511" w:rsidRDefault="00F10EC4" w:rsidP="002465B4">
            <w:pPr>
              <w:spacing w:after="0" w:line="240" w:lineRule="auto"/>
              <w:ind w:firstLine="119"/>
              <w:jc w:val="center"/>
              <w:rPr>
                <w:rFonts w:ascii="Times New Roman" w:hAnsi="Times New Roman" w:cs="Times New Roman"/>
                <w:sz w:val="24"/>
                <w:szCs w:val="24"/>
              </w:rPr>
            </w:pPr>
            <w:r w:rsidRPr="00353511">
              <w:rPr>
                <w:rFonts w:ascii="Times New Roman" w:hAnsi="Times New Roman" w:cs="Times New Roman"/>
                <w:sz w:val="24"/>
                <w:szCs w:val="24"/>
              </w:rPr>
              <w:t>2030</w:t>
            </w:r>
          </w:p>
        </w:tc>
        <w:tc>
          <w:tcPr>
            <w:tcW w:w="1727" w:type="dxa"/>
            <w:shd w:val="clear" w:color="auto" w:fill="auto"/>
            <w:tcMar>
              <w:left w:w="28" w:type="dxa"/>
              <w:right w:w="28" w:type="dxa"/>
            </w:tcMar>
            <w:vAlign w:val="center"/>
          </w:tcPr>
          <w:p w:rsidR="00F10EC4" w:rsidRPr="00353511" w:rsidRDefault="00F10EC4" w:rsidP="002465B4">
            <w:pPr>
              <w:spacing w:after="0" w:line="240" w:lineRule="auto"/>
              <w:ind w:firstLine="119"/>
              <w:jc w:val="center"/>
              <w:rPr>
                <w:rFonts w:ascii="Times New Roman" w:hAnsi="Times New Roman" w:cs="Times New Roman"/>
                <w:sz w:val="24"/>
                <w:szCs w:val="24"/>
              </w:rPr>
            </w:pPr>
            <w:r w:rsidRPr="00353511">
              <w:rPr>
                <w:rFonts w:ascii="Times New Roman" w:hAnsi="Times New Roman" w:cs="Times New Roman"/>
                <w:sz w:val="24"/>
                <w:szCs w:val="24"/>
              </w:rPr>
              <w:t>бюджет района</w:t>
            </w:r>
          </w:p>
        </w:tc>
      </w:tr>
    </w:tbl>
    <w:p w:rsidR="00F10EC4" w:rsidRPr="00353511" w:rsidRDefault="00F10EC4" w:rsidP="00F10EC4">
      <w:pPr>
        <w:spacing w:after="0" w:line="240" w:lineRule="auto"/>
        <w:ind w:firstLine="709"/>
        <w:jc w:val="both"/>
        <w:rPr>
          <w:rFonts w:ascii="Times New Roman" w:hAnsi="Times New Roman" w:cs="Times New Roman"/>
          <w:sz w:val="24"/>
          <w:szCs w:val="24"/>
        </w:rPr>
      </w:pPr>
    </w:p>
    <w:p w:rsidR="00F10EC4" w:rsidRPr="00353511" w:rsidRDefault="00F10EC4" w:rsidP="00F10EC4">
      <w:pPr>
        <w:spacing w:after="0" w:line="240" w:lineRule="auto"/>
        <w:ind w:firstLine="709"/>
        <w:jc w:val="both"/>
        <w:rPr>
          <w:rFonts w:ascii="Times New Roman" w:hAnsi="Times New Roman" w:cs="Times New Roman"/>
          <w:i/>
          <w:sz w:val="24"/>
          <w:szCs w:val="24"/>
        </w:rPr>
      </w:pPr>
      <w:bookmarkStart w:id="25" w:name="_Toc500939180"/>
      <w:r w:rsidRPr="00353511">
        <w:rPr>
          <w:rFonts w:ascii="Times New Roman" w:hAnsi="Times New Roman" w:cs="Times New Roman"/>
          <w:i/>
          <w:sz w:val="24"/>
          <w:szCs w:val="24"/>
        </w:rPr>
        <w:t>Программа инвестиционных проектов в газоснабжении</w:t>
      </w:r>
      <w:bookmarkEnd w:id="25"/>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Мероприятия не предусматриваются.</w:t>
      </w:r>
    </w:p>
    <w:p w:rsidR="00F10EC4" w:rsidRPr="00353511" w:rsidRDefault="00F10EC4" w:rsidP="00F10EC4">
      <w:pPr>
        <w:spacing w:after="0" w:line="240" w:lineRule="auto"/>
        <w:ind w:firstLine="709"/>
        <w:jc w:val="both"/>
        <w:rPr>
          <w:rFonts w:ascii="Times New Roman" w:hAnsi="Times New Roman" w:cs="Times New Roman"/>
          <w:i/>
          <w:sz w:val="24"/>
          <w:szCs w:val="24"/>
        </w:rPr>
      </w:pPr>
      <w:bookmarkStart w:id="26" w:name="_Toc500939181"/>
      <w:r w:rsidRPr="00353511">
        <w:rPr>
          <w:rFonts w:ascii="Times New Roman" w:hAnsi="Times New Roman" w:cs="Times New Roman"/>
          <w:i/>
          <w:sz w:val="24"/>
          <w:szCs w:val="24"/>
        </w:rPr>
        <w:t>Программа инвестиционных проектов в водоснабжении</w:t>
      </w:r>
      <w:bookmarkEnd w:id="26"/>
    </w:p>
    <w:p w:rsidR="00F10EC4"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Состав и сроки реализации мероприятий приведены в таблице 6.</w:t>
      </w:r>
      <w:r>
        <w:rPr>
          <w:rFonts w:ascii="Times New Roman" w:hAnsi="Times New Roman" w:cs="Times New Roman"/>
          <w:sz w:val="24"/>
          <w:szCs w:val="24"/>
        </w:rPr>
        <w:t>6.</w:t>
      </w:r>
      <w:r w:rsidRPr="00353511">
        <w:rPr>
          <w:rFonts w:ascii="Times New Roman" w:hAnsi="Times New Roman" w:cs="Times New Roman"/>
          <w:sz w:val="24"/>
          <w:szCs w:val="24"/>
        </w:rPr>
        <w:t>2, при этом предполагается, что определение объемов и источников финансирования будет проводиться на стадии составления сметы по реализации соответствующих мероприятий.</w:t>
      </w:r>
    </w:p>
    <w:p w:rsidR="00AB3CF3" w:rsidRPr="00353511" w:rsidRDefault="00AB3CF3" w:rsidP="00F10EC4">
      <w:pPr>
        <w:spacing w:after="0" w:line="240" w:lineRule="auto"/>
        <w:ind w:firstLine="709"/>
        <w:jc w:val="both"/>
        <w:rPr>
          <w:rFonts w:ascii="Times New Roman" w:hAnsi="Times New Roman" w:cs="Times New Roman"/>
          <w:sz w:val="24"/>
          <w:szCs w:val="24"/>
        </w:rPr>
      </w:pPr>
    </w:p>
    <w:p w:rsidR="00F10EC4" w:rsidRPr="00353511" w:rsidRDefault="00F10EC4" w:rsidP="00F10EC4">
      <w:pPr>
        <w:spacing w:after="0" w:line="240" w:lineRule="auto"/>
        <w:ind w:firstLine="709"/>
        <w:jc w:val="right"/>
        <w:rPr>
          <w:rFonts w:ascii="Times New Roman" w:hAnsi="Times New Roman" w:cs="Times New Roman"/>
          <w:sz w:val="24"/>
          <w:szCs w:val="24"/>
        </w:rPr>
      </w:pPr>
      <w:r w:rsidRPr="00353511">
        <w:rPr>
          <w:rFonts w:ascii="Times New Roman" w:hAnsi="Times New Roman" w:cs="Times New Roman"/>
          <w:sz w:val="24"/>
          <w:szCs w:val="24"/>
        </w:rPr>
        <w:t>Таблица 6.</w:t>
      </w:r>
      <w:r>
        <w:rPr>
          <w:rFonts w:ascii="Times New Roman" w:hAnsi="Times New Roman" w:cs="Times New Roman"/>
          <w:sz w:val="24"/>
          <w:szCs w:val="24"/>
        </w:rPr>
        <w:t>6.</w:t>
      </w:r>
      <w:r w:rsidRPr="00353511">
        <w:rPr>
          <w:rFonts w:ascii="Times New Roman" w:hAnsi="Times New Roman" w:cs="Times New Roman"/>
          <w:sz w:val="24"/>
          <w:szCs w:val="24"/>
        </w:rPr>
        <w:t>2</w:t>
      </w:r>
    </w:p>
    <w:p w:rsidR="00F10EC4" w:rsidRDefault="00F10EC4" w:rsidP="00F10EC4">
      <w:pPr>
        <w:spacing w:after="0" w:line="240" w:lineRule="auto"/>
        <w:jc w:val="center"/>
        <w:rPr>
          <w:rFonts w:ascii="Times New Roman" w:hAnsi="Times New Roman" w:cs="Times New Roman"/>
          <w:sz w:val="24"/>
          <w:szCs w:val="24"/>
        </w:rPr>
      </w:pPr>
      <w:r w:rsidRPr="00353511">
        <w:rPr>
          <w:rFonts w:ascii="Times New Roman" w:hAnsi="Times New Roman" w:cs="Times New Roman"/>
          <w:sz w:val="24"/>
          <w:szCs w:val="24"/>
        </w:rPr>
        <w:t>Мероприятия в системе водоснабжения</w:t>
      </w:r>
    </w:p>
    <w:p w:rsidR="00F10EC4" w:rsidRPr="00353511" w:rsidRDefault="00F10EC4" w:rsidP="00F10EC4">
      <w:pPr>
        <w:spacing w:after="0" w:line="240" w:lineRule="auto"/>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5459"/>
        <w:gridCol w:w="1533"/>
        <w:gridCol w:w="1908"/>
      </w:tblGrid>
      <w:tr w:rsidR="00F10EC4" w:rsidRPr="00353511" w:rsidTr="002465B4">
        <w:tc>
          <w:tcPr>
            <w:tcW w:w="447" w:type="dxa"/>
            <w:shd w:val="clear" w:color="auto" w:fill="auto"/>
            <w:tcMar>
              <w:left w:w="28" w:type="dxa"/>
              <w:right w:w="28" w:type="dxa"/>
            </w:tcMar>
            <w:vAlign w:val="center"/>
          </w:tcPr>
          <w:p w:rsidR="00F10EC4" w:rsidRPr="00353511" w:rsidRDefault="00F10EC4" w:rsidP="002465B4">
            <w:pPr>
              <w:spacing w:after="0" w:line="240" w:lineRule="auto"/>
              <w:ind w:firstLine="142"/>
              <w:jc w:val="both"/>
              <w:rPr>
                <w:rFonts w:ascii="Times New Roman" w:hAnsi="Times New Roman" w:cs="Times New Roman"/>
                <w:sz w:val="24"/>
                <w:szCs w:val="24"/>
              </w:rPr>
            </w:pPr>
            <w:r w:rsidRPr="00353511">
              <w:rPr>
                <w:rFonts w:ascii="Times New Roman" w:hAnsi="Times New Roman" w:cs="Times New Roman"/>
                <w:sz w:val="24"/>
                <w:szCs w:val="24"/>
              </w:rPr>
              <w:lastRenderedPageBreak/>
              <w:t>№ п/п</w:t>
            </w:r>
          </w:p>
        </w:tc>
        <w:tc>
          <w:tcPr>
            <w:tcW w:w="5697" w:type="dxa"/>
            <w:shd w:val="clear" w:color="auto" w:fill="auto"/>
            <w:tcMar>
              <w:left w:w="28" w:type="dxa"/>
              <w:right w:w="28" w:type="dxa"/>
            </w:tcMar>
            <w:vAlign w:val="center"/>
          </w:tcPr>
          <w:p w:rsidR="00F10EC4" w:rsidRPr="00353511" w:rsidRDefault="00F10EC4" w:rsidP="002465B4">
            <w:pPr>
              <w:spacing w:after="0" w:line="240" w:lineRule="auto"/>
              <w:ind w:firstLine="142"/>
              <w:jc w:val="both"/>
              <w:rPr>
                <w:rFonts w:ascii="Times New Roman" w:hAnsi="Times New Roman" w:cs="Times New Roman"/>
                <w:sz w:val="24"/>
                <w:szCs w:val="24"/>
              </w:rPr>
            </w:pPr>
            <w:r w:rsidRPr="00353511">
              <w:rPr>
                <w:rFonts w:ascii="Times New Roman" w:hAnsi="Times New Roman" w:cs="Times New Roman"/>
                <w:sz w:val="24"/>
                <w:szCs w:val="24"/>
              </w:rPr>
              <w:t>Мероприятие</w:t>
            </w:r>
          </w:p>
        </w:tc>
        <w:tc>
          <w:tcPr>
            <w:tcW w:w="1548" w:type="dxa"/>
            <w:shd w:val="clear" w:color="auto" w:fill="auto"/>
            <w:tcMar>
              <w:left w:w="28" w:type="dxa"/>
              <w:right w:w="28" w:type="dxa"/>
            </w:tcMar>
            <w:vAlign w:val="center"/>
          </w:tcPr>
          <w:p w:rsidR="00F10EC4" w:rsidRPr="00353511" w:rsidRDefault="00F10EC4" w:rsidP="002465B4">
            <w:pPr>
              <w:spacing w:after="0" w:line="240" w:lineRule="auto"/>
              <w:ind w:firstLine="142"/>
              <w:jc w:val="both"/>
              <w:rPr>
                <w:rFonts w:ascii="Times New Roman" w:hAnsi="Times New Roman" w:cs="Times New Roman"/>
                <w:sz w:val="24"/>
                <w:szCs w:val="24"/>
              </w:rPr>
            </w:pPr>
            <w:r w:rsidRPr="00353511">
              <w:rPr>
                <w:rFonts w:ascii="Times New Roman" w:hAnsi="Times New Roman" w:cs="Times New Roman"/>
                <w:sz w:val="24"/>
                <w:szCs w:val="24"/>
              </w:rPr>
              <w:t>Период реализации, гг.</w:t>
            </w:r>
          </w:p>
        </w:tc>
        <w:tc>
          <w:tcPr>
            <w:tcW w:w="1860" w:type="dxa"/>
            <w:shd w:val="clear" w:color="auto" w:fill="auto"/>
            <w:tcMar>
              <w:left w:w="28" w:type="dxa"/>
              <w:right w:w="28" w:type="dxa"/>
            </w:tcMar>
            <w:vAlign w:val="center"/>
          </w:tcPr>
          <w:p w:rsidR="00F10EC4" w:rsidRPr="00353511" w:rsidRDefault="00F10EC4" w:rsidP="002465B4">
            <w:pPr>
              <w:spacing w:after="0" w:line="240" w:lineRule="auto"/>
              <w:ind w:firstLine="142"/>
              <w:jc w:val="both"/>
              <w:rPr>
                <w:rFonts w:ascii="Times New Roman" w:hAnsi="Times New Roman" w:cs="Times New Roman"/>
                <w:sz w:val="24"/>
                <w:szCs w:val="24"/>
              </w:rPr>
            </w:pPr>
            <w:r w:rsidRPr="00353511">
              <w:rPr>
                <w:rFonts w:ascii="Times New Roman" w:hAnsi="Times New Roman" w:cs="Times New Roman"/>
                <w:sz w:val="24"/>
                <w:szCs w:val="24"/>
              </w:rPr>
              <w:t xml:space="preserve">Источник </w:t>
            </w:r>
          </w:p>
          <w:p w:rsidR="00F10EC4" w:rsidRPr="00353511" w:rsidRDefault="00F10EC4" w:rsidP="002465B4">
            <w:pPr>
              <w:spacing w:after="0" w:line="240" w:lineRule="auto"/>
              <w:ind w:firstLine="142"/>
              <w:jc w:val="both"/>
              <w:rPr>
                <w:rFonts w:ascii="Times New Roman" w:hAnsi="Times New Roman" w:cs="Times New Roman"/>
                <w:sz w:val="24"/>
                <w:szCs w:val="24"/>
              </w:rPr>
            </w:pPr>
            <w:r w:rsidRPr="00353511">
              <w:rPr>
                <w:rFonts w:ascii="Times New Roman" w:hAnsi="Times New Roman" w:cs="Times New Roman"/>
                <w:sz w:val="24"/>
                <w:szCs w:val="24"/>
              </w:rPr>
              <w:t>финансирования</w:t>
            </w:r>
          </w:p>
        </w:tc>
      </w:tr>
      <w:tr w:rsidR="00F10EC4" w:rsidRPr="00353511" w:rsidTr="002465B4">
        <w:tc>
          <w:tcPr>
            <w:tcW w:w="447" w:type="dxa"/>
            <w:shd w:val="clear" w:color="auto" w:fill="auto"/>
            <w:tcMar>
              <w:left w:w="28" w:type="dxa"/>
              <w:right w:w="28" w:type="dxa"/>
            </w:tcMar>
            <w:vAlign w:val="center"/>
          </w:tcPr>
          <w:p w:rsidR="00F10EC4" w:rsidRPr="00353511" w:rsidRDefault="00F10EC4" w:rsidP="002465B4">
            <w:pPr>
              <w:spacing w:after="0" w:line="240" w:lineRule="auto"/>
              <w:ind w:firstLine="142"/>
              <w:jc w:val="both"/>
              <w:rPr>
                <w:rFonts w:ascii="Times New Roman" w:hAnsi="Times New Roman" w:cs="Times New Roman"/>
                <w:sz w:val="24"/>
                <w:szCs w:val="24"/>
              </w:rPr>
            </w:pPr>
            <w:r w:rsidRPr="00353511">
              <w:rPr>
                <w:rFonts w:ascii="Times New Roman" w:hAnsi="Times New Roman" w:cs="Times New Roman"/>
                <w:sz w:val="24"/>
                <w:szCs w:val="24"/>
              </w:rPr>
              <w:t>1</w:t>
            </w:r>
          </w:p>
        </w:tc>
        <w:tc>
          <w:tcPr>
            <w:tcW w:w="5697" w:type="dxa"/>
            <w:shd w:val="clear" w:color="auto" w:fill="auto"/>
            <w:tcMar>
              <w:left w:w="28" w:type="dxa"/>
              <w:right w:w="28" w:type="dxa"/>
            </w:tcMar>
            <w:vAlign w:val="center"/>
          </w:tcPr>
          <w:p w:rsidR="00F10EC4" w:rsidRPr="00353511" w:rsidRDefault="00F10EC4" w:rsidP="009520A8">
            <w:pPr>
              <w:spacing w:after="0" w:line="240" w:lineRule="auto"/>
              <w:jc w:val="both"/>
              <w:rPr>
                <w:rFonts w:ascii="Times New Roman" w:hAnsi="Times New Roman" w:cs="Times New Roman"/>
                <w:sz w:val="24"/>
                <w:szCs w:val="24"/>
              </w:rPr>
            </w:pPr>
            <w:r w:rsidRPr="00353511">
              <w:rPr>
                <w:rFonts w:ascii="Times New Roman" w:hAnsi="Times New Roman" w:cs="Times New Roman"/>
                <w:sz w:val="24"/>
                <w:szCs w:val="24"/>
              </w:rPr>
              <w:t xml:space="preserve">Ремонт водопроводной сети по улице </w:t>
            </w:r>
            <w:proofErr w:type="gramStart"/>
            <w:r w:rsidRPr="00353511">
              <w:rPr>
                <w:rFonts w:ascii="Times New Roman" w:hAnsi="Times New Roman" w:cs="Times New Roman"/>
                <w:sz w:val="24"/>
                <w:szCs w:val="24"/>
              </w:rPr>
              <w:t>Пушкина  в</w:t>
            </w:r>
            <w:proofErr w:type="gramEnd"/>
            <w:r w:rsidRPr="00353511">
              <w:rPr>
                <w:rFonts w:ascii="Times New Roman" w:hAnsi="Times New Roman" w:cs="Times New Roman"/>
                <w:sz w:val="24"/>
                <w:szCs w:val="24"/>
              </w:rPr>
              <w:t xml:space="preserve"> с. Харламово - 1075 м</w:t>
            </w:r>
          </w:p>
        </w:tc>
        <w:tc>
          <w:tcPr>
            <w:tcW w:w="1548" w:type="dxa"/>
            <w:shd w:val="clear" w:color="auto" w:fill="auto"/>
            <w:tcMar>
              <w:left w:w="28" w:type="dxa"/>
              <w:right w:w="28" w:type="dxa"/>
            </w:tcMar>
            <w:vAlign w:val="center"/>
          </w:tcPr>
          <w:p w:rsidR="00F10EC4" w:rsidRPr="00353511" w:rsidRDefault="00F10EC4" w:rsidP="002465B4">
            <w:pPr>
              <w:spacing w:after="0" w:line="240" w:lineRule="auto"/>
              <w:ind w:firstLine="142"/>
              <w:jc w:val="both"/>
              <w:rPr>
                <w:rFonts w:ascii="Times New Roman" w:hAnsi="Times New Roman" w:cs="Times New Roman"/>
                <w:sz w:val="24"/>
                <w:szCs w:val="24"/>
              </w:rPr>
            </w:pPr>
            <w:r w:rsidRPr="00353511">
              <w:rPr>
                <w:rFonts w:ascii="Times New Roman" w:hAnsi="Times New Roman" w:cs="Times New Roman"/>
                <w:sz w:val="24"/>
                <w:szCs w:val="24"/>
              </w:rPr>
              <w:t>2026</w:t>
            </w:r>
          </w:p>
        </w:tc>
        <w:tc>
          <w:tcPr>
            <w:tcW w:w="1860" w:type="dxa"/>
            <w:vMerge w:val="restart"/>
            <w:shd w:val="clear" w:color="auto" w:fill="auto"/>
            <w:tcMar>
              <w:left w:w="28" w:type="dxa"/>
              <w:right w:w="28" w:type="dxa"/>
            </w:tcMar>
            <w:vAlign w:val="center"/>
          </w:tcPr>
          <w:p w:rsidR="00F10EC4" w:rsidRPr="00353511" w:rsidRDefault="00F10EC4" w:rsidP="002465B4">
            <w:pPr>
              <w:spacing w:after="0" w:line="240" w:lineRule="auto"/>
              <w:ind w:firstLine="142"/>
              <w:jc w:val="both"/>
              <w:rPr>
                <w:rFonts w:ascii="Times New Roman" w:hAnsi="Times New Roman" w:cs="Times New Roman"/>
                <w:sz w:val="24"/>
                <w:szCs w:val="24"/>
              </w:rPr>
            </w:pPr>
            <w:r w:rsidRPr="00353511">
              <w:rPr>
                <w:rFonts w:ascii="Times New Roman" w:hAnsi="Times New Roman" w:cs="Times New Roman"/>
                <w:sz w:val="24"/>
                <w:szCs w:val="24"/>
              </w:rPr>
              <w:t>бюджет района</w:t>
            </w:r>
          </w:p>
        </w:tc>
      </w:tr>
      <w:tr w:rsidR="00F10EC4" w:rsidRPr="00353511" w:rsidTr="002465B4">
        <w:tc>
          <w:tcPr>
            <w:tcW w:w="447" w:type="dxa"/>
            <w:shd w:val="clear" w:color="auto" w:fill="auto"/>
            <w:tcMar>
              <w:left w:w="28" w:type="dxa"/>
              <w:right w:w="28" w:type="dxa"/>
            </w:tcMar>
            <w:vAlign w:val="center"/>
          </w:tcPr>
          <w:p w:rsidR="00F10EC4" w:rsidRPr="00353511" w:rsidRDefault="00F10EC4" w:rsidP="002465B4">
            <w:pPr>
              <w:spacing w:after="0" w:line="240" w:lineRule="auto"/>
              <w:ind w:firstLine="142"/>
              <w:jc w:val="both"/>
              <w:rPr>
                <w:rFonts w:ascii="Times New Roman" w:hAnsi="Times New Roman" w:cs="Times New Roman"/>
                <w:sz w:val="24"/>
                <w:szCs w:val="24"/>
              </w:rPr>
            </w:pPr>
            <w:r w:rsidRPr="00353511">
              <w:rPr>
                <w:rFonts w:ascii="Times New Roman" w:hAnsi="Times New Roman" w:cs="Times New Roman"/>
                <w:sz w:val="24"/>
                <w:szCs w:val="24"/>
              </w:rPr>
              <w:t>2</w:t>
            </w:r>
          </w:p>
        </w:tc>
        <w:tc>
          <w:tcPr>
            <w:tcW w:w="5697" w:type="dxa"/>
            <w:shd w:val="clear" w:color="auto" w:fill="auto"/>
            <w:tcMar>
              <w:left w:w="28" w:type="dxa"/>
              <w:right w:w="28" w:type="dxa"/>
            </w:tcMar>
            <w:vAlign w:val="center"/>
          </w:tcPr>
          <w:p w:rsidR="00F10EC4" w:rsidRPr="00353511" w:rsidRDefault="00F10EC4" w:rsidP="009520A8">
            <w:pPr>
              <w:spacing w:after="0" w:line="240" w:lineRule="auto"/>
              <w:jc w:val="both"/>
              <w:rPr>
                <w:rFonts w:ascii="Times New Roman" w:hAnsi="Times New Roman" w:cs="Times New Roman"/>
                <w:sz w:val="24"/>
                <w:szCs w:val="24"/>
              </w:rPr>
            </w:pPr>
            <w:r w:rsidRPr="00353511">
              <w:rPr>
                <w:rFonts w:ascii="Times New Roman" w:hAnsi="Times New Roman" w:cs="Times New Roman"/>
                <w:sz w:val="24"/>
                <w:szCs w:val="24"/>
              </w:rPr>
              <w:t>Ремонт водопроводной сети по улице Лесная в д. Лобково - 800 м</w:t>
            </w:r>
          </w:p>
        </w:tc>
        <w:tc>
          <w:tcPr>
            <w:tcW w:w="1548" w:type="dxa"/>
            <w:shd w:val="clear" w:color="auto" w:fill="auto"/>
            <w:tcMar>
              <w:left w:w="28" w:type="dxa"/>
              <w:right w:w="28" w:type="dxa"/>
            </w:tcMar>
            <w:vAlign w:val="center"/>
          </w:tcPr>
          <w:p w:rsidR="00F10EC4" w:rsidRPr="00353511" w:rsidRDefault="00F10EC4" w:rsidP="002465B4">
            <w:pPr>
              <w:spacing w:after="0" w:line="240" w:lineRule="auto"/>
              <w:ind w:firstLine="142"/>
              <w:jc w:val="both"/>
              <w:rPr>
                <w:rFonts w:ascii="Times New Roman" w:hAnsi="Times New Roman" w:cs="Times New Roman"/>
                <w:sz w:val="24"/>
                <w:szCs w:val="24"/>
              </w:rPr>
            </w:pPr>
            <w:r w:rsidRPr="00353511">
              <w:rPr>
                <w:rFonts w:ascii="Times New Roman" w:hAnsi="Times New Roman" w:cs="Times New Roman"/>
                <w:sz w:val="24"/>
                <w:szCs w:val="24"/>
              </w:rPr>
              <w:t>2027</w:t>
            </w:r>
          </w:p>
        </w:tc>
        <w:tc>
          <w:tcPr>
            <w:tcW w:w="1860" w:type="dxa"/>
            <w:vMerge/>
            <w:shd w:val="clear" w:color="auto" w:fill="auto"/>
            <w:tcMar>
              <w:left w:w="28" w:type="dxa"/>
              <w:right w:w="28" w:type="dxa"/>
            </w:tcMar>
            <w:vAlign w:val="center"/>
          </w:tcPr>
          <w:p w:rsidR="00F10EC4" w:rsidRPr="00353511" w:rsidRDefault="00F10EC4" w:rsidP="002465B4">
            <w:pPr>
              <w:spacing w:after="0" w:line="240" w:lineRule="auto"/>
              <w:ind w:firstLine="142"/>
              <w:jc w:val="both"/>
              <w:rPr>
                <w:rFonts w:ascii="Times New Roman" w:hAnsi="Times New Roman" w:cs="Times New Roman"/>
                <w:sz w:val="24"/>
                <w:szCs w:val="24"/>
              </w:rPr>
            </w:pPr>
          </w:p>
        </w:tc>
      </w:tr>
      <w:tr w:rsidR="00F10EC4" w:rsidRPr="00353511" w:rsidTr="002465B4">
        <w:tc>
          <w:tcPr>
            <w:tcW w:w="447" w:type="dxa"/>
            <w:shd w:val="clear" w:color="auto" w:fill="auto"/>
            <w:tcMar>
              <w:left w:w="28" w:type="dxa"/>
              <w:right w:w="28" w:type="dxa"/>
            </w:tcMar>
            <w:vAlign w:val="center"/>
          </w:tcPr>
          <w:p w:rsidR="00F10EC4" w:rsidRPr="00353511" w:rsidRDefault="00F10EC4" w:rsidP="002465B4">
            <w:pPr>
              <w:spacing w:after="0" w:line="240" w:lineRule="auto"/>
              <w:ind w:firstLine="142"/>
              <w:jc w:val="both"/>
              <w:rPr>
                <w:rFonts w:ascii="Times New Roman" w:hAnsi="Times New Roman" w:cs="Times New Roman"/>
                <w:sz w:val="24"/>
                <w:szCs w:val="24"/>
              </w:rPr>
            </w:pPr>
            <w:r w:rsidRPr="00353511">
              <w:rPr>
                <w:rFonts w:ascii="Times New Roman" w:hAnsi="Times New Roman" w:cs="Times New Roman"/>
                <w:sz w:val="24"/>
                <w:szCs w:val="24"/>
              </w:rPr>
              <w:t>3</w:t>
            </w:r>
          </w:p>
        </w:tc>
        <w:tc>
          <w:tcPr>
            <w:tcW w:w="5697" w:type="dxa"/>
            <w:shd w:val="clear" w:color="auto" w:fill="auto"/>
            <w:tcMar>
              <w:left w:w="28" w:type="dxa"/>
              <w:right w:w="28" w:type="dxa"/>
            </w:tcMar>
            <w:vAlign w:val="center"/>
          </w:tcPr>
          <w:p w:rsidR="00F10EC4" w:rsidRPr="00353511" w:rsidRDefault="00F10EC4" w:rsidP="009520A8">
            <w:pPr>
              <w:spacing w:after="0" w:line="240" w:lineRule="auto"/>
              <w:jc w:val="both"/>
              <w:rPr>
                <w:rFonts w:ascii="Times New Roman" w:hAnsi="Times New Roman" w:cs="Times New Roman"/>
                <w:sz w:val="24"/>
                <w:szCs w:val="24"/>
              </w:rPr>
            </w:pPr>
            <w:r w:rsidRPr="00353511">
              <w:rPr>
                <w:rFonts w:ascii="Times New Roman" w:hAnsi="Times New Roman" w:cs="Times New Roman"/>
                <w:sz w:val="24"/>
                <w:szCs w:val="24"/>
              </w:rPr>
              <w:t>Ремонт водопроводной сети по ул.</w:t>
            </w:r>
            <w:r>
              <w:rPr>
                <w:rFonts w:ascii="Times New Roman" w:hAnsi="Times New Roman" w:cs="Times New Roman"/>
                <w:sz w:val="24"/>
                <w:szCs w:val="24"/>
              </w:rPr>
              <w:t xml:space="preserve"> </w:t>
            </w:r>
            <w:r w:rsidRPr="00353511">
              <w:rPr>
                <w:rFonts w:ascii="Times New Roman" w:hAnsi="Times New Roman" w:cs="Times New Roman"/>
                <w:sz w:val="24"/>
                <w:szCs w:val="24"/>
              </w:rPr>
              <w:t>Октябрьская в с.</w:t>
            </w:r>
            <w:r>
              <w:rPr>
                <w:rFonts w:ascii="Times New Roman" w:hAnsi="Times New Roman" w:cs="Times New Roman"/>
                <w:sz w:val="24"/>
                <w:szCs w:val="24"/>
              </w:rPr>
              <w:t xml:space="preserve"> </w:t>
            </w:r>
            <w:r w:rsidRPr="00353511">
              <w:rPr>
                <w:rFonts w:ascii="Times New Roman" w:hAnsi="Times New Roman" w:cs="Times New Roman"/>
                <w:sz w:val="24"/>
                <w:szCs w:val="24"/>
              </w:rPr>
              <w:t>Харламово – 653 м</w:t>
            </w:r>
          </w:p>
        </w:tc>
        <w:tc>
          <w:tcPr>
            <w:tcW w:w="1548" w:type="dxa"/>
            <w:shd w:val="clear" w:color="auto" w:fill="auto"/>
            <w:tcMar>
              <w:left w:w="28" w:type="dxa"/>
              <w:right w:w="28" w:type="dxa"/>
            </w:tcMar>
            <w:vAlign w:val="center"/>
          </w:tcPr>
          <w:p w:rsidR="00F10EC4" w:rsidRPr="00353511" w:rsidRDefault="00F10EC4" w:rsidP="002465B4">
            <w:pPr>
              <w:spacing w:after="0" w:line="240" w:lineRule="auto"/>
              <w:ind w:firstLine="142"/>
              <w:jc w:val="both"/>
              <w:rPr>
                <w:rFonts w:ascii="Times New Roman" w:hAnsi="Times New Roman" w:cs="Times New Roman"/>
                <w:sz w:val="24"/>
                <w:szCs w:val="24"/>
              </w:rPr>
            </w:pPr>
            <w:r w:rsidRPr="00353511">
              <w:rPr>
                <w:rFonts w:ascii="Times New Roman" w:hAnsi="Times New Roman" w:cs="Times New Roman"/>
                <w:sz w:val="24"/>
                <w:szCs w:val="24"/>
              </w:rPr>
              <w:t>2027</w:t>
            </w:r>
          </w:p>
        </w:tc>
        <w:tc>
          <w:tcPr>
            <w:tcW w:w="1860" w:type="dxa"/>
            <w:vMerge/>
            <w:shd w:val="clear" w:color="auto" w:fill="auto"/>
            <w:tcMar>
              <w:left w:w="28" w:type="dxa"/>
              <w:right w:w="28" w:type="dxa"/>
            </w:tcMar>
            <w:vAlign w:val="center"/>
          </w:tcPr>
          <w:p w:rsidR="00F10EC4" w:rsidRPr="00353511" w:rsidRDefault="00F10EC4" w:rsidP="002465B4">
            <w:pPr>
              <w:spacing w:after="0" w:line="240" w:lineRule="auto"/>
              <w:ind w:firstLine="142"/>
              <w:jc w:val="both"/>
              <w:rPr>
                <w:rFonts w:ascii="Times New Roman" w:hAnsi="Times New Roman" w:cs="Times New Roman"/>
                <w:sz w:val="24"/>
                <w:szCs w:val="24"/>
              </w:rPr>
            </w:pPr>
          </w:p>
        </w:tc>
      </w:tr>
    </w:tbl>
    <w:p w:rsidR="00F10EC4" w:rsidRPr="00353511" w:rsidRDefault="00F10EC4" w:rsidP="00F10EC4">
      <w:pPr>
        <w:spacing w:after="0" w:line="240" w:lineRule="auto"/>
        <w:ind w:firstLine="142"/>
        <w:jc w:val="both"/>
        <w:rPr>
          <w:rFonts w:ascii="Times New Roman" w:hAnsi="Times New Roman" w:cs="Times New Roman"/>
          <w:sz w:val="24"/>
          <w:szCs w:val="24"/>
        </w:rPr>
      </w:pPr>
    </w:p>
    <w:p w:rsidR="00F10EC4" w:rsidRPr="00353511" w:rsidRDefault="00F10EC4" w:rsidP="00F10EC4">
      <w:pPr>
        <w:spacing w:after="0" w:line="240" w:lineRule="auto"/>
        <w:ind w:firstLine="709"/>
        <w:jc w:val="both"/>
        <w:rPr>
          <w:rFonts w:ascii="Times New Roman" w:hAnsi="Times New Roman" w:cs="Times New Roman"/>
          <w:i/>
          <w:sz w:val="24"/>
          <w:szCs w:val="24"/>
        </w:rPr>
      </w:pPr>
      <w:bookmarkStart w:id="27" w:name="_Toc500939182"/>
      <w:r w:rsidRPr="00353511">
        <w:rPr>
          <w:rFonts w:ascii="Times New Roman" w:hAnsi="Times New Roman" w:cs="Times New Roman"/>
          <w:i/>
          <w:sz w:val="24"/>
          <w:szCs w:val="24"/>
        </w:rPr>
        <w:t>Программа инвестиционных проектов в водоотведении</w:t>
      </w:r>
      <w:bookmarkEnd w:id="27"/>
    </w:p>
    <w:p w:rsidR="00F10EC4"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Состав и сроки реализации мероприятий приведены в таблице 6</w:t>
      </w:r>
      <w:r>
        <w:rPr>
          <w:rFonts w:ascii="Times New Roman" w:hAnsi="Times New Roman" w:cs="Times New Roman"/>
          <w:sz w:val="24"/>
          <w:szCs w:val="24"/>
        </w:rPr>
        <w:t>.6</w:t>
      </w:r>
      <w:r w:rsidRPr="00353511">
        <w:rPr>
          <w:rFonts w:ascii="Times New Roman" w:hAnsi="Times New Roman" w:cs="Times New Roman"/>
          <w:sz w:val="24"/>
          <w:szCs w:val="24"/>
        </w:rPr>
        <w:t>.3, при этом предполагается, что определение объемов и источников финансирования будет проводиться на стадии составления сметы по реализации соответствующих мероприятий.</w:t>
      </w:r>
    </w:p>
    <w:p w:rsidR="00AB3CF3" w:rsidRPr="00353511" w:rsidRDefault="00AB3CF3" w:rsidP="00F10EC4">
      <w:pPr>
        <w:spacing w:after="0" w:line="240" w:lineRule="auto"/>
        <w:ind w:firstLine="709"/>
        <w:jc w:val="both"/>
        <w:rPr>
          <w:rFonts w:ascii="Times New Roman" w:hAnsi="Times New Roman" w:cs="Times New Roman"/>
          <w:sz w:val="24"/>
          <w:szCs w:val="24"/>
        </w:rPr>
      </w:pPr>
    </w:p>
    <w:p w:rsidR="00F10EC4" w:rsidRPr="00353511" w:rsidRDefault="00F10EC4" w:rsidP="00F10EC4">
      <w:pPr>
        <w:spacing w:after="0" w:line="240" w:lineRule="auto"/>
        <w:ind w:firstLine="709"/>
        <w:jc w:val="right"/>
        <w:rPr>
          <w:rFonts w:ascii="Times New Roman" w:hAnsi="Times New Roman" w:cs="Times New Roman"/>
          <w:sz w:val="24"/>
          <w:szCs w:val="24"/>
        </w:rPr>
      </w:pPr>
      <w:r w:rsidRPr="00353511">
        <w:rPr>
          <w:rFonts w:ascii="Times New Roman" w:hAnsi="Times New Roman" w:cs="Times New Roman"/>
          <w:sz w:val="24"/>
          <w:szCs w:val="24"/>
        </w:rPr>
        <w:t>Таблица 6</w:t>
      </w:r>
      <w:r>
        <w:rPr>
          <w:rFonts w:ascii="Times New Roman" w:hAnsi="Times New Roman" w:cs="Times New Roman"/>
          <w:sz w:val="24"/>
          <w:szCs w:val="24"/>
        </w:rPr>
        <w:t>.6.</w:t>
      </w:r>
      <w:r w:rsidRPr="00353511">
        <w:rPr>
          <w:rFonts w:ascii="Times New Roman" w:hAnsi="Times New Roman" w:cs="Times New Roman"/>
          <w:sz w:val="24"/>
          <w:szCs w:val="24"/>
        </w:rPr>
        <w:t>3</w:t>
      </w:r>
    </w:p>
    <w:p w:rsidR="00F10EC4" w:rsidRPr="00353511" w:rsidRDefault="00F10EC4" w:rsidP="00F10EC4">
      <w:pPr>
        <w:spacing w:after="0" w:line="240" w:lineRule="auto"/>
        <w:jc w:val="center"/>
        <w:rPr>
          <w:rFonts w:ascii="Times New Roman" w:hAnsi="Times New Roman" w:cs="Times New Roman"/>
          <w:sz w:val="24"/>
          <w:szCs w:val="24"/>
        </w:rPr>
      </w:pPr>
      <w:r w:rsidRPr="00353511">
        <w:rPr>
          <w:rFonts w:ascii="Times New Roman" w:hAnsi="Times New Roman" w:cs="Times New Roman"/>
          <w:sz w:val="24"/>
          <w:szCs w:val="24"/>
        </w:rPr>
        <w:t>Мероприятия в системе водоотведения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
        <w:gridCol w:w="2202"/>
        <w:gridCol w:w="2284"/>
        <w:gridCol w:w="3865"/>
      </w:tblGrid>
      <w:tr w:rsidR="00F10EC4" w:rsidRPr="00353511" w:rsidTr="002465B4">
        <w:trPr>
          <w:tblHeader/>
        </w:trPr>
        <w:tc>
          <w:tcPr>
            <w:tcW w:w="449" w:type="dxa"/>
            <w:shd w:val="clear" w:color="auto" w:fill="auto"/>
            <w:tcMar>
              <w:left w:w="28" w:type="dxa"/>
              <w:right w:w="28" w:type="dxa"/>
            </w:tcMar>
            <w:vAlign w:val="center"/>
          </w:tcPr>
          <w:p w:rsidR="00F10EC4" w:rsidRPr="00353511" w:rsidRDefault="00F10EC4" w:rsidP="002465B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п/п</w:t>
            </w:r>
          </w:p>
        </w:tc>
        <w:tc>
          <w:tcPr>
            <w:tcW w:w="2273" w:type="dxa"/>
            <w:shd w:val="clear" w:color="auto" w:fill="auto"/>
            <w:tcMar>
              <w:left w:w="28" w:type="dxa"/>
              <w:right w:w="28" w:type="dxa"/>
            </w:tcMar>
            <w:vAlign w:val="center"/>
          </w:tcPr>
          <w:p w:rsidR="00F10EC4" w:rsidRPr="00353511" w:rsidRDefault="00F10EC4" w:rsidP="002465B4">
            <w:pPr>
              <w:spacing w:after="0" w:line="240" w:lineRule="auto"/>
              <w:ind w:firstLine="120"/>
              <w:jc w:val="both"/>
              <w:rPr>
                <w:rFonts w:ascii="Times New Roman" w:hAnsi="Times New Roman" w:cs="Times New Roman"/>
                <w:sz w:val="24"/>
                <w:szCs w:val="24"/>
              </w:rPr>
            </w:pPr>
            <w:r w:rsidRPr="00353511">
              <w:rPr>
                <w:rFonts w:ascii="Times New Roman" w:hAnsi="Times New Roman" w:cs="Times New Roman"/>
                <w:sz w:val="24"/>
                <w:szCs w:val="24"/>
              </w:rPr>
              <w:t>Мероприятие</w:t>
            </w:r>
          </w:p>
        </w:tc>
        <w:tc>
          <w:tcPr>
            <w:tcW w:w="2551" w:type="dxa"/>
            <w:shd w:val="clear" w:color="auto" w:fill="auto"/>
            <w:tcMar>
              <w:left w:w="28" w:type="dxa"/>
              <w:right w:w="28" w:type="dxa"/>
            </w:tcMar>
            <w:vAlign w:val="center"/>
          </w:tcPr>
          <w:p w:rsidR="00F10EC4" w:rsidRPr="00353511" w:rsidRDefault="00F10EC4" w:rsidP="002465B4">
            <w:pPr>
              <w:pStyle w:val="aff4"/>
              <w:rPr>
                <w:sz w:val="24"/>
                <w:szCs w:val="24"/>
              </w:rPr>
            </w:pPr>
            <w:r w:rsidRPr="00353511">
              <w:rPr>
                <w:sz w:val="24"/>
                <w:szCs w:val="24"/>
              </w:rPr>
              <w:t>Период реализации, гг.</w:t>
            </w:r>
          </w:p>
        </w:tc>
        <w:tc>
          <w:tcPr>
            <w:tcW w:w="4394" w:type="dxa"/>
            <w:shd w:val="clear" w:color="auto" w:fill="auto"/>
            <w:tcMar>
              <w:left w:w="28" w:type="dxa"/>
              <w:right w:w="28" w:type="dxa"/>
            </w:tcMar>
            <w:vAlign w:val="center"/>
          </w:tcPr>
          <w:p w:rsidR="00F10EC4" w:rsidRPr="00353511" w:rsidRDefault="00F10EC4" w:rsidP="002465B4">
            <w:pPr>
              <w:spacing w:after="0" w:line="240" w:lineRule="auto"/>
              <w:ind w:firstLine="120"/>
              <w:jc w:val="both"/>
              <w:rPr>
                <w:rFonts w:ascii="Times New Roman" w:hAnsi="Times New Roman" w:cs="Times New Roman"/>
                <w:sz w:val="24"/>
                <w:szCs w:val="24"/>
              </w:rPr>
            </w:pPr>
            <w:r w:rsidRPr="00353511">
              <w:rPr>
                <w:rFonts w:ascii="Times New Roman" w:hAnsi="Times New Roman" w:cs="Times New Roman"/>
                <w:sz w:val="24"/>
                <w:szCs w:val="24"/>
              </w:rPr>
              <w:t xml:space="preserve">Источник </w:t>
            </w:r>
          </w:p>
          <w:p w:rsidR="00F10EC4" w:rsidRPr="00353511" w:rsidRDefault="00F10EC4" w:rsidP="002465B4">
            <w:pPr>
              <w:spacing w:after="0" w:line="240" w:lineRule="auto"/>
              <w:ind w:firstLine="120"/>
              <w:jc w:val="both"/>
              <w:rPr>
                <w:rFonts w:ascii="Times New Roman" w:hAnsi="Times New Roman" w:cs="Times New Roman"/>
                <w:sz w:val="24"/>
                <w:szCs w:val="24"/>
              </w:rPr>
            </w:pPr>
            <w:r w:rsidRPr="00353511">
              <w:rPr>
                <w:rFonts w:ascii="Times New Roman" w:hAnsi="Times New Roman" w:cs="Times New Roman"/>
                <w:sz w:val="24"/>
                <w:szCs w:val="24"/>
              </w:rPr>
              <w:t>финансирования</w:t>
            </w:r>
          </w:p>
        </w:tc>
      </w:tr>
      <w:tr w:rsidR="00F10EC4" w:rsidRPr="00353511" w:rsidTr="002465B4">
        <w:tc>
          <w:tcPr>
            <w:tcW w:w="449" w:type="dxa"/>
            <w:shd w:val="clear" w:color="auto" w:fill="auto"/>
            <w:tcMar>
              <w:left w:w="28" w:type="dxa"/>
              <w:right w:w="28" w:type="dxa"/>
            </w:tcMar>
            <w:vAlign w:val="center"/>
          </w:tcPr>
          <w:p w:rsidR="00F10EC4" w:rsidRPr="00353511" w:rsidRDefault="00F10EC4" w:rsidP="002465B4">
            <w:pPr>
              <w:spacing w:after="0" w:line="240" w:lineRule="auto"/>
              <w:ind w:left="-709" w:firstLine="709"/>
              <w:jc w:val="both"/>
              <w:rPr>
                <w:rFonts w:ascii="Times New Roman" w:hAnsi="Times New Roman" w:cs="Times New Roman"/>
                <w:sz w:val="24"/>
                <w:szCs w:val="24"/>
              </w:rPr>
            </w:pPr>
            <w:r w:rsidRPr="00353511">
              <w:rPr>
                <w:rFonts w:ascii="Times New Roman" w:hAnsi="Times New Roman" w:cs="Times New Roman"/>
                <w:sz w:val="24"/>
                <w:szCs w:val="24"/>
              </w:rPr>
              <w:t>1</w:t>
            </w:r>
          </w:p>
        </w:tc>
        <w:tc>
          <w:tcPr>
            <w:tcW w:w="2273" w:type="dxa"/>
            <w:shd w:val="clear" w:color="auto" w:fill="auto"/>
            <w:tcMar>
              <w:left w:w="28" w:type="dxa"/>
              <w:right w:w="28" w:type="dxa"/>
            </w:tcMar>
            <w:vAlign w:val="center"/>
          </w:tcPr>
          <w:p w:rsidR="00F10EC4" w:rsidRPr="00353511" w:rsidRDefault="00F10EC4" w:rsidP="002465B4">
            <w:pPr>
              <w:pStyle w:val="aff4"/>
              <w:jc w:val="left"/>
              <w:rPr>
                <w:sz w:val="24"/>
                <w:szCs w:val="24"/>
              </w:rPr>
            </w:pPr>
            <w:r w:rsidRPr="00353511">
              <w:rPr>
                <w:sz w:val="24"/>
                <w:szCs w:val="24"/>
              </w:rPr>
              <w:t>Ремонт канализационного коллектора</w:t>
            </w:r>
          </w:p>
        </w:tc>
        <w:tc>
          <w:tcPr>
            <w:tcW w:w="2551" w:type="dxa"/>
            <w:shd w:val="clear" w:color="auto" w:fill="auto"/>
            <w:tcMar>
              <w:left w:w="28" w:type="dxa"/>
              <w:right w:w="28" w:type="dxa"/>
            </w:tcMar>
            <w:vAlign w:val="center"/>
          </w:tcPr>
          <w:p w:rsidR="00F10EC4" w:rsidRPr="00353511" w:rsidRDefault="00F10EC4" w:rsidP="002465B4">
            <w:pPr>
              <w:spacing w:after="0" w:line="240" w:lineRule="auto"/>
              <w:ind w:firstLine="120"/>
              <w:jc w:val="center"/>
              <w:rPr>
                <w:rFonts w:ascii="Times New Roman" w:hAnsi="Times New Roman" w:cs="Times New Roman"/>
                <w:sz w:val="24"/>
                <w:szCs w:val="24"/>
              </w:rPr>
            </w:pPr>
            <w:r w:rsidRPr="00353511">
              <w:rPr>
                <w:rFonts w:ascii="Times New Roman" w:hAnsi="Times New Roman" w:cs="Times New Roman"/>
                <w:sz w:val="24"/>
                <w:szCs w:val="24"/>
              </w:rPr>
              <w:t>2029</w:t>
            </w:r>
          </w:p>
        </w:tc>
        <w:tc>
          <w:tcPr>
            <w:tcW w:w="4394" w:type="dxa"/>
            <w:shd w:val="clear" w:color="auto" w:fill="auto"/>
            <w:tcMar>
              <w:left w:w="28" w:type="dxa"/>
              <w:right w:w="28" w:type="dxa"/>
            </w:tcMar>
            <w:vAlign w:val="center"/>
          </w:tcPr>
          <w:p w:rsidR="00F10EC4" w:rsidRPr="00353511" w:rsidRDefault="00F10EC4" w:rsidP="002465B4">
            <w:pPr>
              <w:spacing w:after="0" w:line="240" w:lineRule="auto"/>
              <w:ind w:firstLine="120"/>
              <w:jc w:val="both"/>
              <w:rPr>
                <w:rFonts w:ascii="Times New Roman" w:hAnsi="Times New Roman" w:cs="Times New Roman"/>
                <w:sz w:val="24"/>
                <w:szCs w:val="24"/>
              </w:rPr>
            </w:pPr>
            <w:r w:rsidRPr="00353511">
              <w:rPr>
                <w:rFonts w:ascii="Times New Roman" w:hAnsi="Times New Roman" w:cs="Times New Roman"/>
                <w:sz w:val="24"/>
                <w:szCs w:val="24"/>
              </w:rPr>
              <w:t>бюджет района</w:t>
            </w:r>
          </w:p>
        </w:tc>
      </w:tr>
    </w:tbl>
    <w:p w:rsidR="00F10EC4" w:rsidRPr="00353511" w:rsidRDefault="00F10EC4" w:rsidP="00F10EC4">
      <w:pPr>
        <w:spacing w:after="0" w:line="240" w:lineRule="auto"/>
        <w:ind w:firstLine="709"/>
        <w:jc w:val="both"/>
        <w:rPr>
          <w:rFonts w:ascii="Times New Roman" w:hAnsi="Times New Roman" w:cs="Times New Roman"/>
          <w:sz w:val="24"/>
          <w:szCs w:val="24"/>
        </w:rPr>
      </w:pPr>
    </w:p>
    <w:p w:rsidR="00F10EC4" w:rsidRPr="00353511" w:rsidRDefault="00F10EC4" w:rsidP="00F10EC4">
      <w:pPr>
        <w:spacing w:after="0" w:line="240" w:lineRule="auto"/>
        <w:ind w:firstLine="709"/>
        <w:jc w:val="both"/>
        <w:rPr>
          <w:rFonts w:ascii="Times New Roman" w:hAnsi="Times New Roman" w:cs="Times New Roman"/>
          <w:sz w:val="24"/>
          <w:szCs w:val="24"/>
        </w:rPr>
      </w:pPr>
      <w:bookmarkStart w:id="28" w:name="_Toc500939183"/>
      <w:r w:rsidRPr="00353511">
        <w:rPr>
          <w:rFonts w:ascii="Times New Roman" w:hAnsi="Times New Roman" w:cs="Times New Roman"/>
          <w:i/>
          <w:sz w:val="24"/>
          <w:szCs w:val="24"/>
        </w:rPr>
        <w:t>Программа инвестиционных проектов в системе утилизации твердых коммунальных отходо</w:t>
      </w:r>
      <w:r w:rsidRPr="00353511">
        <w:rPr>
          <w:rFonts w:ascii="Times New Roman" w:hAnsi="Times New Roman" w:cs="Times New Roman"/>
          <w:sz w:val="24"/>
          <w:szCs w:val="24"/>
        </w:rPr>
        <w:t>в</w:t>
      </w:r>
      <w:bookmarkEnd w:id="28"/>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В целях повышения эффективности функционирования системы утилизации ТКО и снижения техногенной нагрузки на окружающую среду в сельском поселении предусмотрено проведение ряда программных мероприятий. Перечень мероприятий и их сроки реализации приведены ниже в таблице 6.</w:t>
      </w:r>
      <w:r>
        <w:rPr>
          <w:rFonts w:ascii="Times New Roman" w:hAnsi="Times New Roman" w:cs="Times New Roman"/>
          <w:sz w:val="24"/>
          <w:szCs w:val="24"/>
        </w:rPr>
        <w:t>6.</w:t>
      </w:r>
      <w:r w:rsidRPr="00353511">
        <w:rPr>
          <w:rFonts w:ascii="Times New Roman" w:hAnsi="Times New Roman" w:cs="Times New Roman"/>
          <w:sz w:val="24"/>
          <w:szCs w:val="24"/>
        </w:rPr>
        <w:t>4.</w:t>
      </w:r>
    </w:p>
    <w:p w:rsidR="00F10EC4" w:rsidRPr="00353511" w:rsidRDefault="00F10EC4" w:rsidP="00F10EC4">
      <w:pPr>
        <w:spacing w:after="0" w:line="240" w:lineRule="auto"/>
        <w:ind w:firstLine="709"/>
        <w:jc w:val="right"/>
        <w:rPr>
          <w:rFonts w:ascii="Times New Roman" w:hAnsi="Times New Roman" w:cs="Times New Roman"/>
          <w:sz w:val="24"/>
          <w:szCs w:val="24"/>
        </w:rPr>
      </w:pPr>
      <w:r w:rsidRPr="00353511">
        <w:rPr>
          <w:rFonts w:ascii="Times New Roman" w:hAnsi="Times New Roman" w:cs="Times New Roman"/>
          <w:sz w:val="24"/>
          <w:szCs w:val="24"/>
        </w:rPr>
        <w:t>Таблица 6.</w:t>
      </w:r>
      <w:r>
        <w:rPr>
          <w:rFonts w:ascii="Times New Roman" w:hAnsi="Times New Roman" w:cs="Times New Roman"/>
          <w:sz w:val="24"/>
          <w:szCs w:val="24"/>
        </w:rPr>
        <w:t>6.</w:t>
      </w:r>
      <w:r w:rsidRPr="00353511">
        <w:rPr>
          <w:rFonts w:ascii="Times New Roman" w:hAnsi="Times New Roman" w:cs="Times New Roman"/>
          <w:sz w:val="24"/>
          <w:szCs w:val="24"/>
        </w:rPr>
        <w:t>4</w:t>
      </w:r>
    </w:p>
    <w:p w:rsidR="00F10EC4" w:rsidRPr="00353511" w:rsidRDefault="00F10EC4" w:rsidP="00F10EC4">
      <w:pPr>
        <w:spacing w:after="0" w:line="240" w:lineRule="auto"/>
        <w:jc w:val="center"/>
        <w:rPr>
          <w:rFonts w:ascii="Times New Roman" w:hAnsi="Times New Roman" w:cs="Times New Roman"/>
          <w:sz w:val="24"/>
          <w:szCs w:val="24"/>
        </w:rPr>
      </w:pPr>
      <w:r w:rsidRPr="00353511">
        <w:rPr>
          <w:rFonts w:ascii="Times New Roman" w:hAnsi="Times New Roman" w:cs="Times New Roman"/>
          <w:sz w:val="24"/>
          <w:szCs w:val="24"/>
        </w:rPr>
        <w:t>Мероприятия в системе ТКО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
        <w:gridCol w:w="5609"/>
        <w:gridCol w:w="1532"/>
        <w:gridCol w:w="1766"/>
      </w:tblGrid>
      <w:tr w:rsidR="00F10EC4" w:rsidRPr="00353511" w:rsidTr="002465B4">
        <w:trPr>
          <w:tblHeader/>
        </w:trPr>
        <w:tc>
          <w:tcPr>
            <w:tcW w:w="454" w:type="dxa"/>
            <w:shd w:val="clear" w:color="auto" w:fill="auto"/>
            <w:tcMar>
              <w:left w:w="28" w:type="dxa"/>
              <w:right w:w="28" w:type="dxa"/>
            </w:tcMar>
            <w:vAlign w:val="center"/>
          </w:tcPr>
          <w:p w:rsidR="00F10EC4" w:rsidRPr="00353511" w:rsidRDefault="00F10EC4" w:rsidP="002465B4">
            <w:pPr>
              <w:spacing w:after="0" w:line="240" w:lineRule="auto"/>
              <w:ind w:left="-709" w:firstLine="709"/>
              <w:jc w:val="both"/>
              <w:rPr>
                <w:rFonts w:ascii="Times New Roman" w:hAnsi="Times New Roman" w:cs="Times New Roman"/>
                <w:sz w:val="24"/>
                <w:szCs w:val="24"/>
              </w:rPr>
            </w:pPr>
            <w:r w:rsidRPr="00353511">
              <w:rPr>
                <w:rFonts w:ascii="Times New Roman" w:hAnsi="Times New Roman" w:cs="Times New Roman"/>
                <w:sz w:val="24"/>
                <w:szCs w:val="24"/>
              </w:rPr>
              <w:t>№ п/п</w:t>
            </w:r>
          </w:p>
        </w:tc>
        <w:tc>
          <w:tcPr>
            <w:tcW w:w="5953" w:type="dxa"/>
            <w:shd w:val="clear" w:color="auto" w:fill="auto"/>
            <w:tcMar>
              <w:left w:w="28" w:type="dxa"/>
              <w:right w:w="28" w:type="dxa"/>
            </w:tcMar>
            <w:vAlign w:val="center"/>
          </w:tcPr>
          <w:p w:rsidR="00F10EC4" w:rsidRPr="00353511" w:rsidRDefault="00F10EC4" w:rsidP="002465B4">
            <w:pPr>
              <w:pStyle w:val="aff4"/>
              <w:rPr>
                <w:sz w:val="24"/>
                <w:szCs w:val="24"/>
              </w:rPr>
            </w:pPr>
            <w:r w:rsidRPr="00353511">
              <w:rPr>
                <w:sz w:val="24"/>
                <w:szCs w:val="24"/>
              </w:rPr>
              <w:t>Мероприятие</w:t>
            </w:r>
          </w:p>
        </w:tc>
        <w:tc>
          <w:tcPr>
            <w:tcW w:w="1559" w:type="dxa"/>
            <w:shd w:val="clear" w:color="auto" w:fill="auto"/>
            <w:tcMar>
              <w:left w:w="28" w:type="dxa"/>
              <w:right w:w="28" w:type="dxa"/>
            </w:tcMar>
            <w:vAlign w:val="center"/>
          </w:tcPr>
          <w:p w:rsidR="00F10EC4" w:rsidRPr="00353511" w:rsidRDefault="00F10EC4" w:rsidP="002465B4">
            <w:pPr>
              <w:pStyle w:val="aff4"/>
              <w:rPr>
                <w:sz w:val="24"/>
                <w:szCs w:val="24"/>
              </w:rPr>
            </w:pPr>
            <w:r w:rsidRPr="00353511">
              <w:rPr>
                <w:sz w:val="24"/>
                <w:szCs w:val="24"/>
              </w:rPr>
              <w:t>Период реализации, гг.</w:t>
            </w:r>
          </w:p>
        </w:tc>
        <w:tc>
          <w:tcPr>
            <w:tcW w:w="1727" w:type="dxa"/>
            <w:shd w:val="clear" w:color="auto" w:fill="auto"/>
            <w:tcMar>
              <w:left w:w="28" w:type="dxa"/>
              <w:right w:w="28" w:type="dxa"/>
            </w:tcMar>
            <w:vAlign w:val="center"/>
          </w:tcPr>
          <w:p w:rsidR="00F10EC4" w:rsidRPr="00353511" w:rsidRDefault="00F10EC4" w:rsidP="002465B4">
            <w:pPr>
              <w:pStyle w:val="aff4"/>
              <w:rPr>
                <w:sz w:val="24"/>
                <w:szCs w:val="24"/>
              </w:rPr>
            </w:pPr>
            <w:r w:rsidRPr="00353511">
              <w:rPr>
                <w:sz w:val="24"/>
                <w:szCs w:val="24"/>
              </w:rPr>
              <w:t>Источник</w:t>
            </w:r>
          </w:p>
          <w:p w:rsidR="00F10EC4" w:rsidRPr="00353511" w:rsidRDefault="00F10EC4" w:rsidP="002465B4">
            <w:pPr>
              <w:pStyle w:val="aff4"/>
              <w:rPr>
                <w:sz w:val="24"/>
                <w:szCs w:val="24"/>
              </w:rPr>
            </w:pPr>
            <w:r w:rsidRPr="00353511">
              <w:rPr>
                <w:sz w:val="24"/>
                <w:szCs w:val="24"/>
              </w:rPr>
              <w:t>финансирования</w:t>
            </w:r>
          </w:p>
        </w:tc>
      </w:tr>
      <w:tr w:rsidR="00F10EC4" w:rsidRPr="00353511" w:rsidTr="002465B4">
        <w:tc>
          <w:tcPr>
            <w:tcW w:w="454" w:type="dxa"/>
            <w:shd w:val="clear" w:color="auto" w:fill="auto"/>
            <w:tcMar>
              <w:left w:w="28" w:type="dxa"/>
              <w:right w:w="28" w:type="dxa"/>
            </w:tcMar>
            <w:vAlign w:val="center"/>
          </w:tcPr>
          <w:p w:rsidR="00F10EC4" w:rsidRPr="00353511" w:rsidRDefault="00F10EC4" w:rsidP="002465B4">
            <w:pPr>
              <w:spacing w:after="0" w:line="240" w:lineRule="auto"/>
              <w:ind w:left="-709" w:firstLine="709"/>
              <w:jc w:val="both"/>
              <w:rPr>
                <w:rFonts w:ascii="Times New Roman" w:hAnsi="Times New Roman" w:cs="Times New Roman"/>
                <w:sz w:val="24"/>
                <w:szCs w:val="24"/>
              </w:rPr>
            </w:pPr>
            <w:r w:rsidRPr="00353511">
              <w:rPr>
                <w:rFonts w:ascii="Times New Roman" w:hAnsi="Times New Roman" w:cs="Times New Roman"/>
                <w:sz w:val="24"/>
                <w:szCs w:val="24"/>
              </w:rPr>
              <w:t>1</w:t>
            </w:r>
          </w:p>
        </w:tc>
        <w:tc>
          <w:tcPr>
            <w:tcW w:w="5953" w:type="dxa"/>
            <w:shd w:val="clear" w:color="auto" w:fill="auto"/>
            <w:tcMar>
              <w:left w:w="28" w:type="dxa"/>
              <w:right w:w="28" w:type="dxa"/>
            </w:tcMar>
            <w:vAlign w:val="center"/>
          </w:tcPr>
          <w:p w:rsidR="00F10EC4" w:rsidRPr="00353511" w:rsidRDefault="00F10EC4" w:rsidP="002465B4">
            <w:pPr>
              <w:pStyle w:val="aff4"/>
              <w:rPr>
                <w:sz w:val="24"/>
                <w:szCs w:val="24"/>
              </w:rPr>
            </w:pPr>
            <w:r w:rsidRPr="00353511">
              <w:rPr>
                <w:sz w:val="24"/>
                <w:szCs w:val="24"/>
              </w:rPr>
              <w:t>Выявление всех несанкционированных свалок и их рекультивация</w:t>
            </w:r>
          </w:p>
        </w:tc>
        <w:tc>
          <w:tcPr>
            <w:tcW w:w="1559" w:type="dxa"/>
            <w:shd w:val="clear" w:color="auto" w:fill="auto"/>
            <w:tcMar>
              <w:left w:w="28" w:type="dxa"/>
              <w:right w:w="28" w:type="dxa"/>
            </w:tcMar>
            <w:vAlign w:val="center"/>
          </w:tcPr>
          <w:p w:rsidR="00F10EC4" w:rsidRPr="00353511" w:rsidRDefault="00F10EC4" w:rsidP="002465B4">
            <w:pPr>
              <w:pStyle w:val="aff4"/>
              <w:rPr>
                <w:sz w:val="24"/>
                <w:szCs w:val="24"/>
              </w:rPr>
            </w:pPr>
            <w:r w:rsidRPr="00353511">
              <w:rPr>
                <w:sz w:val="24"/>
                <w:szCs w:val="24"/>
              </w:rPr>
              <w:t>постоянно</w:t>
            </w:r>
          </w:p>
        </w:tc>
        <w:tc>
          <w:tcPr>
            <w:tcW w:w="1727" w:type="dxa"/>
            <w:shd w:val="clear" w:color="auto" w:fill="auto"/>
            <w:tcMar>
              <w:left w:w="28" w:type="dxa"/>
              <w:right w:w="28" w:type="dxa"/>
            </w:tcMar>
            <w:vAlign w:val="center"/>
          </w:tcPr>
          <w:p w:rsidR="00F10EC4" w:rsidRPr="00353511" w:rsidRDefault="00F10EC4" w:rsidP="002465B4">
            <w:pPr>
              <w:pStyle w:val="aff4"/>
              <w:rPr>
                <w:sz w:val="24"/>
                <w:szCs w:val="24"/>
              </w:rPr>
            </w:pPr>
            <w:r w:rsidRPr="00353511">
              <w:rPr>
                <w:sz w:val="24"/>
                <w:szCs w:val="24"/>
              </w:rPr>
              <w:t>бюджет района</w:t>
            </w:r>
          </w:p>
        </w:tc>
      </w:tr>
    </w:tbl>
    <w:p w:rsidR="00F10EC4" w:rsidRPr="00353511" w:rsidRDefault="00F10EC4" w:rsidP="00F10EC4">
      <w:pPr>
        <w:spacing w:after="0" w:line="240" w:lineRule="auto"/>
        <w:ind w:firstLine="709"/>
        <w:jc w:val="both"/>
        <w:rPr>
          <w:rFonts w:ascii="Times New Roman" w:hAnsi="Times New Roman" w:cs="Times New Roman"/>
          <w:sz w:val="24"/>
          <w:szCs w:val="24"/>
        </w:rPr>
      </w:pPr>
    </w:p>
    <w:p w:rsidR="00F10EC4" w:rsidRPr="00353511" w:rsidRDefault="00F10EC4" w:rsidP="00F10EC4">
      <w:pPr>
        <w:spacing w:after="0" w:line="240" w:lineRule="auto"/>
        <w:ind w:firstLine="709"/>
        <w:jc w:val="both"/>
        <w:rPr>
          <w:rFonts w:ascii="Times New Roman" w:hAnsi="Times New Roman" w:cs="Times New Roman"/>
          <w:sz w:val="24"/>
          <w:szCs w:val="24"/>
        </w:rPr>
      </w:pPr>
      <w:bookmarkStart w:id="29" w:name="_Toc500939184"/>
      <w:r w:rsidRPr="00353511">
        <w:rPr>
          <w:rFonts w:ascii="Times New Roman" w:hAnsi="Times New Roman" w:cs="Times New Roman"/>
          <w:sz w:val="24"/>
          <w:szCs w:val="24"/>
        </w:rPr>
        <w:t>6.7. Предложения по организации реализации инвестиционных проектов</w:t>
      </w:r>
      <w:bookmarkEnd w:id="29"/>
    </w:p>
    <w:p w:rsidR="00F10EC4" w:rsidRPr="00353511" w:rsidRDefault="00F10EC4" w:rsidP="00F10EC4">
      <w:pPr>
        <w:spacing w:after="0" w:line="240" w:lineRule="auto"/>
        <w:ind w:firstLine="709"/>
        <w:jc w:val="both"/>
        <w:rPr>
          <w:rFonts w:ascii="Times New Roman" w:hAnsi="Times New Roman" w:cs="Times New Roman"/>
          <w:sz w:val="24"/>
          <w:szCs w:val="24"/>
        </w:rPr>
      </w:pPr>
      <w:bookmarkStart w:id="30" w:name="_Toc500939185"/>
      <w:r w:rsidRPr="00353511">
        <w:rPr>
          <w:rFonts w:ascii="Times New Roman" w:hAnsi="Times New Roman" w:cs="Times New Roman"/>
          <w:sz w:val="24"/>
          <w:szCs w:val="24"/>
        </w:rPr>
        <w:t>Финансирование Программы намечается осуществлять за счет консолидации средств федерального, регионального, муниципальных бюджетов и внебюджетных источников</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Внебюджетные источники - средства предприятий ЖКХ, заемные средства, средства организаций различных форм собственности, осуществляющих обслуживание и ремонт жилищного фонда, инженерных сетей и объектов коммунального назначения, средства населения, надбавки к тарифам (инвестиционная надбавка) и плата за подключение к коммунальным сетям.</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В качестве потенциальных источников финансирования программы являются средства федерального и регионального и местного бюджетов, внебюджетные средства и средства инвесторов. Объемы ассигнований, выделяемых из вышеперечисленных источников, ежегодно уточняются с учетом их возможностей и достигнутых соглашений.</w:t>
      </w:r>
    </w:p>
    <w:p w:rsidR="00F10EC4" w:rsidRPr="00353511" w:rsidRDefault="00F10EC4" w:rsidP="00F10EC4">
      <w:pPr>
        <w:spacing w:after="0" w:line="240" w:lineRule="auto"/>
        <w:ind w:firstLine="709"/>
        <w:jc w:val="both"/>
        <w:rPr>
          <w:rFonts w:ascii="Times New Roman" w:hAnsi="Times New Roman" w:cs="Times New Roman"/>
          <w:sz w:val="24"/>
          <w:szCs w:val="24"/>
        </w:rPr>
      </w:pP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lastRenderedPageBreak/>
        <w:t>6.8. Обоснование использования источников финансирования инвестиционных проектов</w:t>
      </w:r>
      <w:bookmarkStart w:id="31" w:name="_Toc387935419"/>
      <w:bookmarkStart w:id="32" w:name="_Toc411854003"/>
      <w:bookmarkStart w:id="33" w:name="_Toc412029703"/>
      <w:bookmarkStart w:id="34" w:name="_Toc299984085"/>
      <w:bookmarkStart w:id="35" w:name="_Toc353127763"/>
      <w:bookmarkEnd w:id="30"/>
      <w:bookmarkEnd w:id="31"/>
      <w:bookmarkEnd w:id="32"/>
      <w:bookmarkEnd w:id="33"/>
    </w:p>
    <w:bookmarkEnd w:id="34"/>
    <w:bookmarkEnd w:id="35"/>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Финансирование мероприятий Программы может осуществляться из двух основных групп источников: бюджетных и внебюджетных.</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Бюджетное финансирование указанных проектов осуществляется из бюджета Российской Федерации, окружного бюджета, районного в соответствии с Бюджетным кодексом РФ и другими нормативно-правовыми актами.</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Дополнительная государственная поддержка может быть оказана в соответствии с законодательством о государственной поддержке инвестиционной деятельности, в том числе при реализации мероприятий по энергосбережению и повышению энергетической эффективности.</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Внебюджетное финансирование осуществляется за счет собственных средств энергоснабжающих и энергосетевых предприятий, состоящих из прибыли и амортизационных отчислений.</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В соответствии с действующим законодательством и по согласованию с органами тарифного регулирования в тарифы энергоснабжающих и энергосетевых организаций может включаться инвестиционная составляющая, необходимая для реализации указанных выше мероприятий.</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Реализация мероприятий Программы будет осуществляться посредством следующих механизмов:</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1. Инструментом реализации Программы являются инвестиционные и производственные программы ресурсоснабжающих организаций и организаций коммунального комплекса (в том числе в сферах электро-, газо-, водоснабжения, водоотведения, утилизации твердых коммунальных отходов). Одним из источников финансирования таких программ организаций коммунального комплекса являются тарифы, в том числе долгосрочные, надбавки к тарифам, инвестиционные составляющие в тарифах, утвержденные с учетом их доступности для потребителей, а также Тариф на подключение (плата за подключение) к системе коммунальной инфраструктуры, получаемая от застройщиков.</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2. При недоступности тарифов или надбавок частичное финансирование осуществляется за счет бюджетных источников и привлеченных средств, в том числе заемных средств (кредит) и собственных капиталов инвестора. Установление тарифов на товары (услуги) ресурсоснабжающих организаций в сферах электро-, тепло-, газо-, водоснабжения, водоотведения, на долгосрочную перспективу, а также надбавок к тарифам (инвестиционных составляющих) должно сопровождаться заключением соглашения.</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Для достижения цели и решения задач Программы в зависимости от конкретной ситуации могут применяться следующие источники финансирования: федеральный бюджет, окружной бюджет, районный бюджет, собственные средства предприятий, заемные средства.</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Организации коммунального комплекса должны на основе утвержденного Администрацией муниципального образования технического задания разработать инвестиционные программы, произвести расчет финансовых потребностей для их реализации.</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После проверки инвестиционной программы организации коммунального комплекса орган по регулированию тарифов готовит предложения о размере:</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надбавки к ценам (тарифам) для потребителей (ценовая ставка, которая учитывается при расчетах потребителей с организацией в целях финансирования инвестиционных программ);</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надбавки к тарифам на товары и услуги (ценовая ставка, устанавливаемая для организации на основе надбавки к цене для потребителей, используется для финансирования инвестиционной программы организации);</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lastRenderedPageBreak/>
        <w:t>- тарифа на подключение к системе коммунальной инфраструктуры (ценовая ставка, формирующая плату за подключение к сетям при строительстве и модернизации объектов недвижимости);</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тарифа организации коммунального комплекса на подключение (ценовая ставка для организации, используемая для финансирования ее инвестиционной программы).</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Проект инвестиционной программы и расчеты направляются в Региональную службу по тарифам, на основании утвержденных программ, рассчитываются надбавки к тарифам.</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После утверждения инвестиционной программы, уполномоченными организациями устанавливаются и утверждаются надбавки к тарифам на товары и услуги, тарифы на подключение к системе коммунальной инфраструктуры, тарифы организации коммунального комплекса на подключение.</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3. Основными функциями по реализации Программы являются:</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реализация мероприятий Программы;</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-подготовка и уточнение перечня программных мероприятий и финансовых потребностей на их реализацию;</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осуществление мероприятий в сфере информационного освещения и сопровождения реализации Программы;</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организация оценки соответствия представленных инвестиционных программ организаций коммунального комплекса установленным требованиям;</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организационное, техническое и методическое содействие организациям, участвующим в реализации Программы;</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сбор информации о ходе выполнения производственных и инвестиционных программ организаций в рамках проведения мониторинга Программы;</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осуществление сбора информации о реализации Программы и использовании финансовых средств;</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обеспечение взаимодействия органов местного самоуправления, организаций коммунального комплекса, участвующих в реализации Программы;</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мониторинг и анализ реализации Программы;</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осуществление оценки эффективности Программы и расчет целевых показателей и индикаторов реализации Программы;</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подготовка заключения об эффективности реализации Программы;</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подготовка докладов о ходе реализации Программы и предложений о ее корректировке;</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участие в разработке инвестиционных программ и подготовка проекта соглашения с организациями коммунального комплекса на реализацию инвестиционных программ;</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организация и координация действий по созданию информационно-расчетного комплекса коммунальной инфраструктуры;</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4. Основными функциями по реализации Программы являются:</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оценка эффективности использования финансовых средств;</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вынесение заключения по вопросу возможности выделения бюджетных средств на реализацию Программы.</w:t>
      </w:r>
    </w:p>
    <w:p w:rsidR="00F10EC4" w:rsidRPr="00353511" w:rsidRDefault="00F10EC4" w:rsidP="00F10EC4">
      <w:pPr>
        <w:spacing w:after="0" w:line="240" w:lineRule="auto"/>
        <w:ind w:firstLine="709"/>
        <w:jc w:val="both"/>
        <w:rPr>
          <w:rFonts w:ascii="Times New Roman" w:hAnsi="Times New Roman" w:cs="Times New Roman"/>
          <w:sz w:val="24"/>
          <w:szCs w:val="24"/>
        </w:rPr>
      </w:pPr>
    </w:p>
    <w:p w:rsidR="00F10EC4" w:rsidRPr="00353511" w:rsidRDefault="00F10EC4" w:rsidP="00F10EC4">
      <w:pPr>
        <w:spacing w:after="0" w:line="240" w:lineRule="auto"/>
        <w:ind w:firstLine="709"/>
        <w:jc w:val="both"/>
        <w:rPr>
          <w:rFonts w:ascii="Times New Roman" w:hAnsi="Times New Roman" w:cs="Times New Roman"/>
          <w:sz w:val="24"/>
          <w:szCs w:val="24"/>
        </w:rPr>
      </w:pPr>
      <w:bookmarkStart w:id="36" w:name="_Toc500939186"/>
      <w:r w:rsidRPr="00353511">
        <w:rPr>
          <w:rFonts w:ascii="Times New Roman" w:hAnsi="Times New Roman" w:cs="Times New Roman"/>
          <w:sz w:val="24"/>
          <w:szCs w:val="24"/>
        </w:rPr>
        <w:t>6.9. Результаты оценки совокупного платежа граждан за коммунальные услуги на соответствие критериям доступности</w:t>
      </w:r>
      <w:bookmarkEnd w:id="36"/>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 xml:space="preserve">Учет, расчет и начисление платежей за коммунальные услуги осуществляются по квитанциям ресурсоснабжающей организации. Для осуществления деятельности по учету, расчету и начислению платежей за жилищно-коммунальные услуги в ресурсоснабжающие организации, расчетно-кассовый центр и управляющие организации используют различные программные продукты. Используемые при этом для расчетов базы данных, сформированы организациями с учетом собственных требований и поставленных задач. Это обуславливает содержание баз данных и их наполнение, однако данное условие предполагает возможность </w:t>
      </w:r>
      <w:r w:rsidRPr="00353511">
        <w:rPr>
          <w:rFonts w:ascii="Times New Roman" w:hAnsi="Times New Roman" w:cs="Times New Roman"/>
          <w:sz w:val="24"/>
          <w:szCs w:val="24"/>
        </w:rPr>
        <w:lastRenderedPageBreak/>
        <w:t>различий в информации по одноименным позициям (в частности по площадям жилых и нежилых помещений, численности проживающих) между базами данных ресурсоснабжающих и управляющих организаций. В данных условиях расчеты платы за коммунальные услуги могут быть выполнены некорректно.</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На сегодняшний день приборы учета коммунальных ресурсов у потребителей сельского поселения установлены практически у всех.</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В системе взаимоотношений сторон в сфере производства и потребления жилищно-коммунальных услуг можно выделить следующих участников:</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-жители села (потребители коммунальных услуг);</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-организации и предприятия;</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-ресурсоснабжающие организации;</w:t>
      </w:r>
    </w:p>
    <w:p w:rsidR="00F10EC4"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-расчетно-кассовый центр.</w:t>
      </w:r>
    </w:p>
    <w:p w:rsidR="00EF7FE5" w:rsidRPr="00353511" w:rsidRDefault="00F10EC4" w:rsidP="00F10EC4">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ab/>
        <w:t xml:space="preserve">В таблице </w:t>
      </w:r>
      <w:r>
        <w:rPr>
          <w:rFonts w:ascii="Times New Roman" w:hAnsi="Times New Roman" w:cs="Times New Roman"/>
          <w:sz w:val="24"/>
          <w:szCs w:val="24"/>
        </w:rPr>
        <w:t>6.</w:t>
      </w:r>
      <w:r w:rsidRPr="00353511">
        <w:rPr>
          <w:rFonts w:ascii="Times New Roman" w:hAnsi="Times New Roman" w:cs="Times New Roman"/>
          <w:sz w:val="24"/>
          <w:szCs w:val="24"/>
        </w:rPr>
        <w:t>9 приведены результаты анализа влияния существующей системы расчета, учета и приема платежей за коммунальные услуги на каждую из сторон в сфере производства и потребления коммунальных услуг</w:t>
      </w:r>
      <w:r w:rsidR="00EF7FE5" w:rsidRPr="00353511">
        <w:rPr>
          <w:rFonts w:ascii="Times New Roman" w:hAnsi="Times New Roman" w:cs="Times New Roman"/>
          <w:sz w:val="24"/>
          <w:szCs w:val="24"/>
        </w:rPr>
        <w:t>.</w:t>
      </w:r>
    </w:p>
    <w:p w:rsidR="00EF7FE5" w:rsidRPr="00353511" w:rsidRDefault="00EF7FE5" w:rsidP="00353511">
      <w:pPr>
        <w:spacing w:after="0" w:line="240" w:lineRule="auto"/>
        <w:ind w:firstLine="709"/>
        <w:jc w:val="both"/>
        <w:rPr>
          <w:rFonts w:ascii="Times New Roman" w:hAnsi="Times New Roman" w:cs="Times New Roman"/>
          <w:sz w:val="24"/>
          <w:szCs w:val="24"/>
        </w:rPr>
      </w:pPr>
    </w:p>
    <w:p w:rsidR="00EF7FE5" w:rsidRPr="00353511" w:rsidRDefault="00EF7FE5" w:rsidP="00353511">
      <w:pPr>
        <w:spacing w:after="0" w:line="240" w:lineRule="auto"/>
        <w:ind w:firstLine="709"/>
        <w:jc w:val="both"/>
        <w:rPr>
          <w:rFonts w:ascii="Times New Roman" w:hAnsi="Times New Roman" w:cs="Times New Roman"/>
          <w:sz w:val="24"/>
          <w:szCs w:val="24"/>
        </w:rPr>
        <w:sectPr w:rsidR="00EF7FE5" w:rsidRPr="00353511" w:rsidSect="009F1110">
          <w:pgSz w:w="11906" w:h="16838"/>
          <w:pgMar w:top="1134" w:right="850" w:bottom="1134" w:left="1701" w:header="709" w:footer="709" w:gutter="0"/>
          <w:cols w:space="708"/>
          <w:docGrid w:linePitch="360"/>
        </w:sectPr>
      </w:pPr>
    </w:p>
    <w:p w:rsidR="00EF7FE5" w:rsidRPr="00353511" w:rsidRDefault="00EF7FE5" w:rsidP="00353511">
      <w:pPr>
        <w:spacing w:after="0" w:line="240" w:lineRule="auto"/>
        <w:ind w:firstLine="709"/>
        <w:jc w:val="right"/>
        <w:rPr>
          <w:rFonts w:ascii="Times New Roman" w:hAnsi="Times New Roman" w:cs="Times New Roman"/>
          <w:sz w:val="24"/>
          <w:szCs w:val="24"/>
        </w:rPr>
      </w:pPr>
      <w:r w:rsidRPr="00353511">
        <w:rPr>
          <w:rFonts w:ascii="Times New Roman" w:hAnsi="Times New Roman" w:cs="Times New Roman"/>
          <w:sz w:val="24"/>
          <w:szCs w:val="24"/>
        </w:rPr>
        <w:lastRenderedPageBreak/>
        <w:t xml:space="preserve">Таблица </w:t>
      </w:r>
      <w:r w:rsidR="00F10EC4">
        <w:rPr>
          <w:rFonts w:ascii="Times New Roman" w:hAnsi="Times New Roman" w:cs="Times New Roman"/>
          <w:sz w:val="24"/>
          <w:szCs w:val="24"/>
        </w:rPr>
        <w:t>6.9</w:t>
      </w:r>
    </w:p>
    <w:p w:rsidR="00EF7FE5" w:rsidRPr="00353511" w:rsidRDefault="00EF7FE5" w:rsidP="00353511">
      <w:pPr>
        <w:spacing w:after="0" w:line="240" w:lineRule="auto"/>
        <w:jc w:val="center"/>
        <w:rPr>
          <w:rFonts w:ascii="Times New Roman" w:hAnsi="Times New Roman" w:cs="Times New Roman"/>
          <w:sz w:val="24"/>
          <w:szCs w:val="24"/>
        </w:rPr>
      </w:pPr>
      <w:r w:rsidRPr="00353511">
        <w:rPr>
          <w:rFonts w:ascii="Times New Roman" w:hAnsi="Times New Roman" w:cs="Times New Roman"/>
          <w:sz w:val="24"/>
          <w:szCs w:val="24"/>
        </w:rPr>
        <w:t>Анализ влияния существующей системы расчета, учета и приема платежей за коммунальные услуги</w:t>
      </w:r>
    </w:p>
    <w:p w:rsidR="00EF7FE5" w:rsidRPr="00353511" w:rsidRDefault="00EF7FE5" w:rsidP="00353511">
      <w:pPr>
        <w:spacing w:after="0" w:line="240" w:lineRule="auto"/>
        <w:ind w:firstLine="709"/>
        <w:jc w:val="both"/>
        <w:rPr>
          <w:rFonts w:ascii="Times New Roman" w:hAnsi="Times New Roman" w:cs="Times New Roman"/>
          <w:sz w:val="24"/>
          <w:szCs w:val="24"/>
        </w:rPr>
      </w:pPr>
    </w:p>
    <w:tbl>
      <w:tblPr>
        <w:tblW w:w="14601"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410"/>
        <w:gridCol w:w="2694"/>
        <w:gridCol w:w="4819"/>
        <w:gridCol w:w="4678"/>
      </w:tblGrid>
      <w:tr w:rsidR="00EF7FE5" w:rsidRPr="00353511" w:rsidTr="00234A40">
        <w:trPr>
          <w:trHeight w:val="830"/>
        </w:trPr>
        <w:tc>
          <w:tcPr>
            <w:tcW w:w="2410" w:type="dxa"/>
            <w:vAlign w:val="center"/>
          </w:tcPr>
          <w:p w:rsidR="00EF7FE5" w:rsidRPr="00353511" w:rsidRDefault="00EF7FE5" w:rsidP="00353511">
            <w:pPr>
              <w:pStyle w:val="aff4"/>
              <w:rPr>
                <w:sz w:val="24"/>
                <w:szCs w:val="24"/>
              </w:rPr>
            </w:pPr>
            <w:r w:rsidRPr="00353511">
              <w:rPr>
                <w:sz w:val="24"/>
                <w:szCs w:val="24"/>
              </w:rPr>
              <w:t>Наименование участника системы</w:t>
            </w:r>
          </w:p>
        </w:tc>
        <w:tc>
          <w:tcPr>
            <w:tcW w:w="2694" w:type="dxa"/>
            <w:vAlign w:val="center"/>
          </w:tcPr>
          <w:p w:rsidR="00EF7FE5" w:rsidRPr="00353511" w:rsidRDefault="00EF7FE5" w:rsidP="00353511">
            <w:pPr>
              <w:pStyle w:val="aff4"/>
              <w:jc w:val="left"/>
              <w:rPr>
                <w:sz w:val="24"/>
                <w:szCs w:val="24"/>
              </w:rPr>
            </w:pPr>
            <w:r w:rsidRPr="00353511">
              <w:rPr>
                <w:sz w:val="24"/>
                <w:szCs w:val="24"/>
              </w:rPr>
              <w:t>Положительные стороны существующей системы</w:t>
            </w:r>
          </w:p>
        </w:tc>
        <w:tc>
          <w:tcPr>
            <w:tcW w:w="4819" w:type="dxa"/>
            <w:vAlign w:val="center"/>
          </w:tcPr>
          <w:p w:rsidR="00EF7FE5" w:rsidRPr="00353511" w:rsidRDefault="00EF7FE5" w:rsidP="00353511">
            <w:pPr>
              <w:pStyle w:val="aff4"/>
              <w:rPr>
                <w:sz w:val="24"/>
                <w:szCs w:val="24"/>
              </w:rPr>
            </w:pPr>
            <w:r w:rsidRPr="00353511">
              <w:rPr>
                <w:sz w:val="24"/>
                <w:szCs w:val="24"/>
              </w:rPr>
              <w:t>Отрицательные стороны существующей системы</w:t>
            </w:r>
          </w:p>
        </w:tc>
        <w:tc>
          <w:tcPr>
            <w:tcW w:w="4678" w:type="dxa"/>
            <w:vAlign w:val="center"/>
          </w:tcPr>
          <w:p w:rsidR="00EF7FE5" w:rsidRPr="00353511" w:rsidRDefault="00EF7FE5" w:rsidP="00353511">
            <w:pPr>
              <w:pStyle w:val="aff4"/>
              <w:rPr>
                <w:sz w:val="24"/>
                <w:szCs w:val="24"/>
              </w:rPr>
            </w:pPr>
            <w:r w:rsidRPr="00353511">
              <w:rPr>
                <w:sz w:val="24"/>
                <w:szCs w:val="24"/>
              </w:rPr>
              <w:t>Риски (последствия) сохранения существующей системы</w:t>
            </w:r>
          </w:p>
        </w:tc>
      </w:tr>
      <w:tr w:rsidR="00EF7FE5" w:rsidRPr="00353511" w:rsidTr="00234A40">
        <w:trPr>
          <w:trHeight w:val="2356"/>
        </w:trPr>
        <w:tc>
          <w:tcPr>
            <w:tcW w:w="2410" w:type="dxa"/>
            <w:vAlign w:val="center"/>
          </w:tcPr>
          <w:p w:rsidR="00EF7FE5" w:rsidRPr="00353511" w:rsidRDefault="00EF7FE5" w:rsidP="00353511">
            <w:pPr>
              <w:pStyle w:val="aff4"/>
              <w:jc w:val="left"/>
              <w:rPr>
                <w:sz w:val="24"/>
                <w:szCs w:val="24"/>
              </w:rPr>
            </w:pPr>
            <w:r w:rsidRPr="00353511">
              <w:rPr>
                <w:sz w:val="24"/>
                <w:szCs w:val="24"/>
              </w:rPr>
              <w:t>Жители поселения (потребители коммунальных услуг)</w:t>
            </w:r>
          </w:p>
        </w:tc>
        <w:tc>
          <w:tcPr>
            <w:tcW w:w="2694" w:type="dxa"/>
          </w:tcPr>
          <w:p w:rsidR="00EF7FE5" w:rsidRPr="00353511" w:rsidRDefault="00EF7FE5" w:rsidP="00353511">
            <w:pPr>
              <w:pStyle w:val="aff4"/>
              <w:jc w:val="left"/>
              <w:rPr>
                <w:sz w:val="24"/>
                <w:szCs w:val="24"/>
              </w:rPr>
            </w:pPr>
            <w:r w:rsidRPr="00353511">
              <w:rPr>
                <w:sz w:val="24"/>
                <w:szCs w:val="24"/>
              </w:rPr>
              <w:t>Возможность оплачивать счета за коммунальные услуги частями (по каждой отдельной квитанции) по мере появления финансовых возможностей</w:t>
            </w:r>
          </w:p>
        </w:tc>
        <w:tc>
          <w:tcPr>
            <w:tcW w:w="4819" w:type="dxa"/>
          </w:tcPr>
          <w:p w:rsidR="00EF7FE5" w:rsidRPr="00353511" w:rsidRDefault="00EF7FE5" w:rsidP="00353511">
            <w:pPr>
              <w:pStyle w:val="aff4"/>
              <w:jc w:val="left"/>
              <w:rPr>
                <w:sz w:val="24"/>
                <w:szCs w:val="24"/>
              </w:rPr>
            </w:pPr>
            <w:r w:rsidRPr="00353511">
              <w:rPr>
                <w:sz w:val="24"/>
                <w:szCs w:val="24"/>
              </w:rPr>
              <w:t>Увеличение времени на осуществления оплаты квитанции различным ресурсоснабжающим организациям; сложность проведения обобщенного анализа и контроля платежей за коммунальные услуги; необходимость решения спорных вопросов индивидуально без участия управляющих организаций</w:t>
            </w:r>
          </w:p>
        </w:tc>
        <w:tc>
          <w:tcPr>
            <w:tcW w:w="4678" w:type="dxa"/>
          </w:tcPr>
          <w:p w:rsidR="00EF7FE5" w:rsidRPr="00353511" w:rsidRDefault="00EF7FE5" w:rsidP="00353511">
            <w:pPr>
              <w:pStyle w:val="aff4"/>
              <w:jc w:val="left"/>
              <w:rPr>
                <w:sz w:val="24"/>
                <w:szCs w:val="24"/>
              </w:rPr>
            </w:pPr>
            <w:r w:rsidRPr="00353511">
              <w:rPr>
                <w:sz w:val="24"/>
                <w:szCs w:val="24"/>
              </w:rPr>
              <w:t>Формирование и укрепление стереотипов «справедливости» оплаты коммунальных услуг по остаточному принципу при наличии финансовых средств;</w:t>
            </w:r>
          </w:p>
          <w:p w:rsidR="00EF7FE5" w:rsidRPr="00353511" w:rsidRDefault="00EF7FE5" w:rsidP="00353511">
            <w:pPr>
              <w:pStyle w:val="aff4"/>
              <w:jc w:val="left"/>
              <w:rPr>
                <w:sz w:val="24"/>
                <w:szCs w:val="24"/>
              </w:rPr>
            </w:pPr>
            <w:r w:rsidRPr="00353511">
              <w:rPr>
                <w:sz w:val="24"/>
                <w:szCs w:val="24"/>
              </w:rPr>
              <w:t>формирование непрогнозируемого</w:t>
            </w:r>
          </w:p>
          <w:p w:rsidR="00EF7FE5" w:rsidRPr="00353511" w:rsidRDefault="00EF7FE5" w:rsidP="00353511">
            <w:pPr>
              <w:pStyle w:val="aff4"/>
              <w:jc w:val="left"/>
              <w:rPr>
                <w:sz w:val="24"/>
                <w:szCs w:val="24"/>
              </w:rPr>
            </w:pPr>
            <w:r w:rsidRPr="00353511">
              <w:rPr>
                <w:sz w:val="24"/>
                <w:szCs w:val="24"/>
              </w:rPr>
              <w:t>«разрыва» между периодом потребления и оплаты коммунальных услуг</w:t>
            </w:r>
          </w:p>
        </w:tc>
      </w:tr>
      <w:tr w:rsidR="00EF7FE5" w:rsidRPr="00353511" w:rsidTr="00234A40">
        <w:trPr>
          <w:trHeight w:val="3028"/>
        </w:trPr>
        <w:tc>
          <w:tcPr>
            <w:tcW w:w="2410" w:type="dxa"/>
            <w:tcBorders>
              <w:top w:val="single" w:sz="4" w:space="0" w:color="auto"/>
              <w:left w:val="single" w:sz="4" w:space="0" w:color="auto"/>
              <w:bottom w:val="single" w:sz="4" w:space="0" w:color="auto"/>
              <w:right w:val="single" w:sz="4" w:space="0" w:color="auto"/>
            </w:tcBorders>
            <w:vAlign w:val="center"/>
          </w:tcPr>
          <w:p w:rsidR="00EF7FE5" w:rsidRPr="00353511" w:rsidRDefault="00EF7FE5" w:rsidP="00353511">
            <w:pPr>
              <w:pStyle w:val="aff4"/>
              <w:jc w:val="left"/>
              <w:rPr>
                <w:sz w:val="24"/>
                <w:szCs w:val="24"/>
              </w:rPr>
            </w:pPr>
            <w:r w:rsidRPr="00353511">
              <w:rPr>
                <w:sz w:val="24"/>
                <w:szCs w:val="24"/>
              </w:rPr>
              <w:t>Ресурсоснабжающие организации (РСО)</w:t>
            </w:r>
          </w:p>
        </w:tc>
        <w:tc>
          <w:tcPr>
            <w:tcW w:w="2694" w:type="dxa"/>
            <w:tcBorders>
              <w:top w:val="single" w:sz="4" w:space="0" w:color="auto"/>
              <w:left w:val="single" w:sz="4" w:space="0" w:color="auto"/>
              <w:bottom w:val="single" w:sz="4" w:space="0" w:color="auto"/>
              <w:right w:val="single" w:sz="4" w:space="0" w:color="auto"/>
            </w:tcBorders>
          </w:tcPr>
          <w:p w:rsidR="00EF7FE5" w:rsidRPr="00353511" w:rsidRDefault="00C007C6" w:rsidP="00353511">
            <w:pPr>
              <w:pStyle w:val="aff4"/>
              <w:jc w:val="left"/>
              <w:rPr>
                <w:sz w:val="24"/>
                <w:szCs w:val="24"/>
              </w:rPr>
            </w:pPr>
            <w:r w:rsidRPr="00353511">
              <w:rPr>
                <w:sz w:val="24"/>
                <w:szCs w:val="24"/>
              </w:rPr>
              <w:t>В</w:t>
            </w:r>
            <w:r w:rsidR="00EF7FE5" w:rsidRPr="00353511">
              <w:rPr>
                <w:sz w:val="24"/>
                <w:szCs w:val="24"/>
              </w:rPr>
              <w:t>озможность контроля над расчетами, приемом и учетом платежей потребителей за коммунальные услуги; прямое влияние на уровень собираемости платежей за коммунальные</w:t>
            </w:r>
          </w:p>
          <w:p w:rsidR="00EF7FE5" w:rsidRPr="00353511" w:rsidRDefault="00EF7FE5" w:rsidP="00353511">
            <w:pPr>
              <w:pStyle w:val="aff4"/>
              <w:jc w:val="left"/>
              <w:rPr>
                <w:sz w:val="24"/>
                <w:szCs w:val="24"/>
              </w:rPr>
            </w:pPr>
            <w:r w:rsidRPr="00353511">
              <w:rPr>
                <w:sz w:val="24"/>
                <w:szCs w:val="24"/>
              </w:rPr>
              <w:t>услуги</w:t>
            </w:r>
          </w:p>
        </w:tc>
        <w:tc>
          <w:tcPr>
            <w:tcW w:w="4819" w:type="dxa"/>
            <w:tcBorders>
              <w:top w:val="single" w:sz="4" w:space="0" w:color="auto"/>
              <w:left w:val="single" w:sz="4" w:space="0" w:color="auto"/>
              <w:bottom w:val="single" w:sz="4" w:space="0" w:color="auto"/>
              <w:right w:val="single" w:sz="4" w:space="0" w:color="auto"/>
            </w:tcBorders>
          </w:tcPr>
          <w:p w:rsidR="00EF7FE5" w:rsidRPr="00353511" w:rsidRDefault="00EF7FE5" w:rsidP="00353511">
            <w:pPr>
              <w:pStyle w:val="aff4"/>
              <w:jc w:val="left"/>
              <w:rPr>
                <w:sz w:val="24"/>
                <w:szCs w:val="24"/>
              </w:rPr>
            </w:pPr>
            <w:r w:rsidRPr="00353511">
              <w:rPr>
                <w:sz w:val="24"/>
                <w:szCs w:val="24"/>
              </w:rPr>
              <w:t>Необходимость ведения претензионной работы с большим количеством потребителей (физических лиц).</w:t>
            </w:r>
          </w:p>
        </w:tc>
        <w:tc>
          <w:tcPr>
            <w:tcW w:w="4678" w:type="dxa"/>
            <w:tcBorders>
              <w:top w:val="single" w:sz="4" w:space="0" w:color="auto"/>
              <w:left w:val="single" w:sz="4" w:space="0" w:color="auto"/>
              <w:bottom w:val="single" w:sz="4" w:space="0" w:color="auto"/>
              <w:right w:val="single" w:sz="4" w:space="0" w:color="auto"/>
            </w:tcBorders>
          </w:tcPr>
          <w:p w:rsidR="00EF7FE5" w:rsidRPr="00353511" w:rsidRDefault="00EF7FE5" w:rsidP="00353511">
            <w:pPr>
              <w:pStyle w:val="aff4"/>
              <w:jc w:val="left"/>
              <w:rPr>
                <w:sz w:val="24"/>
                <w:szCs w:val="24"/>
              </w:rPr>
            </w:pPr>
            <w:r w:rsidRPr="00353511">
              <w:rPr>
                <w:sz w:val="24"/>
                <w:szCs w:val="24"/>
              </w:rPr>
              <w:t xml:space="preserve">Риски </w:t>
            </w:r>
            <w:proofErr w:type="gramStart"/>
            <w:r w:rsidRPr="00353511">
              <w:rPr>
                <w:sz w:val="24"/>
                <w:szCs w:val="24"/>
              </w:rPr>
              <w:t>не получения</w:t>
            </w:r>
            <w:proofErr w:type="gramEnd"/>
            <w:r w:rsidRPr="00353511">
              <w:rPr>
                <w:sz w:val="24"/>
                <w:szCs w:val="24"/>
              </w:rPr>
              <w:t xml:space="preserve"> платы за коммунальные услуги, которые не могут быть отключены за неуплату в соответствии с Правилами предоставления коммунальных услуг гражданам (холодное водоснабжение)</w:t>
            </w:r>
          </w:p>
        </w:tc>
      </w:tr>
      <w:tr w:rsidR="00EF7FE5" w:rsidRPr="00353511" w:rsidTr="00234A40">
        <w:trPr>
          <w:trHeight w:val="775"/>
        </w:trPr>
        <w:tc>
          <w:tcPr>
            <w:tcW w:w="2410" w:type="dxa"/>
            <w:tcBorders>
              <w:top w:val="single" w:sz="4" w:space="0" w:color="auto"/>
              <w:left w:val="single" w:sz="4" w:space="0" w:color="auto"/>
              <w:bottom w:val="single" w:sz="4" w:space="0" w:color="auto"/>
              <w:right w:val="single" w:sz="4" w:space="0" w:color="auto"/>
            </w:tcBorders>
            <w:vAlign w:val="center"/>
          </w:tcPr>
          <w:p w:rsidR="00EF7FE5" w:rsidRPr="00353511" w:rsidRDefault="00EF7FE5" w:rsidP="00353511">
            <w:pPr>
              <w:pStyle w:val="aff4"/>
              <w:jc w:val="left"/>
              <w:rPr>
                <w:sz w:val="24"/>
                <w:szCs w:val="24"/>
              </w:rPr>
            </w:pPr>
            <w:r w:rsidRPr="00353511">
              <w:rPr>
                <w:sz w:val="24"/>
                <w:szCs w:val="24"/>
              </w:rPr>
              <w:t>Расчетно-кассовый центр</w:t>
            </w:r>
          </w:p>
        </w:tc>
        <w:tc>
          <w:tcPr>
            <w:tcW w:w="2694" w:type="dxa"/>
            <w:tcBorders>
              <w:top w:val="single" w:sz="4" w:space="0" w:color="auto"/>
              <w:left w:val="single" w:sz="4" w:space="0" w:color="auto"/>
              <w:bottom w:val="single" w:sz="4" w:space="0" w:color="auto"/>
              <w:right w:val="single" w:sz="4" w:space="0" w:color="auto"/>
            </w:tcBorders>
            <w:vAlign w:val="center"/>
          </w:tcPr>
          <w:p w:rsidR="00EF7FE5" w:rsidRPr="00353511" w:rsidRDefault="00EF7FE5" w:rsidP="00353511">
            <w:pPr>
              <w:pStyle w:val="aff4"/>
              <w:rPr>
                <w:sz w:val="24"/>
                <w:szCs w:val="24"/>
              </w:rPr>
            </w:pPr>
            <w:r w:rsidRPr="00353511">
              <w:rPr>
                <w:sz w:val="24"/>
                <w:szCs w:val="24"/>
              </w:rPr>
              <w:t>Не определено</w:t>
            </w:r>
          </w:p>
        </w:tc>
        <w:tc>
          <w:tcPr>
            <w:tcW w:w="4819" w:type="dxa"/>
            <w:tcBorders>
              <w:top w:val="single" w:sz="4" w:space="0" w:color="auto"/>
              <w:left w:val="single" w:sz="4" w:space="0" w:color="auto"/>
              <w:bottom w:val="single" w:sz="4" w:space="0" w:color="auto"/>
              <w:right w:val="single" w:sz="4" w:space="0" w:color="auto"/>
            </w:tcBorders>
            <w:vAlign w:val="center"/>
          </w:tcPr>
          <w:p w:rsidR="00EF7FE5" w:rsidRPr="00353511" w:rsidRDefault="00EF7FE5" w:rsidP="00353511">
            <w:pPr>
              <w:pStyle w:val="aff4"/>
              <w:rPr>
                <w:sz w:val="24"/>
                <w:szCs w:val="24"/>
              </w:rPr>
            </w:pPr>
            <w:r w:rsidRPr="00353511">
              <w:rPr>
                <w:sz w:val="24"/>
                <w:szCs w:val="24"/>
              </w:rPr>
              <w:t>Не определено</w:t>
            </w:r>
          </w:p>
        </w:tc>
        <w:tc>
          <w:tcPr>
            <w:tcW w:w="4678" w:type="dxa"/>
            <w:tcBorders>
              <w:top w:val="single" w:sz="4" w:space="0" w:color="auto"/>
              <w:left w:val="single" w:sz="4" w:space="0" w:color="auto"/>
              <w:bottom w:val="single" w:sz="4" w:space="0" w:color="auto"/>
              <w:right w:val="single" w:sz="4" w:space="0" w:color="auto"/>
            </w:tcBorders>
            <w:vAlign w:val="center"/>
          </w:tcPr>
          <w:p w:rsidR="00EF7FE5" w:rsidRPr="00353511" w:rsidRDefault="00EF7FE5" w:rsidP="00353511">
            <w:pPr>
              <w:pStyle w:val="aff4"/>
              <w:rPr>
                <w:sz w:val="24"/>
                <w:szCs w:val="24"/>
              </w:rPr>
            </w:pPr>
            <w:r w:rsidRPr="00353511">
              <w:rPr>
                <w:sz w:val="24"/>
                <w:szCs w:val="24"/>
              </w:rPr>
              <w:t>Не определено</w:t>
            </w:r>
          </w:p>
        </w:tc>
      </w:tr>
      <w:tr w:rsidR="00EF7FE5" w:rsidRPr="00353511" w:rsidTr="00234A40">
        <w:trPr>
          <w:trHeight w:val="3028"/>
        </w:trPr>
        <w:tc>
          <w:tcPr>
            <w:tcW w:w="2410" w:type="dxa"/>
            <w:tcBorders>
              <w:top w:val="single" w:sz="4" w:space="0" w:color="auto"/>
              <w:left w:val="single" w:sz="4" w:space="0" w:color="auto"/>
              <w:bottom w:val="single" w:sz="4" w:space="0" w:color="auto"/>
              <w:right w:val="single" w:sz="4" w:space="0" w:color="auto"/>
            </w:tcBorders>
            <w:vAlign w:val="center"/>
          </w:tcPr>
          <w:p w:rsidR="00EF7FE5" w:rsidRPr="00353511" w:rsidRDefault="00EF7FE5" w:rsidP="00353511">
            <w:pPr>
              <w:pStyle w:val="aff4"/>
              <w:rPr>
                <w:sz w:val="24"/>
                <w:szCs w:val="24"/>
              </w:rPr>
            </w:pPr>
            <w:r w:rsidRPr="00353511">
              <w:rPr>
                <w:sz w:val="24"/>
                <w:szCs w:val="24"/>
              </w:rPr>
              <w:lastRenderedPageBreak/>
              <w:t>Существующая система расчета, учета и приема платежей за коммунальные услуги</w:t>
            </w:r>
          </w:p>
        </w:tc>
        <w:tc>
          <w:tcPr>
            <w:tcW w:w="2694" w:type="dxa"/>
            <w:tcBorders>
              <w:top w:val="single" w:sz="4" w:space="0" w:color="auto"/>
              <w:left w:val="single" w:sz="4" w:space="0" w:color="auto"/>
              <w:bottom w:val="single" w:sz="4" w:space="0" w:color="auto"/>
              <w:right w:val="single" w:sz="4" w:space="0" w:color="auto"/>
            </w:tcBorders>
            <w:vAlign w:val="center"/>
          </w:tcPr>
          <w:p w:rsidR="00EF7FE5" w:rsidRPr="00353511" w:rsidRDefault="00EF7FE5" w:rsidP="00353511">
            <w:pPr>
              <w:pStyle w:val="aff4"/>
              <w:rPr>
                <w:sz w:val="24"/>
                <w:szCs w:val="24"/>
              </w:rPr>
            </w:pPr>
            <w:r w:rsidRPr="00353511">
              <w:rPr>
                <w:sz w:val="24"/>
                <w:szCs w:val="24"/>
              </w:rPr>
              <w:t>Не определено</w:t>
            </w:r>
          </w:p>
        </w:tc>
        <w:tc>
          <w:tcPr>
            <w:tcW w:w="4819" w:type="dxa"/>
            <w:tcBorders>
              <w:top w:val="single" w:sz="4" w:space="0" w:color="auto"/>
              <w:left w:val="single" w:sz="4" w:space="0" w:color="auto"/>
              <w:bottom w:val="single" w:sz="4" w:space="0" w:color="auto"/>
              <w:right w:val="single" w:sz="4" w:space="0" w:color="auto"/>
            </w:tcBorders>
            <w:vAlign w:val="center"/>
          </w:tcPr>
          <w:p w:rsidR="00EF7FE5" w:rsidRPr="00353511" w:rsidRDefault="00EF7FE5" w:rsidP="00353511">
            <w:pPr>
              <w:pStyle w:val="aff4"/>
              <w:jc w:val="left"/>
              <w:rPr>
                <w:sz w:val="24"/>
                <w:szCs w:val="24"/>
              </w:rPr>
            </w:pPr>
            <w:r w:rsidRPr="00353511">
              <w:rPr>
                <w:sz w:val="24"/>
                <w:szCs w:val="24"/>
              </w:rPr>
              <w:t>Отсутствие обобщенной достоверной информации о потреблении и оплате коммунальных услуг гражданами, необходимой для принятия решений органами исполнительной власти поселения в части организации и обеспечения социальной поддержки граждан. использование для расчета, учета и приема платежей баз данных, сформированных ресурсоснабжающими организациями, которые могут содержать различную информацию по одноименным позициям; дублирование выполняемых ресурсоснабжающими организациями работ и осуществляемых функций (ведение баз данных, печать и доставка платежных документов, прием платы и др.), приводящее к увеличению платы за</w:t>
            </w:r>
          </w:p>
          <w:p w:rsidR="00EF7FE5" w:rsidRPr="00353511" w:rsidRDefault="00EF7FE5" w:rsidP="00353511">
            <w:pPr>
              <w:pStyle w:val="aff4"/>
              <w:jc w:val="left"/>
              <w:rPr>
                <w:sz w:val="24"/>
                <w:szCs w:val="24"/>
              </w:rPr>
            </w:pPr>
            <w:r w:rsidRPr="00353511">
              <w:rPr>
                <w:sz w:val="24"/>
                <w:szCs w:val="24"/>
              </w:rPr>
              <w:t>жилое помещение</w:t>
            </w:r>
          </w:p>
        </w:tc>
        <w:tc>
          <w:tcPr>
            <w:tcW w:w="4678" w:type="dxa"/>
            <w:tcBorders>
              <w:top w:val="single" w:sz="4" w:space="0" w:color="auto"/>
              <w:left w:val="single" w:sz="4" w:space="0" w:color="auto"/>
              <w:bottom w:val="single" w:sz="4" w:space="0" w:color="auto"/>
              <w:right w:val="single" w:sz="4" w:space="0" w:color="auto"/>
            </w:tcBorders>
          </w:tcPr>
          <w:p w:rsidR="00EF7FE5" w:rsidRPr="00353511" w:rsidRDefault="00EF7FE5" w:rsidP="00353511">
            <w:pPr>
              <w:pStyle w:val="aff4"/>
              <w:jc w:val="left"/>
              <w:rPr>
                <w:sz w:val="24"/>
                <w:szCs w:val="24"/>
              </w:rPr>
            </w:pPr>
            <w:r w:rsidRPr="00353511">
              <w:rPr>
                <w:sz w:val="24"/>
                <w:szCs w:val="24"/>
              </w:rPr>
              <w:t>Риски финансирования реализации инвестиционных программ организаций коммунального комплекса вследствие устоявшегося мнения о естественности неоплаты коммунальных услуг; увеличение расходов на взимание платы за коммунальные услуги, включаемых в плату за жилое помещение</w:t>
            </w:r>
          </w:p>
        </w:tc>
      </w:tr>
    </w:tbl>
    <w:p w:rsidR="00EF7FE5" w:rsidRPr="00353511" w:rsidRDefault="00EF7FE5" w:rsidP="00353511">
      <w:pPr>
        <w:spacing w:after="0" w:line="240" w:lineRule="auto"/>
        <w:ind w:firstLine="709"/>
        <w:jc w:val="both"/>
        <w:rPr>
          <w:rFonts w:ascii="Times New Roman" w:hAnsi="Times New Roman" w:cs="Times New Roman"/>
          <w:sz w:val="24"/>
          <w:szCs w:val="24"/>
        </w:rPr>
        <w:sectPr w:rsidR="00EF7FE5" w:rsidRPr="00353511" w:rsidSect="00EF7FE5">
          <w:pgSz w:w="16838" w:h="11906" w:orient="landscape"/>
          <w:pgMar w:top="1418" w:right="851" w:bottom="851" w:left="567" w:header="709" w:footer="709" w:gutter="0"/>
          <w:cols w:space="708"/>
          <w:docGrid w:linePitch="360"/>
        </w:sectPr>
      </w:pPr>
    </w:p>
    <w:p w:rsidR="002B2605" w:rsidRPr="00353511" w:rsidRDefault="002B2605"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lastRenderedPageBreak/>
        <w:t xml:space="preserve">6.10. </w:t>
      </w:r>
      <w:r w:rsidR="00F7065F" w:rsidRPr="00353511">
        <w:rPr>
          <w:rFonts w:ascii="Times New Roman" w:hAnsi="Times New Roman" w:cs="Times New Roman"/>
          <w:sz w:val="24"/>
          <w:szCs w:val="24"/>
        </w:rPr>
        <w:t>Прогнозируемые расходы бюджетов всех уровней на оказание мер социальной поддержки, в том числе на предоставление отдельным категориям граждан субсидий на оплату жилого помещения и коммунальных услуг</w:t>
      </w:r>
      <w:bookmarkEnd w:id="8"/>
    </w:p>
    <w:p w:rsidR="002B2605" w:rsidRPr="00353511" w:rsidRDefault="00EF7FE5" w:rsidP="00353511">
      <w:pPr>
        <w:spacing w:after="0" w:line="240" w:lineRule="auto"/>
        <w:ind w:firstLine="709"/>
        <w:jc w:val="both"/>
        <w:rPr>
          <w:rFonts w:ascii="Times New Roman" w:hAnsi="Times New Roman" w:cs="Times New Roman"/>
          <w:sz w:val="24"/>
          <w:szCs w:val="24"/>
        </w:rPr>
      </w:pPr>
      <w:r w:rsidRPr="00353511">
        <w:rPr>
          <w:rFonts w:ascii="Times New Roman" w:hAnsi="Times New Roman" w:cs="Times New Roman"/>
          <w:sz w:val="24"/>
          <w:szCs w:val="24"/>
        </w:rPr>
        <w:t>Социальная поддержка по оплате жилищно-коммунальных услуг оказывается отдельным категориям граждан, оказание мер социальной поддержки которых относится к ведению Российской Федерации, ветеранам труда, жертвам политических репрессий, многодетным семьям, предоставляются гражданам субсидии на оплату жилого помещения и коммунальных услуг. Ожидается, что в случае реализации мероприятий, намеченных в Программе, количество семей, получающих субсидии на оплату коммунальных услуг, не увеличится. Рост расходов бюджета на социальную поддержку на эти цели будет находиться в пределах индексов роста платы за коммунальные услуги.</w:t>
      </w:r>
    </w:p>
    <w:p w:rsidR="00DD2B3E" w:rsidRPr="00353511" w:rsidRDefault="00DD2B3E" w:rsidP="00353511">
      <w:pPr>
        <w:spacing w:after="0" w:line="240" w:lineRule="auto"/>
        <w:ind w:firstLine="709"/>
        <w:jc w:val="both"/>
        <w:rPr>
          <w:rFonts w:ascii="Times New Roman" w:hAnsi="Times New Roman" w:cs="Times New Roman"/>
          <w:sz w:val="24"/>
          <w:szCs w:val="24"/>
        </w:rPr>
      </w:pPr>
    </w:p>
    <w:sectPr w:rsidR="00DD2B3E" w:rsidRPr="00353511" w:rsidSect="00D106A5">
      <w:pgSz w:w="11906" w:h="16838"/>
      <w:pgMar w:top="851" w:right="851"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5FCF" w:rsidRDefault="00B95FCF" w:rsidP="00D15D7B">
      <w:pPr>
        <w:spacing w:after="0" w:line="240" w:lineRule="auto"/>
      </w:pPr>
      <w:r>
        <w:separator/>
      </w:r>
    </w:p>
  </w:endnote>
  <w:endnote w:type="continuationSeparator" w:id="0">
    <w:p w:rsidR="00B95FCF" w:rsidRDefault="00B95FCF" w:rsidP="00D15D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Franklin Gothic Medium">
    <w:panose1 w:val="020B0603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5FCF" w:rsidRDefault="00B95FCF" w:rsidP="00D15D7B">
      <w:pPr>
        <w:spacing w:after="0" w:line="240" w:lineRule="auto"/>
      </w:pPr>
      <w:r>
        <w:separator/>
      </w:r>
    </w:p>
  </w:footnote>
  <w:footnote w:type="continuationSeparator" w:id="0">
    <w:p w:rsidR="00B95FCF" w:rsidRDefault="00B95FCF" w:rsidP="00D15D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rPr>
        <w:b w:val="0"/>
        <w:bCs w:val="0"/>
        <w:i w:val="0"/>
        <w:iCs w:val="0"/>
        <w:smallCaps w:val="0"/>
        <w:strike w:val="0"/>
        <w:color w:val="000000"/>
        <w:spacing w:val="0"/>
        <w:w w:val="100"/>
        <w:position w:val="0"/>
        <w:sz w:val="22"/>
        <w:szCs w:val="22"/>
        <w:u w:val="none"/>
      </w:rPr>
    </w:lvl>
    <w:lvl w:ilvl="5">
      <w:start w:val="2"/>
      <w:numFmt w:val="decimal"/>
      <w:lvlText w:val="%6."/>
      <w:lvlJc w:val="left"/>
    </w:lvl>
    <w:lvl w:ilvl="6">
      <w:start w:val="1"/>
      <w:numFmt w:val="decimal"/>
      <w:lvlText w:val="%7."/>
      <w:lvlJc w:val="left"/>
    </w:lvl>
    <w:lvl w:ilvl="7">
      <w:start w:val="1"/>
      <w:numFmt w:val="decimal"/>
      <w:lvlText w:val="%8."/>
      <w:lvlJc w:val="left"/>
    </w:lvl>
    <w:lvl w:ilvl="8">
      <w:start w:val="1"/>
      <w:numFmt w:val="decimal"/>
      <w:lvlText w:val="%8."/>
      <w:lvlJc w:val="left"/>
    </w:lvl>
  </w:abstractNum>
  <w:abstractNum w:abstractNumId="1" w15:restartNumberingAfterBreak="0">
    <w:nsid w:val="005E47FE"/>
    <w:multiLevelType w:val="multilevel"/>
    <w:tmpl w:val="1F463CD4"/>
    <w:lvl w:ilvl="0">
      <w:start w:val="10"/>
      <w:numFmt w:val="decimal"/>
      <w:pStyle w:val="a"/>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28D0E38"/>
    <w:multiLevelType w:val="hybridMultilevel"/>
    <w:tmpl w:val="65AA84CA"/>
    <w:lvl w:ilvl="0" w:tplc="CFC40916">
      <w:start w:val="1"/>
      <w:numFmt w:val="bullet"/>
      <w:pStyle w:val="S"/>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5BE6A5A"/>
    <w:multiLevelType w:val="hybridMultilevel"/>
    <w:tmpl w:val="A6CC88B0"/>
    <w:lvl w:ilvl="0" w:tplc="69EE5664">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74C1952"/>
    <w:multiLevelType w:val="hybridMultilevel"/>
    <w:tmpl w:val="5F20E21E"/>
    <w:lvl w:ilvl="0" w:tplc="131C81B8">
      <w:start w:val="1"/>
      <w:numFmt w:val="decimal"/>
      <w:pStyle w:val="S0"/>
      <w:lvlText w:val="Таблица %1"/>
      <w:lvlJc w:val="left"/>
      <w:pPr>
        <w:tabs>
          <w:tab w:val="num" w:pos="720"/>
        </w:tabs>
        <w:ind w:left="720" w:hanging="360"/>
      </w:pPr>
      <w:rPr>
        <w:rFonts w:hint="default"/>
        <w:color w:val="auto"/>
      </w:rPr>
    </w:lvl>
    <w:lvl w:ilvl="1" w:tplc="73D87EA0">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15:restartNumberingAfterBreak="0">
    <w:nsid w:val="08B65369"/>
    <w:multiLevelType w:val="multilevel"/>
    <w:tmpl w:val="4C98B60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777166"/>
    <w:multiLevelType w:val="hybridMultilevel"/>
    <w:tmpl w:val="5D7CF0F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39D2F30"/>
    <w:multiLevelType w:val="multilevel"/>
    <w:tmpl w:val="142659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8018ED"/>
    <w:multiLevelType w:val="multilevel"/>
    <w:tmpl w:val="FD345BAA"/>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9D52D6E"/>
    <w:multiLevelType w:val="hybridMultilevel"/>
    <w:tmpl w:val="37A65E8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FCF7A58"/>
    <w:multiLevelType w:val="hybridMultilevel"/>
    <w:tmpl w:val="6CA215CE"/>
    <w:lvl w:ilvl="0" w:tplc="E66C6B9C">
      <w:start w:val="1"/>
      <w:numFmt w:val="decimal"/>
      <w:pStyle w:val="a0"/>
      <w:lvlText w:val="%1.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1" w15:restartNumberingAfterBreak="0">
    <w:nsid w:val="246904A4"/>
    <w:multiLevelType w:val="hybridMultilevel"/>
    <w:tmpl w:val="6B10E2C8"/>
    <w:lvl w:ilvl="0" w:tplc="599E6D2C">
      <w:start w:val="1"/>
      <w:numFmt w:val="decimal"/>
      <w:pStyle w:val="1"/>
      <w:lvlText w:val="%1."/>
      <w:lvlJc w:val="left"/>
      <w:pPr>
        <w:ind w:left="720" w:hanging="360"/>
      </w:pPr>
      <w:rPr>
        <w:rFonts w:hint="default"/>
      </w:rPr>
    </w:lvl>
    <w:lvl w:ilvl="1" w:tplc="4D124090"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50603D5"/>
    <w:multiLevelType w:val="multilevel"/>
    <w:tmpl w:val="7784A57C"/>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AC17648"/>
    <w:multiLevelType w:val="multilevel"/>
    <w:tmpl w:val="40EE47A8"/>
    <w:lvl w:ilvl="0">
      <w:start w:val="1"/>
      <w:numFmt w:val="decimal"/>
      <w:lvlText w:val="%1."/>
      <w:lvlJc w:val="left"/>
      <w:rPr>
        <w:rFonts w:asciiTheme="minorHAnsi" w:eastAsia="Arial" w:hAnsiTheme="minorHAnsi" w:cstheme="minorHAnsi" w:hint="default"/>
        <w:b w:val="0"/>
        <w:bCs/>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Arial" w:eastAsia="Arial" w:hAnsi="Arial" w:cs="Arial"/>
        <w:b/>
        <w:bCs/>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1293DD0"/>
    <w:multiLevelType w:val="multilevel"/>
    <w:tmpl w:val="22FA22CA"/>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1071" w:firstLine="0"/>
      </w:pPr>
      <w:rPr>
        <w:rFonts w:hint="default"/>
      </w:rPr>
    </w:lvl>
    <w:lvl w:ilvl="4">
      <w:start w:val="1"/>
      <w:numFmt w:val="decimal"/>
      <w:lvlText w:val="%1.%2.%3.%4.%5."/>
      <w:lvlJc w:val="left"/>
      <w:pPr>
        <w:ind w:left="1428" w:firstLine="0"/>
      </w:pPr>
      <w:rPr>
        <w:rFonts w:hint="default"/>
      </w:rPr>
    </w:lvl>
    <w:lvl w:ilvl="5">
      <w:start w:val="1"/>
      <w:numFmt w:val="decimal"/>
      <w:lvlText w:val="%1.%2.%3.%4.%5.%6."/>
      <w:lvlJc w:val="left"/>
      <w:pPr>
        <w:ind w:left="1785" w:firstLine="0"/>
      </w:pPr>
      <w:rPr>
        <w:rFonts w:hint="default"/>
      </w:rPr>
    </w:lvl>
    <w:lvl w:ilvl="6">
      <w:start w:val="1"/>
      <w:numFmt w:val="decimal"/>
      <w:lvlText w:val="%1.%2.%3.%4.%5.%6.%7."/>
      <w:lvlJc w:val="left"/>
      <w:pPr>
        <w:ind w:left="2142" w:firstLine="0"/>
      </w:pPr>
      <w:rPr>
        <w:rFonts w:hint="default"/>
      </w:rPr>
    </w:lvl>
    <w:lvl w:ilvl="7">
      <w:start w:val="1"/>
      <w:numFmt w:val="decimal"/>
      <w:lvlText w:val="%1.%2.%3.%4.%5.%6.%7.%8."/>
      <w:lvlJc w:val="left"/>
      <w:pPr>
        <w:ind w:left="2499" w:firstLine="0"/>
      </w:pPr>
      <w:rPr>
        <w:rFonts w:hint="default"/>
      </w:rPr>
    </w:lvl>
    <w:lvl w:ilvl="8">
      <w:start w:val="1"/>
      <w:numFmt w:val="decimal"/>
      <w:lvlText w:val="%1.%2.%3.%4.%5.%6.%7.%8.%9."/>
      <w:lvlJc w:val="left"/>
      <w:pPr>
        <w:ind w:left="2856" w:firstLine="0"/>
      </w:pPr>
      <w:rPr>
        <w:rFonts w:hint="default"/>
      </w:rPr>
    </w:lvl>
  </w:abstractNum>
  <w:abstractNum w:abstractNumId="15" w15:restartNumberingAfterBreak="0">
    <w:nsid w:val="34FC55F8"/>
    <w:multiLevelType w:val="hybridMultilevel"/>
    <w:tmpl w:val="A014B69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7FD3017"/>
    <w:multiLevelType w:val="hybridMultilevel"/>
    <w:tmpl w:val="607CFE9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8345307"/>
    <w:multiLevelType w:val="multilevel"/>
    <w:tmpl w:val="8668D03C"/>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440"/>
        </w:tabs>
        <w:ind w:left="144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3E6312A8"/>
    <w:multiLevelType w:val="hybridMultilevel"/>
    <w:tmpl w:val="6AE2DC6C"/>
    <w:lvl w:ilvl="0" w:tplc="704228B6">
      <w:numFmt w:val="bullet"/>
      <w:lvlText w:val="•"/>
      <w:lvlJc w:val="left"/>
      <w:pPr>
        <w:ind w:left="720" w:hanging="360"/>
      </w:pPr>
      <w:rPr>
        <w:rFonts w:hint="default"/>
        <w:sz w:val="20"/>
        <w:szCs w:val="20"/>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EF33B0F"/>
    <w:multiLevelType w:val="hybridMultilevel"/>
    <w:tmpl w:val="DC28794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4A2F353E"/>
    <w:multiLevelType w:val="hybridMultilevel"/>
    <w:tmpl w:val="9D426F00"/>
    <w:lvl w:ilvl="0" w:tplc="A4D064FC">
      <w:start w:val="1"/>
      <w:numFmt w:val="decimal"/>
      <w:pStyle w:val="S5"/>
      <w:lvlText w:val="Рис. %1"/>
      <w:lvlJc w:val="left"/>
      <w:pPr>
        <w:ind w:left="1070" w:hanging="360"/>
      </w:pPr>
      <w:rPr>
        <w:rFonts w:ascii="Times New Roman" w:hAnsi="Times New Roman" w:cs="Times New Roman" w:hint="default"/>
        <w:b w:val="0"/>
        <w:bCs w:val="0"/>
        <w:i w:val="0"/>
        <w:iCs w:val="0"/>
        <w: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1" w15:restartNumberingAfterBreak="0">
    <w:nsid w:val="4ABC594B"/>
    <w:multiLevelType w:val="multilevel"/>
    <w:tmpl w:val="CADE36F0"/>
    <w:lvl w:ilvl="0">
      <w:start w:val="1"/>
      <w:numFmt w:val="decimal"/>
      <w:lvlText w:val="%1."/>
      <w:lvlJc w:val="left"/>
      <w:pPr>
        <w:tabs>
          <w:tab w:val="num" w:pos="720"/>
        </w:tabs>
        <w:ind w:left="720" w:hanging="360"/>
      </w:pPr>
      <w:rPr>
        <w:rFonts w:hint="default"/>
      </w:rPr>
    </w:lvl>
    <w:lvl w:ilvl="1">
      <w:start w:val="1"/>
      <w:numFmt w:val="decimal"/>
      <w:pStyle w:val="2"/>
      <w:lvlText w:val="%1.%2."/>
      <w:lvlJc w:val="left"/>
      <w:pPr>
        <w:tabs>
          <w:tab w:val="num" w:pos="792"/>
        </w:tabs>
        <w:ind w:left="792" w:hanging="432"/>
      </w:pPr>
      <w:rPr>
        <w:rFonts w:hint="default"/>
      </w:rPr>
    </w:lvl>
    <w:lvl w:ilvl="2">
      <w:start w:val="1"/>
      <w:numFmt w:val="decimal"/>
      <w:pStyle w:val="3"/>
      <w:lvlText w:val="%1.%2.%3."/>
      <w:lvlJc w:val="left"/>
      <w:pPr>
        <w:tabs>
          <w:tab w:val="num" w:pos="1440"/>
        </w:tabs>
        <w:ind w:left="1224" w:hanging="504"/>
      </w:pPr>
      <w:rPr>
        <w:rFonts w:hint="default"/>
      </w:rPr>
    </w:lvl>
    <w:lvl w:ilvl="3">
      <w:start w:val="1"/>
      <w:numFmt w:val="decimal"/>
      <w:lvlRestart w:val="0"/>
      <w:lvlText w:val="1.1.1.%4"/>
      <w:lvlJc w:val="left"/>
      <w:pPr>
        <w:tabs>
          <w:tab w:val="num" w:pos="1800"/>
        </w:tabs>
        <w:ind w:left="1728" w:hanging="648"/>
      </w:pPr>
      <w:rPr>
        <w:rFonts w:hint="default"/>
      </w:rPr>
    </w:lvl>
    <w:lvl w:ilvl="4">
      <w:start w:val="1"/>
      <w:numFmt w:val="none"/>
      <w:lvlText w:val=""/>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4CD07E5"/>
    <w:multiLevelType w:val="multilevel"/>
    <w:tmpl w:val="AAE22F62"/>
    <w:styleLink w:val="-"/>
    <w:lvl w:ilvl="0">
      <w:start w:val="1"/>
      <w:numFmt w:val="decimal"/>
      <w:pStyle w:val="-063"/>
      <w:lvlText w:val="%1."/>
      <w:lvlJc w:val="left"/>
      <w:pPr>
        <w:ind w:left="1440" w:hanging="360"/>
      </w:pPr>
      <w:rPr>
        <w:sz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3" w15:restartNumberingAfterBreak="0">
    <w:nsid w:val="5A107070"/>
    <w:multiLevelType w:val="hybridMultilevel"/>
    <w:tmpl w:val="A844D67A"/>
    <w:lvl w:ilvl="0" w:tplc="5900D86E">
      <w:start w:val="65535"/>
      <w:numFmt w:val="bullet"/>
      <w:pStyle w:val="S6"/>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A732DE6"/>
    <w:multiLevelType w:val="hybridMultilevel"/>
    <w:tmpl w:val="FC54D1FE"/>
    <w:lvl w:ilvl="0" w:tplc="BF886328">
      <w:start w:val="1"/>
      <w:numFmt w:val="bullet"/>
      <w:lvlText w:val=""/>
      <w:lvlJc w:val="left"/>
      <w:pPr>
        <w:ind w:left="1287" w:hanging="360"/>
      </w:pPr>
      <w:rPr>
        <w:rFonts w:ascii="Symbol" w:hAnsi="Symbol" w:hint="default"/>
      </w:rPr>
    </w:lvl>
    <w:lvl w:ilvl="1" w:tplc="BF886328">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BB7401E"/>
    <w:multiLevelType w:val="hybridMultilevel"/>
    <w:tmpl w:val="DC80A728"/>
    <w:lvl w:ilvl="0" w:tplc="BF8863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F7727F0"/>
    <w:multiLevelType w:val="hybridMultilevel"/>
    <w:tmpl w:val="EBF48EC4"/>
    <w:lvl w:ilvl="0" w:tplc="606454B4">
      <w:numFmt w:val="bullet"/>
      <w:lvlText w:val="•"/>
      <w:lvlJc w:val="left"/>
      <w:pPr>
        <w:ind w:left="1260" w:hanging="360"/>
      </w:pPr>
      <w:rPr>
        <w:rFonts w:ascii="Times New Roman" w:hAnsi="Times New Roman" w:cs="Times New Roman" w:hint="default"/>
        <w:b/>
        <w:i w:val="0"/>
        <w:sz w:val="20"/>
        <w:szCs w:val="20"/>
        <w:lang w:val="ru-RU" w:eastAsia="ru-RU" w:bidi="ru-RU"/>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15:restartNumberingAfterBreak="0">
    <w:nsid w:val="60723033"/>
    <w:multiLevelType w:val="hybridMultilevel"/>
    <w:tmpl w:val="9DB46FB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6392257A"/>
    <w:multiLevelType w:val="hybridMultilevel"/>
    <w:tmpl w:val="29D8BA02"/>
    <w:lvl w:ilvl="0" w:tplc="6E6486F4">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42D50F3"/>
    <w:multiLevelType w:val="hybridMultilevel"/>
    <w:tmpl w:val="874857A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64B8263E"/>
    <w:multiLevelType w:val="hybridMultilevel"/>
    <w:tmpl w:val="A5AC2C7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6A7E35A7"/>
    <w:multiLevelType w:val="multilevel"/>
    <w:tmpl w:val="AAE22F62"/>
    <w:styleLink w:val="a1"/>
    <w:lvl w:ilvl="0">
      <w:start w:val="1"/>
      <w:numFmt w:val="decimal"/>
      <w:lvlText w:val="%1."/>
      <w:lvlJc w:val="left"/>
      <w:pPr>
        <w:ind w:left="1440" w:hanging="360"/>
      </w:pPr>
      <w:rPr>
        <w:rFonts w:ascii="Times New Roman" w:hAnsi="Times New Roman"/>
        <w:sz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2" w15:restartNumberingAfterBreak="0">
    <w:nsid w:val="6F3D4F63"/>
    <w:multiLevelType w:val="hybridMultilevel"/>
    <w:tmpl w:val="B7944B8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70B3427F"/>
    <w:multiLevelType w:val="hybridMultilevel"/>
    <w:tmpl w:val="9CDAFC0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0D44DEE"/>
    <w:multiLevelType w:val="hybridMultilevel"/>
    <w:tmpl w:val="3EC810A0"/>
    <w:lvl w:ilvl="0" w:tplc="AC082832">
      <w:start w:val="3"/>
      <w:numFmt w:val="decimal"/>
      <w:pStyle w:val="21"/>
      <w:lvlText w:val="%1.1."/>
      <w:lvlJc w:val="left"/>
      <w:pPr>
        <w:ind w:left="717"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5" w15:restartNumberingAfterBreak="0">
    <w:nsid w:val="71826104"/>
    <w:multiLevelType w:val="hybridMultilevel"/>
    <w:tmpl w:val="95C4298E"/>
    <w:lvl w:ilvl="0" w:tplc="5FD6F272">
      <w:start w:val="1"/>
      <w:numFmt w:val="decimal"/>
      <w:lvlText w:val="%1."/>
      <w:lvlJc w:val="left"/>
      <w:pPr>
        <w:ind w:left="2339" w:hanging="1488"/>
      </w:pPr>
      <w:rPr>
        <w:rFonts w:hint="default"/>
      </w:rPr>
    </w:lvl>
    <w:lvl w:ilvl="1" w:tplc="04190019" w:tentative="1">
      <w:start w:val="1"/>
      <w:numFmt w:val="lowerLetter"/>
      <w:lvlText w:val="%2."/>
      <w:lvlJc w:val="left"/>
      <w:pPr>
        <w:ind w:left="1931" w:hanging="360"/>
      </w:pPr>
    </w:lvl>
    <w:lvl w:ilvl="2" w:tplc="0419001B" w:tentative="1">
      <w:start w:val="1"/>
      <w:numFmt w:val="lowerRoman"/>
      <w:pStyle w:val="30"/>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6" w15:restartNumberingAfterBreak="0">
    <w:nsid w:val="740C3267"/>
    <w:multiLevelType w:val="hybridMultilevel"/>
    <w:tmpl w:val="AF38856C"/>
    <w:lvl w:ilvl="0" w:tplc="AC082832">
      <w:start w:val="1"/>
      <w:numFmt w:val="bullet"/>
      <w:pStyle w:val="20"/>
      <w:lvlText w:val="−"/>
      <w:lvlJc w:val="left"/>
      <w:pPr>
        <w:ind w:left="92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7C33D49"/>
    <w:multiLevelType w:val="multilevel"/>
    <w:tmpl w:val="AAE22F62"/>
    <w:numStyleLink w:val="-"/>
  </w:abstractNum>
  <w:abstractNum w:abstractNumId="38" w15:restartNumberingAfterBreak="0">
    <w:nsid w:val="78C32BF4"/>
    <w:multiLevelType w:val="hybridMultilevel"/>
    <w:tmpl w:val="B2A290F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5"/>
  </w:num>
  <w:num w:numId="2">
    <w:abstractNumId w:val="12"/>
  </w:num>
  <w:num w:numId="3">
    <w:abstractNumId w:val="13"/>
  </w:num>
  <w:num w:numId="4">
    <w:abstractNumId w:val="8"/>
  </w:num>
  <w:num w:numId="5">
    <w:abstractNumId w:val="26"/>
  </w:num>
  <w:num w:numId="6">
    <w:abstractNumId w:val="18"/>
  </w:num>
  <w:num w:numId="7">
    <w:abstractNumId w:val="7"/>
  </w:num>
  <w:num w:numId="8">
    <w:abstractNumId w:val="5"/>
  </w:num>
  <w:num w:numId="9">
    <w:abstractNumId w:val="3"/>
  </w:num>
  <w:num w:numId="10">
    <w:abstractNumId w:val="1"/>
  </w:num>
  <w:num w:numId="11">
    <w:abstractNumId w:val="6"/>
  </w:num>
  <w:num w:numId="12">
    <w:abstractNumId w:val="33"/>
  </w:num>
  <w:num w:numId="13">
    <w:abstractNumId w:val="15"/>
  </w:num>
  <w:num w:numId="14">
    <w:abstractNumId w:val="11"/>
  </w:num>
  <w:num w:numId="15">
    <w:abstractNumId w:val="10"/>
  </w:num>
  <w:num w:numId="16">
    <w:abstractNumId w:val="28"/>
  </w:num>
  <w:num w:numId="17">
    <w:abstractNumId w:val="34"/>
  </w:num>
  <w:num w:numId="18">
    <w:abstractNumId w:val="21"/>
  </w:num>
  <w:num w:numId="19">
    <w:abstractNumId w:val="36"/>
  </w:num>
  <w:num w:numId="20">
    <w:abstractNumId w:val="31"/>
  </w:num>
  <w:num w:numId="21">
    <w:abstractNumId w:val="22"/>
  </w:num>
  <w:num w:numId="22">
    <w:abstractNumId w:val="37"/>
  </w:num>
  <w:num w:numId="23">
    <w:abstractNumId w:val="2"/>
  </w:num>
  <w:num w:numId="24">
    <w:abstractNumId w:val="23"/>
  </w:num>
  <w:num w:numId="25">
    <w:abstractNumId w:val="20"/>
  </w:num>
  <w:num w:numId="26">
    <w:abstractNumId w:val="4"/>
  </w:num>
  <w:num w:numId="27">
    <w:abstractNumId w:val="17"/>
  </w:num>
  <w:num w:numId="28">
    <w:abstractNumId w:val="14"/>
  </w:num>
  <w:num w:numId="29">
    <w:abstractNumId w:val="16"/>
  </w:num>
  <w:num w:numId="30">
    <w:abstractNumId w:val="24"/>
  </w:num>
  <w:num w:numId="31">
    <w:abstractNumId w:val="9"/>
  </w:num>
  <w:num w:numId="32">
    <w:abstractNumId w:val="30"/>
  </w:num>
  <w:num w:numId="33">
    <w:abstractNumId w:val="19"/>
  </w:num>
  <w:num w:numId="34">
    <w:abstractNumId w:val="32"/>
  </w:num>
  <w:num w:numId="35">
    <w:abstractNumId w:val="29"/>
  </w:num>
  <w:num w:numId="36">
    <w:abstractNumId w:val="25"/>
  </w:num>
  <w:num w:numId="37">
    <w:abstractNumId w:val="38"/>
  </w:num>
  <w:num w:numId="38">
    <w:abstractNumId w:val="27"/>
  </w:num>
  <w:num w:numId="39">
    <w:abstractNumId w:val="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516"/>
    <w:rsid w:val="00000C02"/>
    <w:rsid w:val="00001DD9"/>
    <w:rsid w:val="00001F38"/>
    <w:rsid w:val="00005754"/>
    <w:rsid w:val="00057666"/>
    <w:rsid w:val="00061DF1"/>
    <w:rsid w:val="0008604B"/>
    <w:rsid w:val="000921D4"/>
    <w:rsid w:val="000A6AA7"/>
    <w:rsid w:val="000C7BB1"/>
    <w:rsid w:val="000F222C"/>
    <w:rsid w:val="000F5550"/>
    <w:rsid w:val="00147E9A"/>
    <w:rsid w:val="00177E4E"/>
    <w:rsid w:val="00183E92"/>
    <w:rsid w:val="001A3228"/>
    <w:rsid w:val="001E7E67"/>
    <w:rsid w:val="00213631"/>
    <w:rsid w:val="00214852"/>
    <w:rsid w:val="00222560"/>
    <w:rsid w:val="00232703"/>
    <w:rsid w:val="00234A40"/>
    <w:rsid w:val="00244375"/>
    <w:rsid w:val="002569CE"/>
    <w:rsid w:val="002A7DAA"/>
    <w:rsid w:val="002B2605"/>
    <w:rsid w:val="002C2729"/>
    <w:rsid w:val="002D1990"/>
    <w:rsid w:val="002E6C4C"/>
    <w:rsid w:val="00314220"/>
    <w:rsid w:val="00323C91"/>
    <w:rsid w:val="00325712"/>
    <w:rsid w:val="00325B24"/>
    <w:rsid w:val="00336957"/>
    <w:rsid w:val="00341A2C"/>
    <w:rsid w:val="00353511"/>
    <w:rsid w:val="003621AD"/>
    <w:rsid w:val="003651FB"/>
    <w:rsid w:val="003B7BD8"/>
    <w:rsid w:val="003C7BFC"/>
    <w:rsid w:val="003D47AF"/>
    <w:rsid w:val="003F7607"/>
    <w:rsid w:val="00414D65"/>
    <w:rsid w:val="00446F5D"/>
    <w:rsid w:val="004612CA"/>
    <w:rsid w:val="00473076"/>
    <w:rsid w:val="00483990"/>
    <w:rsid w:val="004A4938"/>
    <w:rsid w:val="004A4BFE"/>
    <w:rsid w:val="004D3C8E"/>
    <w:rsid w:val="004F6937"/>
    <w:rsid w:val="00502927"/>
    <w:rsid w:val="00515876"/>
    <w:rsid w:val="00581BD4"/>
    <w:rsid w:val="00586321"/>
    <w:rsid w:val="005922B9"/>
    <w:rsid w:val="005C094F"/>
    <w:rsid w:val="005C371C"/>
    <w:rsid w:val="005D5E5F"/>
    <w:rsid w:val="005D65D7"/>
    <w:rsid w:val="00603D4C"/>
    <w:rsid w:val="00613904"/>
    <w:rsid w:val="00653508"/>
    <w:rsid w:val="00664C4B"/>
    <w:rsid w:val="00683190"/>
    <w:rsid w:val="006A539D"/>
    <w:rsid w:val="006B0A51"/>
    <w:rsid w:val="006B574B"/>
    <w:rsid w:val="006E5EAE"/>
    <w:rsid w:val="006F6A4F"/>
    <w:rsid w:val="00703D43"/>
    <w:rsid w:val="00707447"/>
    <w:rsid w:val="007149D6"/>
    <w:rsid w:val="00727125"/>
    <w:rsid w:val="007802FB"/>
    <w:rsid w:val="00782B61"/>
    <w:rsid w:val="00787D16"/>
    <w:rsid w:val="007C2DEE"/>
    <w:rsid w:val="007C6BC5"/>
    <w:rsid w:val="007D32AF"/>
    <w:rsid w:val="007D37B0"/>
    <w:rsid w:val="007E7BBC"/>
    <w:rsid w:val="0081167E"/>
    <w:rsid w:val="00827B27"/>
    <w:rsid w:val="008469B0"/>
    <w:rsid w:val="00870DA0"/>
    <w:rsid w:val="008806E8"/>
    <w:rsid w:val="008949B4"/>
    <w:rsid w:val="008A2D70"/>
    <w:rsid w:val="008A6F23"/>
    <w:rsid w:val="008B302A"/>
    <w:rsid w:val="008C3F03"/>
    <w:rsid w:val="008D59A6"/>
    <w:rsid w:val="008E0042"/>
    <w:rsid w:val="008E3D25"/>
    <w:rsid w:val="008E65F8"/>
    <w:rsid w:val="008F5400"/>
    <w:rsid w:val="00910EF8"/>
    <w:rsid w:val="00911954"/>
    <w:rsid w:val="00911D6B"/>
    <w:rsid w:val="00932169"/>
    <w:rsid w:val="009520A8"/>
    <w:rsid w:val="00956616"/>
    <w:rsid w:val="00976A0F"/>
    <w:rsid w:val="009C4DC2"/>
    <w:rsid w:val="009C5A7B"/>
    <w:rsid w:val="009E4540"/>
    <w:rsid w:val="009F1110"/>
    <w:rsid w:val="00A06816"/>
    <w:rsid w:val="00A14C3E"/>
    <w:rsid w:val="00A353CE"/>
    <w:rsid w:val="00A35516"/>
    <w:rsid w:val="00A56661"/>
    <w:rsid w:val="00A57A61"/>
    <w:rsid w:val="00A64550"/>
    <w:rsid w:val="00A7131B"/>
    <w:rsid w:val="00A80F50"/>
    <w:rsid w:val="00AA0C6F"/>
    <w:rsid w:val="00AA1354"/>
    <w:rsid w:val="00AA3263"/>
    <w:rsid w:val="00AA63BE"/>
    <w:rsid w:val="00AB3CF3"/>
    <w:rsid w:val="00AE5256"/>
    <w:rsid w:val="00AF24E4"/>
    <w:rsid w:val="00AF7F79"/>
    <w:rsid w:val="00B02AC8"/>
    <w:rsid w:val="00B06E10"/>
    <w:rsid w:val="00B3504E"/>
    <w:rsid w:val="00B50F19"/>
    <w:rsid w:val="00B5197C"/>
    <w:rsid w:val="00B51F1B"/>
    <w:rsid w:val="00B86B90"/>
    <w:rsid w:val="00B95FCF"/>
    <w:rsid w:val="00BD02E7"/>
    <w:rsid w:val="00BD09A1"/>
    <w:rsid w:val="00BE7718"/>
    <w:rsid w:val="00C007C6"/>
    <w:rsid w:val="00C316E4"/>
    <w:rsid w:val="00C35965"/>
    <w:rsid w:val="00C41F34"/>
    <w:rsid w:val="00C4235F"/>
    <w:rsid w:val="00C4247A"/>
    <w:rsid w:val="00C44E65"/>
    <w:rsid w:val="00C562FF"/>
    <w:rsid w:val="00C63AF6"/>
    <w:rsid w:val="00C63E08"/>
    <w:rsid w:val="00C70EBA"/>
    <w:rsid w:val="00C8043D"/>
    <w:rsid w:val="00CE5185"/>
    <w:rsid w:val="00CF79D4"/>
    <w:rsid w:val="00D106A5"/>
    <w:rsid w:val="00D15D7B"/>
    <w:rsid w:val="00D8056A"/>
    <w:rsid w:val="00DB0A29"/>
    <w:rsid w:val="00DD117E"/>
    <w:rsid w:val="00DD2B3E"/>
    <w:rsid w:val="00DF18FD"/>
    <w:rsid w:val="00E22D61"/>
    <w:rsid w:val="00E25B83"/>
    <w:rsid w:val="00E366D7"/>
    <w:rsid w:val="00E634DB"/>
    <w:rsid w:val="00E82467"/>
    <w:rsid w:val="00EA2ADA"/>
    <w:rsid w:val="00EA7A38"/>
    <w:rsid w:val="00EB5171"/>
    <w:rsid w:val="00EB6E1F"/>
    <w:rsid w:val="00EC55B2"/>
    <w:rsid w:val="00ED2946"/>
    <w:rsid w:val="00EF7FE5"/>
    <w:rsid w:val="00F10D27"/>
    <w:rsid w:val="00F10EC4"/>
    <w:rsid w:val="00F131A5"/>
    <w:rsid w:val="00F45BA5"/>
    <w:rsid w:val="00F7065F"/>
    <w:rsid w:val="00F70974"/>
    <w:rsid w:val="00F73FC1"/>
    <w:rsid w:val="00F76F7D"/>
    <w:rsid w:val="00F83D86"/>
    <w:rsid w:val="00F86E0B"/>
    <w:rsid w:val="00FA1719"/>
    <w:rsid w:val="00FA56D3"/>
    <w:rsid w:val="00FB454D"/>
    <w:rsid w:val="00FB5214"/>
    <w:rsid w:val="00FD40E0"/>
    <w:rsid w:val="00FD46E4"/>
    <w:rsid w:val="00FD65B2"/>
    <w:rsid w:val="00FF1D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0E6DB"/>
  <w15:docId w15:val="{FC6A952C-4A99-4FB8-8BCC-ADD4D24B1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35516"/>
    <w:rPr>
      <w:rFonts w:eastAsiaTheme="minorEastAsia"/>
      <w:lang w:eastAsia="ru-RU"/>
    </w:rPr>
  </w:style>
  <w:style w:type="paragraph" w:styleId="11">
    <w:name w:val="heading 1"/>
    <w:basedOn w:val="a2"/>
    <w:next w:val="a2"/>
    <w:link w:val="12"/>
    <w:qFormat/>
    <w:rsid w:val="00D15D7B"/>
    <w:pPr>
      <w:keepNext/>
      <w:spacing w:before="240" w:after="60" w:line="240" w:lineRule="auto"/>
      <w:outlineLvl w:val="0"/>
    </w:pPr>
    <w:rPr>
      <w:rFonts w:ascii="Calibri Light" w:eastAsia="Times New Roman" w:hAnsi="Calibri Light" w:cs="Times New Roman"/>
      <w:b/>
      <w:bCs/>
      <w:kern w:val="32"/>
      <w:sz w:val="32"/>
      <w:szCs w:val="32"/>
      <w:lang w:val="en-US"/>
    </w:rPr>
  </w:style>
  <w:style w:type="paragraph" w:styleId="22">
    <w:name w:val="heading 2"/>
    <w:aliases w:val="Знак,Знак Знак,Знак1"/>
    <w:basedOn w:val="a2"/>
    <w:next w:val="a2"/>
    <w:link w:val="23"/>
    <w:unhideWhenUsed/>
    <w:qFormat/>
    <w:rsid w:val="002C272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1">
    <w:name w:val="heading 3"/>
    <w:aliases w:val="4 порядок"/>
    <w:basedOn w:val="a2"/>
    <w:next w:val="a2"/>
    <w:link w:val="32"/>
    <w:unhideWhenUsed/>
    <w:qFormat/>
    <w:rsid w:val="002C272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aliases w:val="Рекомендация"/>
    <w:basedOn w:val="a2"/>
    <w:next w:val="a2"/>
    <w:link w:val="40"/>
    <w:qFormat/>
    <w:rsid w:val="002B2605"/>
    <w:pPr>
      <w:keepNext/>
      <w:tabs>
        <w:tab w:val="num" w:pos="864"/>
      </w:tabs>
      <w:spacing w:after="0" w:line="360" w:lineRule="auto"/>
      <w:ind w:left="864" w:hanging="864"/>
      <w:jc w:val="right"/>
      <w:outlineLvl w:val="3"/>
    </w:pPr>
    <w:rPr>
      <w:rFonts w:ascii="Times New Roman" w:eastAsia="Times New Roman" w:hAnsi="Times New Roman" w:cs="Times New Roman"/>
      <w:sz w:val="24"/>
      <w:szCs w:val="20"/>
    </w:rPr>
  </w:style>
  <w:style w:type="paragraph" w:styleId="5">
    <w:name w:val="heading 5"/>
    <w:aliases w:val="Заголовок 5 Знак1,Заголовок 5 Знак Знак"/>
    <w:basedOn w:val="a2"/>
    <w:next w:val="a2"/>
    <w:link w:val="50"/>
    <w:qFormat/>
    <w:rsid w:val="002B2605"/>
    <w:pPr>
      <w:keepNext/>
      <w:tabs>
        <w:tab w:val="num" w:pos="1008"/>
      </w:tabs>
      <w:spacing w:after="0" w:line="360" w:lineRule="auto"/>
      <w:ind w:left="1008" w:hanging="1008"/>
      <w:jc w:val="both"/>
      <w:outlineLvl w:val="4"/>
    </w:pPr>
    <w:rPr>
      <w:rFonts w:ascii="Times New Roman" w:eastAsia="Times New Roman" w:hAnsi="Times New Roman" w:cs="Times New Roman"/>
      <w:sz w:val="24"/>
      <w:szCs w:val="20"/>
    </w:rPr>
  </w:style>
  <w:style w:type="paragraph" w:styleId="6">
    <w:name w:val="heading 6"/>
    <w:aliases w:val="Заголовок налогов"/>
    <w:basedOn w:val="a2"/>
    <w:next w:val="a2"/>
    <w:link w:val="60"/>
    <w:qFormat/>
    <w:rsid w:val="002B2605"/>
    <w:pPr>
      <w:keepNext/>
      <w:tabs>
        <w:tab w:val="num" w:pos="1152"/>
      </w:tabs>
      <w:spacing w:after="0" w:line="360" w:lineRule="auto"/>
      <w:ind w:left="1152" w:hanging="1152"/>
      <w:jc w:val="right"/>
      <w:outlineLvl w:val="5"/>
    </w:pPr>
    <w:rPr>
      <w:rFonts w:ascii="Times New Roman" w:eastAsia="Times New Roman" w:hAnsi="Times New Roman" w:cs="Times New Roman"/>
      <w:color w:val="800000"/>
      <w:sz w:val="24"/>
      <w:szCs w:val="20"/>
    </w:rPr>
  </w:style>
  <w:style w:type="paragraph" w:styleId="7">
    <w:name w:val="heading 7"/>
    <w:basedOn w:val="a2"/>
    <w:next w:val="a2"/>
    <w:link w:val="70"/>
    <w:qFormat/>
    <w:rsid w:val="002B2605"/>
    <w:pPr>
      <w:keepNext/>
      <w:tabs>
        <w:tab w:val="num" w:pos="1296"/>
      </w:tabs>
      <w:spacing w:after="0" w:line="360" w:lineRule="auto"/>
      <w:ind w:left="1296" w:hanging="1296"/>
      <w:jc w:val="both"/>
      <w:outlineLvl w:val="6"/>
    </w:pPr>
    <w:rPr>
      <w:rFonts w:ascii="Times New Roman" w:eastAsia="Times New Roman" w:hAnsi="Times New Roman" w:cs="Times New Roman"/>
      <w:sz w:val="24"/>
      <w:szCs w:val="20"/>
    </w:rPr>
  </w:style>
  <w:style w:type="paragraph" w:styleId="8">
    <w:name w:val="heading 8"/>
    <w:basedOn w:val="a2"/>
    <w:next w:val="a2"/>
    <w:link w:val="80"/>
    <w:qFormat/>
    <w:rsid w:val="002B2605"/>
    <w:pPr>
      <w:keepNext/>
      <w:tabs>
        <w:tab w:val="num" w:pos="1440"/>
      </w:tabs>
      <w:spacing w:after="0" w:line="360" w:lineRule="auto"/>
      <w:ind w:left="1440" w:hanging="1440"/>
      <w:jc w:val="both"/>
      <w:outlineLvl w:val="7"/>
    </w:pPr>
    <w:rPr>
      <w:rFonts w:ascii="Times New Roman" w:eastAsia="Times New Roman" w:hAnsi="Times New Roman" w:cs="Times New Roman"/>
      <w:i/>
      <w:color w:val="008000"/>
      <w:sz w:val="24"/>
      <w:szCs w:val="20"/>
      <w:u w:val="single"/>
    </w:rPr>
  </w:style>
  <w:style w:type="paragraph" w:styleId="9">
    <w:name w:val="heading 9"/>
    <w:basedOn w:val="a2"/>
    <w:next w:val="a2"/>
    <w:link w:val="90"/>
    <w:qFormat/>
    <w:rsid w:val="002B2605"/>
    <w:pPr>
      <w:keepNext/>
      <w:tabs>
        <w:tab w:val="num" w:pos="1584"/>
      </w:tabs>
      <w:spacing w:after="0" w:line="360" w:lineRule="auto"/>
      <w:ind w:left="1584" w:hanging="1584"/>
      <w:jc w:val="both"/>
      <w:outlineLvl w:val="8"/>
    </w:pPr>
    <w:rPr>
      <w:rFonts w:ascii="Times New Roman" w:eastAsia="Times New Roman" w:hAnsi="Times New Roman" w:cs="Times New Roman"/>
      <w:b/>
      <w:i/>
      <w:sz w:val="24"/>
      <w:szCs w:val="20"/>
      <w:u w:val="singl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ConsPlusNormal">
    <w:name w:val="ConsPlusNormal"/>
    <w:rsid w:val="00A3551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6">
    <w:name w:val="Balloon Text"/>
    <w:basedOn w:val="a2"/>
    <w:link w:val="a7"/>
    <w:uiPriority w:val="99"/>
    <w:unhideWhenUsed/>
    <w:rsid w:val="00603D4C"/>
    <w:pPr>
      <w:spacing w:after="0" w:line="240" w:lineRule="auto"/>
    </w:pPr>
    <w:rPr>
      <w:rFonts w:ascii="Segoe UI" w:hAnsi="Segoe UI" w:cs="Segoe UI"/>
      <w:sz w:val="18"/>
      <w:szCs w:val="18"/>
    </w:rPr>
  </w:style>
  <w:style w:type="character" w:customStyle="1" w:styleId="a7">
    <w:name w:val="Текст выноски Знак"/>
    <w:basedOn w:val="a3"/>
    <w:link w:val="a6"/>
    <w:uiPriority w:val="99"/>
    <w:rsid w:val="00603D4C"/>
    <w:rPr>
      <w:rFonts w:ascii="Segoe UI" w:eastAsiaTheme="minorEastAsia" w:hAnsi="Segoe UI" w:cs="Segoe UI"/>
      <w:sz w:val="18"/>
      <w:szCs w:val="18"/>
      <w:lang w:eastAsia="ru-RU"/>
    </w:rPr>
  </w:style>
  <w:style w:type="table" w:styleId="a8">
    <w:name w:val="Table Grid"/>
    <w:basedOn w:val="a4"/>
    <w:uiPriority w:val="59"/>
    <w:rsid w:val="004F69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basedOn w:val="a3"/>
    <w:link w:val="11"/>
    <w:rsid w:val="00D15D7B"/>
    <w:rPr>
      <w:rFonts w:ascii="Calibri Light" w:eastAsia="Times New Roman" w:hAnsi="Calibri Light" w:cs="Times New Roman"/>
      <w:b/>
      <w:bCs/>
      <w:kern w:val="32"/>
      <w:sz w:val="32"/>
      <w:szCs w:val="32"/>
      <w:lang w:val="en-US" w:eastAsia="ru-RU"/>
    </w:rPr>
  </w:style>
  <w:style w:type="character" w:styleId="a9">
    <w:name w:val="Hyperlink"/>
    <w:basedOn w:val="a3"/>
    <w:uiPriority w:val="99"/>
    <w:unhideWhenUsed/>
    <w:rsid w:val="00D15D7B"/>
    <w:rPr>
      <w:color w:val="0000FF" w:themeColor="hyperlink"/>
      <w:u w:val="single"/>
    </w:rPr>
  </w:style>
  <w:style w:type="paragraph" w:styleId="aa">
    <w:name w:val="header"/>
    <w:basedOn w:val="a2"/>
    <w:link w:val="ab"/>
    <w:unhideWhenUsed/>
    <w:rsid w:val="00D15D7B"/>
    <w:pPr>
      <w:tabs>
        <w:tab w:val="center" w:pos="4677"/>
        <w:tab w:val="right" w:pos="9355"/>
      </w:tabs>
      <w:spacing w:after="0" w:line="240" w:lineRule="auto"/>
    </w:pPr>
  </w:style>
  <w:style w:type="character" w:customStyle="1" w:styleId="ab">
    <w:name w:val="Верхний колонтитул Знак"/>
    <w:basedOn w:val="a3"/>
    <w:link w:val="aa"/>
    <w:rsid w:val="00D15D7B"/>
    <w:rPr>
      <w:rFonts w:eastAsiaTheme="minorEastAsia"/>
      <w:lang w:eastAsia="ru-RU"/>
    </w:rPr>
  </w:style>
  <w:style w:type="paragraph" w:styleId="ac">
    <w:name w:val="footer"/>
    <w:basedOn w:val="a2"/>
    <w:link w:val="ad"/>
    <w:unhideWhenUsed/>
    <w:rsid w:val="00D15D7B"/>
    <w:pPr>
      <w:tabs>
        <w:tab w:val="center" w:pos="4677"/>
        <w:tab w:val="right" w:pos="9355"/>
      </w:tabs>
      <w:spacing w:after="0" w:line="240" w:lineRule="auto"/>
    </w:pPr>
  </w:style>
  <w:style w:type="character" w:customStyle="1" w:styleId="ad">
    <w:name w:val="Нижний колонтитул Знак"/>
    <w:basedOn w:val="a3"/>
    <w:link w:val="ac"/>
    <w:rsid w:val="00D15D7B"/>
    <w:rPr>
      <w:rFonts w:eastAsiaTheme="minorEastAsia"/>
      <w:lang w:eastAsia="ru-RU"/>
    </w:rPr>
  </w:style>
  <w:style w:type="character" w:customStyle="1" w:styleId="23">
    <w:name w:val="Заголовок 2 Знак"/>
    <w:aliases w:val="Знак Знак2,Знак Знак Знак1,Знак1 Знак1"/>
    <w:basedOn w:val="a3"/>
    <w:link w:val="22"/>
    <w:rsid w:val="002C2729"/>
    <w:rPr>
      <w:rFonts w:asciiTheme="majorHAnsi" w:eastAsiaTheme="majorEastAsia" w:hAnsiTheme="majorHAnsi" w:cstheme="majorBidi"/>
      <w:color w:val="365F91" w:themeColor="accent1" w:themeShade="BF"/>
      <w:sz w:val="26"/>
      <w:szCs w:val="26"/>
      <w:lang w:eastAsia="ru-RU"/>
    </w:rPr>
  </w:style>
  <w:style w:type="character" w:customStyle="1" w:styleId="32">
    <w:name w:val="Заголовок 3 Знак"/>
    <w:aliases w:val="4 порядок Знак"/>
    <w:basedOn w:val="a3"/>
    <w:link w:val="31"/>
    <w:rsid w:val="002C2729"/>
    <w:rPr>
      <w:rFonts w:asciiTheme="majorHAnsi" w:eastAsiaTheme="majorEastAsia" w:hAnsiTheme="majorHAnsi" w:cstheme="majorBidi"/>
      <w:color w:val="243F60" w:themeColor="accent1" w:themeShade="7F"/>
      <w:sz w:val="24"/>
      <w:szCs w:val="24"/>
      <w:lang w:eastAsia="ru-RU"/>
    </w:rPr>
  </w:style>
  <w:style w:type="paragraph" w:styleId="ae">
    <w:name w:val="Body Text"/>
    <w:aliases w:val="TabelTekst,text,Body Text2, Char,Body Text2 Char Char Char Char Char Char Char Char Char,Char,Main text,Body Text Char2 Char,Body Text Char1 Char Char,Body Text Char Char Char Char,TabelTekst Char Char Char Char"/>
    <w:basedOn w:val="a2"/>
    <w:link w:val="af"/>
    <w:rsid w:val="002C2729"/>
    <w:pPr>
      <w:spacing w:after="120" w:line="240" w:lineRule="auto"/>
    </w:pPr>
    <w:rPr>
      <w:rFonts w:ascii="Times New Roman" w:eastAsia="Times New Roman" w:hAnsi="Times New Roman" w:cs="Times New Roman"/>
      <w:sz w:val="24"/>
      <w:szCs w:val="24"/>
      <w:lang w:val="en-US"/>
    </w:rPr>
  </w:style>
  <w:style w:type="character" w:customStyle="1" w:styleId="af">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3"/>
    <w:link w:val="ae"/>
    <w:rsid w:val="002C2729"/>
    <w:rPr>
      <w:rFonts w:ascii="Times New Roman" w:eastAsia="Times New Roman" w:hAnsi="Times New Roman" w:cs="Times New Roman"/>
      <w:sz w:val="24"/>
      <w:szCs w:val="24"/>
      <w:lang w:val="en-US" w:eastAsia="ru-RU"/>
    </w:rPr>
  </w:style>
  <w:style w:type="paragraph" w:styleId="af0">
    <w:name w:val="List Paragraph"/>
    <w:basedOn w:val="a2"/>
    <w:link w:val="af1"/>
    <w:uiPriority w:val="34"/>
    <w:qFormat/>
    <w:rsid w:val="009E4540"/>
    <w:pPr>
      <w:ind w:left="720"/>
      <w:contextualSpacing/>
    </w:pPr>
  </w:style>
  <w:style w:type="character" w:customStyle="1" w:styleId="24">
    <w:name w:val="Основной текст (2)_"/>
    <w:basedOn w:val="a3"/>
    <w:link w:val="210"/>
    <w:rsid w:val="00001DD9"/>
    <w:rPr>
      <w:rFonts w:ascii="Arial" w:eastAsia="Arial" w:hAnsi="Arial" w:cs="Arial"/>
      <w:sz w:val="21"/>
      <w:szCs w:val="21"/>
      <w:shd w:val="clear" w:color="auto" w:fill="FFFFFF"/>
    </w:rPr>
  </w:style>
  <w:style w:type="character" w:customStyle="1" w:styleId="25">
    <w:name w:val="Заголовок №2_"/>
    <w:basedOn w:val="a3"/>
    <w:link w:val="26"/>
    <w:rsid w:val="00001DD9"/>
    <w:rPr>
      <w:rFonts w:ascii="Arial" w:eastAsia="Arial" w:hAnsi="Arial" w:cs="Arial"/>
      <w:b/>
      <w:bCs/>
      <w:shd w:val="clear" w:color="auto" w:fill="FFFFFF"/>
    </w:rPr>
  </w:style>
  <w:style w:type="paragraph" w:customStyle="1" w:styleId="26">
    <w:name w:val="Заголовок №2"/>
    <w:basedOn w:val="a2"/>
    <w:link w:val="25"/>
    <w:rsid w:val="00001DD9"/>
    <w:pPr>
      <w:widowControl w:val="0"/>
      <w:shd w:val="clear" w:color="auto" w:fill="FFFFFF"/>
      <w:spacing w:before="240" w:after="240" w:line="0" w:lineRule="atLeast"/>
      <w:jc w:val="both"/>
      <w:outlineLvl w:val="1"/>
    </w:pPr>
    <w:rPr>
      <w:rFonts w:ascii="Arial" w:eastAsia="Arial" w:hAnsi="Arial" w:cs="Arial"/>
      <w:b/>
      <w:bCs/>
      <w:lang w:eastAsia="en-US"/>
    </w:rPr>
  </w:style>
  <w:style w:type="character" w:customStyle="1" w:styleId="af2">
    <w:name w:val="Подпись к таблице_"/>
    <w:basedOn w:val="a3"/>
    <w:link w:val="af3"/>
    <w:rsid w:val="00001DD9"/>
    <w:rPr>
      <w:rFonts w:ascii="Arial" w:eastAsia="Arial" w:hAnsi="Arial" w:cs="Arial"/>
      <w:sz w:val="21"/>
      <w:szCs w:val="21"/>
      <w:shd w:val="clear" w:color="auto" w:fill="FFFFFF"/>
    </w:rPr>
  </w:style>
  <w:style w:type="paragraph" w:customStyle="1" w:styleId="af3">
    <w:name w:val="Подпись к таблице"/>
    <w:basedOn w:val="a2"/>
    <w:link w:val="af2"/>
    <w:rsid w:val="00001DD9"/>
    <w:pPr>
      <w:widowControl w:val="0"/>
      <w:shd w:val="clear" w:color="auto" w:fill="FFFFFF"/>
      <w:spacing w:after="0" w:line="0" w:lineRule="atLeast"/>
    </w:pPr>
    <w:rPr>
      <w:rFonts w:ascii="Arial" w:eastAsia="Arial" w:hAnsi="Arial" w:cs="Arial"/>
      <w:sz w:val="21"/>
      <w:szCs w:val="21"/>
      <w:lang w:eastAsia="en-US"/>
    </w:rPr>
  </w:style>
  <w:style w:type="character" w:customStyle="1" w:styleId="71">
    <w:name w:val="Основной текст (7)_"/>
    <w:basedOn w:val="a3"/>
    <w:link w:val="72"/>
    <w:rsid w:val="00001DD9"/>
    <w:rPr>
      <w:rFonts w:ascii="Arial" w:eastAsia="Arial" w:hAnsi="Arial" w:cs="Arial"/>
      <w:b/>
      <w:bCs/>
      <w:shd w:val="clear" w:color="auto" w:fill="FFFFFF"/>
    </w:rPr>
  </w:style>
  <w:style w:type="paragraph" w:customStyle="1" w:styleId="72">
    <w:name w:val="Основной текст (7)"/>
    <w:basedOn w:val="a2"/>
    <w:link w:val="71"/>
    <w:rsid w:val="00001DD9"/>
    <w:pPr>
      <w:widowControl w:val="0"/>
      <w:shd w:val="clear" w:color="auto" w:fill="FFFFFF"/>
      <w:spacing w:before="360" w:after="0" w:line="235" w:lineRule="exact"/>
    </w:pPr>
    <w:rPr>
      <w:rFonts w:ascii="Arial" w:eastAsia="Arial" w:hAnsi="Arial" w:cs="Arial"/>
      <w:b/>
      <w:bCs/>
      <w:lang w:eastAsia="en-US"/>
    </w:rPr>
  </w:style>
  <w:style w:type="paragraph" w:styleId="af4">
    <w:name w:val="Normal (Web)"/>
    <w:basedOn w:val="a2"/>
    <w:uiPriority w:val="99"/>
    <w:unhideWhenUsed/>
    <w:rsid w:val="00001DD9"/>
    <w:pPr>
      <w:spacing w:before="100" w:beforeAutospacing="1" w:after="100" w:afterAutospacing="1" w:line="240" w:lineRule="auto"/>
    </w:pPr>
    <w:rPr>
      <w:rFonts w:ascii="Times New Roman" w:eastAsia="Times New Roman" w:hAnsi="Times New Roman" w:cs="Times New Roman"/>
      <w:sz w:val="24"/>
      <w:szCs w:val="24"/>
    </w:rPr>
  </w:style>
  <w:style w:type="paragraph" w:styleId="af5">
    <w:name w:val="No Spacing"/>
    <w:aliases w:val="Перечисление"/>
    <w:link w:val="af6"/>
    <w:qFormat/>
    <w:rsid w:val="00001DD9"/>
    <w:pPr>
      <w:spacing w:after="0" w:line="240" w:lineRule="auto"/>
    </w:pPr>
    <w:rPr>
      <w:rFonts w:ascii="Calibri" w:eastAsia="Calibri" w:hAnsi="Calibri" w:cs="Times New Roman"/>
    </w:rPr>
  </w:style>
  <w:style w:type="paragraph" w:customStyle="1" w:styleId="211">
    <w:name w:val="Заголовок №21"/>
    <w:basedOn w:val="a2"/>
    <w:rsid w:val="00001DD9"/>
    <w:pPr>
      <w:widowControl w:val="0"/>
      <w:shd w:val="clear" w:color="auto" w:fill="FFFFFF"/>
      <w:spacing w:after="240" w:line="0" w:lineRule="atLeast"/>
      <w:jc w:val="both"/>
      <w:outlineLvl w:val="1"/>
    </w:pPr>
    <w:rPr>
      <w:rFonts w:ascii="Times New Roman" w:eastAsia="Times New Roman" w:hAnsi="Times New Roman" w:cs="Times New Roman"/>
      <w:b/>
      <w:bCs/>
      <w:color w:val="000000"/>
      <w:sz w:val="28"/>
      <w:szCs w:val="28"/>
      <w:lang w:bidi="ru-RU"/>
    </w:rPr>
  </w:style>
  <w:style w:type="paragraph" w:customStyle="1" w:styleId="210">
    <w:name w:val="Основной текст (2)1"/>
    <w:basedOn w:val="a2"/>
    <w:link w:val="24"/>
    <w:rsid w:val="00001DD9"/>
    <w:pPr>
      <w:widowControl w:val="0"/>
      <w:shd w:val="clear" w:color="auto" w:fill="FFFFFF"/>
      <w:spacing w:before="60" w:after="60" w:line="365" w:lineRule="exact"/>
      <w:ind w:hanging="420"/>
    </w:pPr>
    <w:rPr>
      <w:rFonts w:ascii="Arial" w:eastAsia="Arial" w:hAnsi="Arial" w:cs="Arial"/>
      <w:sz w:val="21"/>
      <w:szCs w:val="21"/>
      <w:lang w:eastAsia="en-US"/>
    </w:rPr>
  </w:style>
  <w:style w:type="paragraph" w:customStyle="1" w:styleId="ConsPlusTitle">
    <w:name w:val="ConsPlusTitle"/>
    <w:rsid w:val="00001DD9"/>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character" w:customStyle="1" w:styleId="100">
    <w:name w:val="Основной текст (10)_"/>
    <w:basedOn w:val="a3"/>
    <w:link w:val="101"/>
    <w:rsid w:val="00001DD9"/>
    <w:rPr>
      <w:rFonts w:ascii="Times New Roman" w:eastAsia="Times New Roman" w:hAnsi="Times New Roman" w:cs="Times New Roman"/>
      <w:b/>
      <w:bCs/>
      <w:sz w:val="28"/>
      <w:szCs w:val="28"/>
      <w:shd w:val="clear" w:color="auto" w:fill="FFFFFF"/>
    </w:rPr>
  </w:style>
  <w:style w:type="character" w:customStyle="1" w:styleId="102">
    <w:name w:val="Основной текст (10)"/>
    <w:basedOn w:val="100"/>
    <w:rsid w:val="00001DD9"/>
    <w:rPr>
      <w:rFonts w:ascii="Times New Roman" w:eastAsia="Times New Roman" w:hAnsi="Times New Roman" w:cs="Times New Roman"/>
      <w:b/>
      <w:bCs/>
      <w:color w:val="000000"/>
      <w:spacing w:val="0"/>
      <w:w w:val="100"/>
      <w:position w:val="0"/>
      <w:sz w:val="28"/>
      <w:szCs w:val="28"/>
      <w:u w:val="single"/>
      <w:shd w:val="clear" w:color="auto" w:fill="FFFFFF"/>
      <w:lang w:val="ru-RU" w:eastAsia="ru-RU" w:bidi="ru-RU"/>
    </w:rPr>
  </w:style>
  <w:style w:type="paragraph" w:customStyle="1" w:styleId="101">
    <w:name w:val="Основной текст (10)1"/>
    <w:basedOn w:val="a2"/>
    <w:link w:val="100"/>
    <w:rsid w:val="00001DD9"/>
    <w:pPr>
      <w:widowControl w:val="0"/>
      <w:shd w:val="clear" w:color="auto" w:fill="FFFFFF"/>
      <w:spacing w:before="60" w:after="300" w:line="0" w:lineRule="atLeast"/>
      <w:jc w:val="both"/>
    </w:pPr>
    <w:rPr>
      <w:rFonts w:ascii="Times New Roman" w:eastAsia="Times New Roman" w:hAnsi="Times New Roman" w:cs="Times New Roman"/>
      <w:b/>
      <w:bCs/>
      <w:sz w:val="28"/>
      <w:szCs w:val="28"/>
      <w:lang w:eastAsia="en-US"/>
    </w:rPr>
  </w:style>
  <w:style w:type="character" w:customStyle="1" w:styleId="2105pt">
    <w:name w:val="Основной текст (2) + 10;5 pt"/>
    <w:rsid w:val="00001DD9"/>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105pt1">
    <w:name w:val="Основной текст (2) + 10;5 pt1"/>
    <w:basedOn w:val="24"/>
    <w:rsid w:val="00001DD9"/>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paragraph" w:customStyle="1" w:styleId="Textbody">
    <w:name w:val="Text body"/>
    <w:basedOn w:val="a2"/>
    <w:rsid w:val="00001DD9"/>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character" w:customStyle="1" w:styleId="af7">
    <w:name w:val="Колонтитул_"/>
    <w:basedOn w:val="a3"/>
    <w:link w:val="af8"/>
    <w:rsid w:val="00147E9A"/>
    <w:rPr>
      <w:rFonts w:ascii="Arial" w:eastAsia="Arial" w:hAnsi="Arial" w:cs="Arial"/>
      <w:sz w:val="16"/>
      <w:szCs w:val="16"/>
      <w:shd w:val="clear" w:color="auto" w:fill="FFFFFF"/>
      <w:lang w:val="en-US" w:bidi="en-US"/>
    </w:rPr>
  </w:style>
  <w:style w:type="paragraph" w:customStyle="1" w:styleId="af8">
    <w:name w:val="Колонтитул"/>
    <w:basedOn w:val="a2"/>
    <w:link w:val="af7"/>
    <w:rsid w:val="00147E9A"/>
    <w:pPr>
      <w:widowControl w:val="0"/>
      <w:shd w:val="clear" w:color="auto" w:fill="FFFFFF"/>
      <w:spacing w:after="0" w:line="0" w:lineRule="atLeast"/>
    </w:pPr>
    <w:rPr>
      <w:rFonts w:ascii="Arial" w:eastAsia="Arial" w:hAnsi="Arial" w:cs="Arial"/>
      <w:sz w:val="16"/>
      <w:szCs w:val="16"/>
      <w:lang w:val="en-US" w:eastAsia="en-US" w:bidi="en-US"/>
    </w:rPr>
  </w:style>
  <w:style w:type="character" w:customStyle="1" w:styleId="211pt">
    <w:name w:val="Основной текст (2) + 11 pt"/>
    <w:basedOn w:val="24"/>
    <w:rsid w:val="00147E9A"/>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20">
    <w:name w:val="Заголовок №2 (2)_"/>
    <w:basedOn w:val="a3"/>
    <w:link w:val="221"/>
    <w:rsid w:val="00147E9A"/>
    <w:rPr>
      <w:rFonts w:ascii="Times New Roman" w:eastAsia="Times New Roman" w:hAnsi="Times New Roman" w:cs="Times New Roman"/>
      <w:b/>
      <w:bCs/>
      <w:shd w:val="clear" w:color="auto" w:fill="FFFFFF"/>
    </w:rPr>
  </w:style>
  <w:style w:type="character" w:customStyle="1" w:styleId="222">
    <w:name w:val="Заголовок №2 (2)"/>
    <w:basedOn w:val="220"/>
    <w:rsid w:val="00147E9A"/>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11pt1">
    <w:name w:val="Основной текст (2) + 11 pt;Полужирный1"/>
    <w:basedOn w:val="24"/>
    <w:rsid w:val="00147E9A"/>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51">
    <w:name w:val="Подпись к таблице (5)_"/>
    <w:basedOn w:val="a3"/>
    <w:link w:val="510"/>
    <w:rsid w:val="00147E9A"/>
    <w:rPr>
      <w:rFonts w:ascii="Times New Roman" w:eastAsia="Times New Roman" w:hAnsi="Times New Roman" w:cs="Times New Roman"/>
      <w:b/>
      <w:bCs/>
      <w:sz w:val="23"/>
      <w:szCs w:val="23"/>
      <w:shd w:val="clear" w:color="auto" w:fill="FFFFFF"/>
    </w:rPr>
  </w:style>
  <w:style w:type="character" w:customStyle="1" w:styleId="52">
    <w:name w:val="Подпись к таблице (5)"/>
    <w:basedOn w:val="51"/>
    <w:rsid w:val="00147E9A"/>
    <w:rPr>
      <w:rFonts w:ascii="Times New Roman" w:eastAsia="Times New Roman" w:hAnsi="Times New Roman" w:cs="Times New Roman"/>
      <w:b/>
      <w:bCs/>
      <w:color w:val="000000"/>
      <w:spacing w:val="0"/>
      <w:w w:val="100"/>
      <w:position w:val="0"/>
      <w:sz w:val="23"/>
      <w:szCs w:val="23"/>
      <w:shd w:val="clear" w:color="auto" w:fill="FFFFFF"/>
      <w:lang w:val="ru-RU" w:eastAsia="ru-RU" w:bidi="ru-RU"/>
    </w:rPr>
  </w:style>
  <w:style w:type="character" w:customStyle="1" w:styleId="2115pt">
    <w:name w:val="Основной текст (2) + 11;5 pt;Полужирный"/>
    <w:basedOn w:val="24"/>
    <w:rsid w:val="00147E9A"/>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221">
    <w:name w:val="Заголовок №2 (2)1"/>
    <w:basedOn w:val="a2"/>
    <w:link w:val="220"/>
    <w:rsid w:val="00147E9A"/>
    <w:pPr>
      <w:widowControl w:val="0"/>
      <w:shd w:val="clear" w:color="auto" w:fill="FFFFFF"/>
      <w:spacing w:after="300" w:line="374" w:lineRule="exact"/>
      <w:ind w:hanging="1600"/>
      <w:jc w:val="center"/>
      <w:outlineLvl w:val="1"/>
    </w:pPr>
    <w:rPr>
      <w:rFonts w:ascii="Times New Roman" w:eastAsia="Times New Roman" w:hAnsi="Times New Roman" w:cs="Times New Roman"/>
      <w:b/>
      <w:bCs/>
      <w:lang w:eastAsia="en-US"/>
    </w:rPr>
  </w:style>
  <w:style w:type="paragraph" w:customStyle="1" w:styleId="13">
    <w:name w:val="Подпись к таблице1"/>
    <w:basedOn w:val="a2"/>
    <w:rsid w:val="00147E9A"/>
    <w:pPr>
      <w:widowControl w:val="0"/>
      <w:shd w:val="clear" w:color="auto" w:fill="FFFFFF"/>
      <w:spacing w:after="0" w:line="274" w:lineRule="exact"/>
      <w:jc w:val="both"/>
    </w:pPr>
    <w:rPr>
      <w:rFonts w:ascii="Times New Roman" w:eastAsia="Times New Roman" w:hAnsi="Times New Roman" w:cs="Times New Roman"/>
      <w:b/>
      <w:bCs/>
      <w:color w:val="000000"/>
      <w:lang w:bidi="ru-RU"/>
    </w:rPr>
  </w:style>
  <w:style w:type="paragraph" w:customStyle="1" w:styleId="510">
    <w:name w:val="Подпись к таблице (5)1"/>
    <w:basedOn w:val="a2"/>
    <w:link w:val="51"/>
    <w:rsid w:val="00147E9A"/>
    <w:pPr>
      <w:widowControl w:val="0"/>
      <w:shd w:val="clear" w:color="auto" w:fill="FFFFFF"/>
      <w:spacing w:after="0" w:line="0" w:lineRule="atLeast"/>
    </w:pPr>
    <w:rPr>
      <w:rFonts w:ascii="Times New Roman" w:eastAsia="Times New Roman" w:hAnsi="Times New Roman" w:cs="Times New Roman"/>
      <w:b/>
      <w:bCs/>
      <w:sz w:val="23"/>
      <w:szCs w:val="23"/>
      <w:lang w:eastAsia="en-US"/>
    </w:rPr>
  </w:style>
  <w:style w:type="paragraph" w:customStyle="1" w:styleId="headertext">
    <w:name w:val="headertext"/>
    <w:basedOn w:val="a2"/>
    <w:rsid w:val="00147E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7">
    <w:name w:val="Подпись к таблице (2)_"/>
    <w:basedOn w:val="a3"/>
    <w:link w:val="28"/>
    <w:rsid w:val="00147E9A"/>
    <w:rPr>
      <w:rFonts w:ascii="Times New Roman" w:eastAsia="Times New Roman" w:hAnsi="Times New Roman" w:cs="Times New Roman"/>
      <w:sz w:val="26"/>
      <w:szCs w:val="26"/>
      <w:shd w:val="clear" w:color="auto" w:fill="FFFFFF"/>
    </w:rPr>
  </w:style>
  <w:style w:type="paragraph" w:customStyle="1" w:styleId="28">
    <w:name w:val="Подпись к таблице (2)"/>
    <w:basedOn w:val="a2"/>
    <w:link w:val="27"/>
    <w:rsid w:val="00147E9A"/>
    <w:pPr>
      <w:widowControl w:val="0"/>
      <w:shd w:val="clear" w:color="auto" w:fill="FFFFFF"/>
      <w:spacing w:after="0" w:line="0" w:lineRule="atLeast"/>
    </w:pPr>
    <w:rPr>
      <w:rFonts w:ascii="Times New Roman" w:eastAsia="Times New Roman" w:hAnsi="Times New Roman" w:cs="Times New Roman"/>
      <w:sz w:val="26"/>
      <w:szCs w:val="26"/>
      <w:lang w:eastAsia="en-US"/>
    </w:rPr>
  </w:style>
  <w:style w:type="character" w:customStyle="1" w:styleId="211pt0">
    <w:name w:val="Основной текст (2) + 11 pt;Полужирный"/>
    <w:basedOn w:val="24"/>
    <w:rsid w:val="00147E9A"/>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1">
    <w:name w:val="Основной текст (8)_"/>
    <w:basedOn w:val="a3"/>
    <w:link w:val="810"/>
    <w:rsid w:val="00147E9A"/>
    <w:rPr>
      <w:rFonts w:ascii="Times New Roman" w:eastAsia="Times New Roman" w:hAnsi="Times New Roman" w:cs="Times New Roman"/>
      <w:b/>
      <w:bCs/>
      <w:shd w:val="clear" w:color="auto" w:fill="FFFFFF"/>
    </w:rPr>
  </w:style>
  <w:style w:type="character" w:customStyle="1" w:styleId="82">
    <w:name w:val="Основной текст (8)"/>
    <w:basedOn w:val="81"/>
    <w:rsid w:val="00147E9A"/>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paragraph" w:customStyle="1" w:styleId="810">
    <w:name w:val="Основной текст (8)1"/>
    <w:basedOn w:val="a2"/>
    <w:link w:val="81"/>
    <w:rsid w:val="00147E9A"/>
    <w:pPr>
      <w:widowControl w:val="0"/>
      <w:shd w:val="clear" w:color="auto" w:fill="FFFFFF"/>
      <w:spacing w:after="0" w:line="374" w:lineRule="exact"/>
      <w:jc w:val="center"/>
    </w:pPr>
    <w:rPr>
      <w:rFonts w:ascii="Times New Roman" w:eastAsia="Times New Roman" w:hAnsi="Times New Roman" w:cs="Times New Roman"/>
      <w:b/>
      <w:bCs/>
      <w:lang w:eastAsia="en-US"/>
    </w:rPr>
  </w:style>
  <w:style w:type="character" w:customStyle="1" w:styleId="223">
    <w:name w:val="Заголовок №22"/>
    <w:basedOn w:val="25"/>
    <w:rsid w:val="00DD2B3E"/>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
    <w:name w:val="Основной текст (2)"/>
    <w:basedOn w:val="a3"/>
    <w:rsid w:val="00DD2B3E"/>
    <w:rPr>
      <w:rFonts w:ascii="Arial" w:eastAsia="Arial" w:hAnsi="Arial" w:cs="Arial"/>
      <w:b w:val="0"/>
      <w:bCs w:val="0"/>
      <w:i w:val="0"/>
      <w:iCs w:val="0"/>
      <w:smallCaps w:val="0"/>
      <w:strike w:val="0"/>
      <w:color w:val="000000"/>
      <w:spacing w:val="0"/>
      <w:w w:val="100"/>
      <w:position w:val="0"/>
      <w:sz w:val="21"/>
      <w:szCs w:val="21"/>
      <w:u w:val="none"/>
      <w:lang w:val="ru-RU" w:eastAsia="ru-RU" w:bidi="ru-RU"/>
    </w:rPr>
  </w:style>
  <w:style w:type="paragraph" w:customStyle="1" w:styleId="af9">
    <w:name w:val="+Таб"/>
    <w:basedOn w:val="a2"/>
    <w:link w:val="afa"/>
    <w:qFormat/>
    <w:rsid w:val="00ED2946"/>
    <w:pPr>
      <w:spacing w:after="0" w:line="240" w:lineRule="auto"/>
      <w:jc w:val="center"/>
    </w:pPr>
    <w:rPr>
      <w:rFonts w:ascii="Times New Roman" w:eastAsia="Calibri" w:hAnsi="Times New Roman" w:cs="Times New Roman"/>
      <w:sz w:val="20"/>
      <w:szCs w:val="20"/>
      <w:lang w:eastAsia="en-US"/>
    </w:rPr>
  </w:style>
  <w:style w:type="character" w:customStyle="1" w:styleId="afa">
    <w:name w:val="+Таб Знак"/>
    <w:link w:val="af9"/>
    <w:rsid w:val="00ED2946"/>
    <w:rPr>
      <w:rFonts w:ascii="Times New Roman" w:eastAsia="Calibri" w:hAnsi="Times New Roman" w:cs="Times New Roman"/>
      <w:sz w:val="20"/>
      <w:szCs w:val="20"/>
    </w:rPr>
  </w:style>
  <w:style w:type="paragraph" w:customStyle="1" w:styleId="afb">
    <w:name w:val="Текст записки"/>
    <w:basedOn w:val="a2"/>
    <w:qFormat/>
    <w:rsid w:val="00ED2946"/>
    <w:pPr>
      <w:autoSpaceDE w:val="0"/>
      <w:autoSpaceDN w:val="0"/>
      <w:adjustRightInd w:val="0"/>
      <w:spacing w:after="120"/>
      <w:ind w:firstLine="567"/>
      <w:jc w:val="both"/>
    </w:pPr>
    <w:rPr>
      <w:rFonts w:ascii="Times New Roman" w:eastAsia="Calibri" w:hAnsi="Times New Roman" w:cs="Times New Roman"/>
      <w:sz w:val="24"/>
      <w:szCs w:val="28"/>
      <w:lang w:eastAsia="en-US"/>
    </w:rPr>
  </w:style>
  <w:style w:type="paragraph" w:customStyle="1" w:styleId="S7">
    <w:name w:val="S_Обычный"/>
    <w:basedOn w:val="a2"/>
    <w:link w:val="S8"/>
    <w:qFormat/>
    <w:rsid w:val="00ED2946"/>
    <w:pPr>
      <w:spacing w:after="0" w:line="240" w:lineRule="auto"/>
      <w:ind w:firstLine="709"/>
      <w:jc w:val="both"/>
    </w:pPr>
    <w:rPr>
      <w:rFonts w:ascii="Times New Roman" w:eastAsia="Times New Roman" w:hAnsi="Times New Roman" w:cs="Times New Roman"/>
      <w:sz w:val="24"/>
      <w:szCs w:val="24"/>
    </w:rPr>
  </w:style>
  <w:style w:type="character" w:customStyle="1" w:styleId="S8">
    <w:name w:val="S_Обычный Знак"/>
    <w:link w:val="S7"/>
    <w:rsid w:val="00ED2946"/>
    <w:rPr>
      <w:rFonts w:ascii="Times New Roman" w:eastAsia="Times New Roman" w:hAnsi="Times New Roman" w:cs="Times New Roman"/>
      <w:sz w:val="24"/>
      <w:szCs w:val="24"/>
    </w:rPr>
  </w:style>
  <w:style w:type="character" w:customStyle="1" w:styleId="40">
    <w:name w:val="Заголовок 4 Знак"/>
    <w:aliases w:val="Рекомендация Знак"/>
    <w:basedOn w:val="a3"/>
    <w:link w:val="4"/>
    <w:rsid w:val="002B2605"/>
    <w:rPr>
      <w:rFonts w:ascii="Times New Roman" w:eastAsia="Times New Roman" w:hAnsi="Times New Roman" w:cs="Times New Roman"/>
      <w:sz w:val="24"/>
      <w:szCs w:val="20"/>
    </w:rPr>
  </w:style>
  <w:style w:type="character" w:customStyle="1" w:styleId="50">
    <w:name w:val="Заголовок 5 Знак"/>
    <w:aliases w:val="Заголовок 5 Знак1 Знак,Заголовок 5 Знак Знак Знак"/>
    <w:basedOn w:val="a3"/>
    <w:link w:val="5"/>
    <w:rsid w:val="002B2605"/>
    <w:rPr>
      <w:rFonts w:ascii="Times New Roman" w:eastAsia="Times New Roman" w:hAnsi="Times New Roman" w:cs="Times New Roman"/>
      <w:sz w:val="24"/>
      <w:szCs w:val="20"/>
    </w:rPr>
  </w:style>
  <w:style w:type="character" w:customStyle="1" w:styleId="60">
    <w:name w:val="Заголовок 6 Знак"/>
    <w:aliases w:val="Заголовок налогов Знак"/>
    <w:basedOn w:val="a3"/>
    <w:link w:val="6"/>
    <w:rsid w:val="002B2605"/>
    <w:rPr>
      <w:rFonts w:ascii="Times New Roman" w:eastAsia="Times New Roman" w:hAnsi="Times New Roman" w:cs="Times New Roman"/>
      <w:color w:val="800000"/>
      <w:sz w:val="24"/>
      <w:szCs w:val="20"/>
    </w:rPr>
  </w:style>
  <w:style w:type="character" w:customStyle="1" w:styleId="70">
    <w:name w:val="Заголовок 7 Знак"/>
    <w:basedOn w:val="a3"/>
    <w:link w:val="7"/>
    <w:rsid w:val="002B2605"/>
    <w:rPr>
      <w:rFonts w:ascii="Times New Roman" w:eastAsia="Times New Roman" w:hAnsi="Times New Roman" w:cs="Times New Roman"/>
      <w:sz w:val="24"/>
      <w:szCs w:val="20"/>
    </w:rPr>
  </w:style>
  <w:style w:type="character" w:customStyle="1" w:styleId="80">
    <w:name w:val="Заголовок 8 Знак"/>
    <w:basedOn w:val="a3"/>
    <w:link w:val="8"/>
    <w:rsid w:val="002B2605"/>
    <w:rPr>
      <w:rFonts w:ascii="Times New Roman" w:eastAsia="Times New Roman" w:hAnsi="Times New Roman" w:cs="Times New Roman"/>
      <w:i/>
      <w:color w:val="008000"/>
      <w:sz w:val="24"/>
      <w:szCs w:val="20"/>
      <w:u w:val="single"/>
    </w:rPr>
  </w:style>
  <w:style w:type="character" w:customStyle="1" w:styleId="90">
    <w:name w:val="Заголовок 9 Знак"/>
    <w:basedOn w:val="a3"/>
    <w:link w:val="9"/>
    <w:rsid w:val="002B2605"/>
    <w:rPr>
      <w:rFonts w:ascii="Times New Roman" w:eastAsia="Times New Roman" w:hAnsi="Times New Roman" w:cs="Times New Roman"/>
      <w:b/>
      <w:i/>
      <w:sz w:val="24"/>
      <w:szCs w:val="20"/>
      <w:u w:val="single"/>
    </w:rPr>
  </w:style>
  <w:style w:type="numbering" w:customStyle="1" w:styleId="14">
    <w:name w:val="Нет списка1"/>
    <w:next w:val="a5"/>
    <w:uiPriority w:val="99"/>
    <w:semiHidden/>
    <w:unhideWhenUsed/>
    <w:rsid w:val="002B2605"/>
  </w:style>
  <w:style w:type="paragraph" w:customStyle="1" w:styleId="ConsPlusNonformat">
    <w:name w:val="ConsPlusNonformat"/>
    <w:rsid w:val="002B260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2B260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rsid w:val="002B260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c">
    <w:name w:val="page number"/>
    <w:basedOn w:val="a3"/>
    <w:rsid w:val="002B2605"/>
  </w:style>
  <w:style w:type="paragraph" w:styleId="afd">
    <w:name w:val="List"/>
    <w:aliases w:val="List Char"/>
    <w:basedOn w:val="ae"/>
    <w:rsid w:val="002B2605"/>
    <w:pPr>
      <w:spacing w:before="120"/>
      <w:ind w:left="1440" w:hanging="360"/>
      <w:jc w:val="both"/>
    </w:pPr>
    <w:rPr>
      <w:rFonts w:ascii="Arial" w:hAnsi="Arial"/>
      <w:spacing w:val="-5"/>
      <w:sz w:val="22"/>
      <w:szCs w:val="22"/>
      <w:lang w:eastAsia="en-US"/>
    </w:rPr>
  </w:style>
  <w:style w:type="character" w:customStyle="1" w:styleId="apple-converted-space">
    <w:name w:val="apple-converted-space"/>
    <w:basedOn w:val="a3"/>
    <w:rsid w:val="002B2605"/>
  </w:style>
  <w:style w:type="paragraph" w:customStyle="1" w:styleId="2a">
    <w:name w:val="Обычный2"/>
    <w:rsid w:val="002B2605"/>
    <w:pPr>
      <w:spacing w:before="100" w:after="100" w:line="240" w:lineRule="auto"/>
    </w:pPr>
    <w:rPr>
      <w:rFonts w:ascii="Times New Roman" w:eastAsia="Times New Roman" w:hAnsi="Times New Roman" w:cs="Times New Roman"/>
      <w:snapToGrid w:val="0"/>
      <w:sz w:val="24"/>
      <w:szCs w:val="20"/>
      <w:lang w:eastAsia="ru-RU"/>
    </w:rPr>
  </w:style>
  <w:style w:type="paragraph" w:styleId="afe">
    <w:name w:val="Body Text Indent"/>
    <w:basedOn w:val="a2"/>
    <w:link w:val="aff"/>
    <w:rsid w:val="002B2605"/>
    <w:pPr>
      <w:spacing w:after="120"/>
      <w:ind w:left="283" w:firstLine="567"/>
      <w:jc w:val="both"/>
    </w:pPr>
    <w:rPr>
      <w:rFonts w:ascii="Calibri" w:eastAsia="Calibri" w:hAnsi="Calibri" w:cs="Times New Roman"/>
      <w:lang w:eastAsia="en-US"/>
    </w:rPr>
  </w:style>
  <w:style w:type="character" w:customStyle="1" w:styleId="aff">
    <w:name w:val="Основной текст с отступом Знак"/>
    <w:basedOn w:val="a3"/>
    <w:link w:val="afe"/>
    <w:rsid w:val="002B2605"/>
    <w:rPr>
      <w:rFonts w:ascii="Calibri" w:eastAsia="Calibri" w:hAnsi="Calibri" w:cs="Times New Roman"/>
    </w:rPr>
  </w:style>
  <w:style w:type="paragraph" w:customStyle="1" w:styleId="140">
    <w:name w:val="Текст 14(основной)"/>
    <w:basedOn w:val="a2"/>
    <w:link w:val="141"/>
    <w:autoRedefine/>
    <w:rsid w:val="002B2605"/>
    <w:pPr>
      <w:spacing w:after="120"/>
      <w:ind w:firstLine="567"/>
      <w:jc w:val="both"/>
    </w:pPr>
    <w:rPr>
      <w:rFonts w:ascii="Times New Roman" w:eastAsia="Times New Roman" w:hAnsi="Times New Roman" w:cs="Times New Roman"/>
      <w:sz w:val="24"/>
      <w:szCs w:val="28"/>
    </w:rPr>
  </w:style>
  <w:style w:type="character" w:customStyle="1" w:styleId="141">
    <w:name w:val="Текст 14(основной) Знак"/>
    <w:link w:val="140"/>
    <w:rsid w:val="002B2605"/>
    <w:rPr>
      <w:rFonts w:ascii="Times New Roman" w:eastAsia="Times New Roman" w:hAnsi="Times New Roman" w:cs="Times New Roman"/>
      <w:sz w:val="24"/>
      <w:szCs w:val="28"/>
    </w:rPr>
  </w:style>
  <w:style w:type="paragraph" w:customStyle="1" w:styleId="142">
    <w:name w:val="Текст 14(поцентру) Знак"/>
    <w:basedOn w:val="a2"/>
    <w:link w:val="143"/>
    <w:rsid w:val="002B2605"/>
    <w:pPr>
      <w:spacing w:after="0" w:line="360" w:lineRule="auto"/>
      <w:ind w:left="708" w:firstLine="708"/>
      <w:jc w:val="center"/>
    </w:pPr>
    <w:rPr>
      <w:rFonts w:ascii="Times New Roman" w:eastAsia="Times New Roman" w:hAnsi="Times New Roman" w:cs="Times New Roman"/>
      <w:sz w:val="28"/>
      <w:szCs w:val="24"/>
    </w:rPr>
  </w:style>
  <w:style w:type="character" w:customStyle="1" w:styleId="143">
    <w:name w:val="Текст 14(поцентру) Знак Знак"/>
    <w:link w:val="142"/>
    <w:rsid w:val="002B2605"/>
    <w:rPr>
      <w:rFonts w:ascii="Times New Roman" w:eastAsia="Times New Roman" w:hAnsi="Times New Roman" w:cs="Times New Roman"/>
      <w:sz w:val="28"/>
      <w:szCs w:val="24"/>
    </w:rPr>
  </w:style>
  <w:style w:type="paragraph" w:customStyle="1" w:styleId="aff0">
    <w:name w:val="паспорт"/>
    <w:basedOn w:val="ConsPlusTitle"/>
    <w:next w:val="ae"/>
    <w:autoRedefine/>
    <w:rsid w:val="002B2605"/>
    <w:pPr>
      <w:widowControl/>
      <w:spacing w:after="200" w:line="276" w:lineRule="auto"/>
      <w:jc w:val="center"/>
    </w:pPr>
    <w:rPr>
      <w:rFonts w:ascii="Times New Roman" w:eastAsia="Times New Roman" w:hAnsi="Times New Roman" w:cs="Calibri"/>
      <w:sz w:val="28"/>
      <w:szCs w:val="22"/>
    </w:rPr>
  </w:style>
  <w:style w:type="paragraph" w:customStyle="1" w:styleId="1">
    <w:name w:val="раз 1"/>
    <w:basedOn w:val="a2"/>
    <w:next w:val="ae"/>
    <w:autoRedefine/>
    <w:rsid w:val="002B2605"/>
    <w:pPr>
      <w:numPr>
        <w:numId w:val="14"/>
      </w:numPr>
      <w:autoSpaceDE w:val="0"/>
      <w:autoSpaceDN w:val="0"/>
      <w:adjustRightInd w:val="0"/>
      <w:spacing w:after="120"/>
      <w:ind w:left="0" w:firstLine="0"/>
      <w:jc w:val="both"/>
      <w:outlineLvl w:val="2"/>
    </w:pPr>
    <w:rPr>
      <w:rFonts w:ascii="Times New Roman" w:eastAsia="Calibri" w:hAnsi="Times New Roman" w:cs="Times New Roman"/>
      <w:b/>
      <w:sz w:val="28"/>
      <w:szCs w:val="24"/>
      <w:lang w:eastAsia="en-US"/>
    </w:rPr>
  </w:style>
  <w:style w:type="paragraph" w:customStyle="1" w:styleId="a0">
    <w:name w:val="подраз"/>
    <w:basedOn w:val="a2"/>
    <w:next w:val="ae"/>
    <w:autoRedefine/>
    <w:rsid w:val="002B2605"/>
    <w:pPr>
      <w:numPr>
        <w:numId w:val="15"/>
      </w:numPr>
      <w:spacing w:before="200" w:after="120"/>
      <w:jc w:val="both"/>
    </w:pPr>
    <w:rPr>
      <w:rFonts w:ascii="Times New Roman" w:eastAsia="Calibri" w:hAnsi="Times New Roman" w:cs="Times New Roman"/>
      <w:b/>
      <w:sz w:val="28"/>
      <w:szCs w:val="24"/>
      <w:lang w:eastAsia="en-US"/>
    </w:rPr>
  </w:style>
  <w:style w:type="paragraph" w:customStyle="1" w:styleId="aff1">
    <w:name w:val="заглав"/>
    <w:basedOn w:val="ConsPlusTitle"/>
    <w:qFormat/>
    <w:rsid w:val="002B2605"/>
    <w:pPr>
      <w:widowControl/>
      <w:spacing w:after="240" w:line="276" w:lineRule="auto"/>
      <w:jc w:val="center"/>
    </w:pPr>
    <w:rPr>
      <w:rFonts w:ascii="Times New Roman" w:eastAsia="Times New Roman" w:hAnsi="Times New Roman" w:cs="Times New Roman"/>
      <w:sz w:val="32"/>
      <w:szCs w:val="32"/>
    </w:rPr>
  </w:style>
  <w:style w:type="paragraph" w:customStyle="1" w:styleId="10">
    <w:name w:val="Стиль1"/>
    <w:basedOn w:val="ae"/>
    <w:qFormat/>
    <w:rsid w:val="002B2605"/>
    <w:pPr>
      <w:numPr>
        <w:numId w:val="16"/>
      </w:numPr>
      <w:spacing w:before="200" w:after="200"/>
      <w:ind w:left="397" w:hanging="397"/>
      <w:jc w:val="both"/>
    </w:pPr>
    <w:rPr>
      <w:b/>
      <w:caps/>
    </w:rPr>
  </w:style>
  <w:style w:type="character" w:customStyle="1" w:styleId="212">
    <w:name w:val="Заголовок 2 Знак1"/>
    <w:aliases w:val="Знак Знак1,Знак Знак Знак,Знак1 Знак"/>
    <w:rsid w:val="002B2605"/>
    <w:rPr>
      <w:b/>
      <w:color w:val="000000"/>
      <w:sz w:val="24"/>
    </w:rPr>
  </w:style>
  <w:style w:type="character" w:customStyle="1" w:styleId="af1">
    <w:name w:val="Абзац списка Знак"/>
    <w:link w:val="af0"/>
    <w:uiPriority w:val="34"/>
    <w:locked/>
    <w:rsid w:val="002B2605"/>
    <w:rPr>
      <w:rFonts w:eastAsiaTheme="minorEastAsia"/>
      <w:lang w:eastAsia="ru-RU"/>
    </w:rPr>
  </w:style>
  <w:style w:type="paragraph" w:customStyle="1" w:styleId="21">
    <w:name w:val="2_1"/>
    <w:basedOn w:val="a2"/>
    <w:next w:val="a2"/>
    <w:qFormat/>
    <w:rsid w:val="002B2605"/>
    <w:pPr>
      <w:numPr>
        <w:numId w:val="17"/>
      </w:numPr>
      <w:spacing w:before="120" w:after="120"/>
      <w:jc w:val="both"/>
    </w:pPr>
    <w:rPr>
      <w:rFonts w:ascii="Times New Roman" w:eastAsia="Calibri" w:hAnsi="Times New Roman" w:cs="Times New Roman"/>
      <w:b/>
      <w:sz w:val="24"/>
      <w:lang w:eastAsia="en-US"/>
    </w:rPr>
  </w:style>
  <w:style w:type="paragraph" w:customStyle="1" w:styleId="224">
    <w:name w:val="2_2"/>
    <w:basedOn w:val="a2"/>
    <w:next w:val="a2"/>
    <w:qFormat/>
    <w:rsid w:val="002B2605"/>
    <w:pPr>
      <w:spacing w:before="120" w:after="120"/>
      <w:jc w:val="both"/>
    </w:pPr>
    <w:rPr>
      <w:rFonts w:ascii="Times New Roman" w:eastAsia="Calibri" w:hAnsi="Times New Roman" w:cs="Times New Roman"/>
      <w:b/>
      <w:sz w:val="24"/>
      <w:szCs w:val="24"/>
      <w:lang w:eastAsia="en-US"/>
    </w:rPr>
  </w:style>
  <w:style w:type="paragraph" w:customStyle="1" w:styleId="2">
    <w:name w:val="2 уровень"/>
    <w:basedOn w:val="a2"/>
    <w:rsid w:val="002B2605"/>
    <w:pPr>
      <w:numPr>
        <w:ilvl w:val="1"/>
        <w:numId w:val="18"/>
      </w:numPr>
      <w:spacing w:after="120"/>
      <w:jc w:val="both"/>
    </w:pPr>
    <w:rPr>
      <w:rFonts w:ascii="Times New Roman" w:eastAsia="Calibri" w:hAnsi="Times New Roman" w:cs="Times New Roman"/>
      <w:sz w:val="24"/>
      <w:lang w:eastAsia="en-US"/>
    </w:rPr>
  </w:style>
  <w:style w:type="paragraph" w:customStyle="1" w:styleId="3">
    <w:name w:val="3 уровень"/>
    <w:basedOn w:val="a2"/>
    <w:rsid w:val="002B2605"/>
    <w:pPr>
      <w:numPr>
        <w:ilvl w:val="2"/>
        <w:numId w:val="18"/>
      </w:numPr>
      <w:spacing w:after="120"/>
      <w:jc w:val="both"/>
    </w:pPr>
    <w:rPr>
      <w:rFonts w:ascii="Times New Roman" w:eastAsia="Calibri" w:hAnsi="Times New Roman" w:cs="Times New Roman"/>
      <w:sz w:val="24"/>
      <w:lang w:eastAsia="en-US"/>
    </w:rPr>
  </w:style>
  <w:style w:type="paragraph" w:customStyle="1" w:styleId="230">
    <w:name w:val="2_3"/>
    <w:basedOn w:val="3"/>
    <w:qFormat/>
    <w:rsid w:val="002B2605"/>
    <w:pPr>
      <w:spacing w:before="120"/>
      <w:ind w:left="1985" w:hanging="851"/>
    </w:pPr>
    <w:rPr>
      <w:b/>
    </w:rPr>
  </w:style>
  <w:style w:type="paragraph" w:customStyle="1" w:styleId="CM74">
    <w:name w:val="CM74"/>
    <w:basedOn w:val="a2"/>
    <w:next w:val="a2"/>
    <w:rsid w:val="002B2605"/>
    <w:pPr>
      <w:widowControl w:val="0"/>
      <w:autoSpaceDE w:val="0"/>
      <w:autoSpaceDN w:val="0"/>
      <w:adjustRightInd w:val="0"/>
      <w:spacing w:after="0" w:line="240" w:lineRule="auto"/>
    </w:pPr>
    <w:rPr>
      <w:rFonts w:ascii="TTE1A887F8t00" w:eastAsia="Times New Roman" w:hAnsi="TTE1A887F8t00" w:cs="Times New Roman"/>
      <w:sz w:val="24"/>
      <w:szCs w:val="24"/>
    </w:rPr>
  </w:style>
  <w:style w:type="paragraph" w:customStyle="1" w:styleId="15">
    <w:name w:val="Маркированный1"/>
    <w:rsid w:val="002B2605"/>
    <w:pPr>
      <w:tabs>
        <w:tab w:val="left" w:pos="1247"/>
      </w:tabs>
      <w:spacing w:before="40" w:after="0" w:line="240" w:lineRule="auto"/>
      <w:jc w:val="both"/>
    </w:pPr>
    <w:rPr>
      <w:rFonts w:ascii="Times New Roman" w:eastAsia="SimSun" w:hAnsi="Times New Roman" w:cs="Times New Roman"/>
      <w:sz w:val="28"/>
      <w:szCs w:val="20"/>
      <w:lang w:eastAsia="ru-RU"/>
    </w:rPr>
  </w:style>
  <w:style w:type="paragraph" w:customStyle="1" w:styleId="aff2">
    <w:name w:val="Стиль Основа + влево"/>
    <w:basedOn w:val="a2"/>
    <w:rsid w:val="002B2605"/>
    <w:pPr>
      <w:spacing w:before="120" w:after="0" w:line="240" w:lineRule="auto"/>
      <w:ind w:firstLine="720"/>
      <w:jc w:val="both"/>
    </w:pPr>
    <w:rPr>
      <w:rFonts w:ascii="Times New Roman" w:eastAsia="Times New Roman" w:hAnsi="Times New Roman" w:cs="Times New Roman"/>
      <w:sz w:val="24"/>
      <w:szCs w:val="20"/>
    </w:rPr>
  </w:style>
  <w:style w:type="character" w:customStyle="1" w:styleId="aff3">
    <w:name w:val="Знак Знак Знак"/>
    <w:rsid w:val="002B2605"/>
    <w:rPr>
      <w:b/>
      <w:sz w:val="24"/>
      <w:lang w:val="ru-RU" w:eastAsia="ru-RU" w:bidi="ar-SA"/>
    </w:rPr>
  </w:style>
  <w:style w:type="paragraph" w:customStyle="1" w:styleId="20">
    <w:name w:val="Маркированный2"/>
    <w:rsid w:val="002B2605"/>
    <w:pPr>
      <w:numPr>
        <w:numId w:val="19"/>
      </w:numPr>
      <w:tabs>
        <w:tab w:val="left" w:pos="1814"/>
      </w:tabs>
      <w:spacing w:after="0" w:line="240" w:lineRule="auto"/>
      <w:ind w:left="1815" w:hanging="397"/>
      <w:jc w:val="both"/>
    </w:pPr>
    <w:rPr>
      <w:rFonts w:ascii="Times New Roman" w:eastAsia="SimSun" w:hAnsi="Times New Roman" w:cs="Times New Roman"/>
      <w:sz w:val="24"/>
      <w:szCs w:val="20"/>
      <w:lang w:eastAsia="ru-RU"/>
    </w:rPr>
  </w:style>
  <w:style w:type="paragraph" w:customStyle="1" w:styleId="xl36">
    <w:name w:val="xl36"/>
    <w:basedOn w:val="a2"/>
    <w:rsid w:val="002B2605"/>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line="240" w:lineRule="auto"/>
      <w:jc w:val="center"/>
      <w:textAlignment w:val="center"/>
    </w:pPr>
    <w:rPr>
      <w:rFonts w:ascii="Times New Roman" w:eastAsia="Arial Unicode MS" w:hAnsi="Times New Roman" w:cs="Times New Roman"/>
      <w:b/>
      <w:bCs/>
      <w:sz w:val="24"/>
      <w:szCs w:val="24"/>
    </w:rPr>
  </w:style>
  <w:style w:type="paragraph" w:styleId="16">
    <w:name w:val="toc 1"/>
    <w:basedOn w:val="a2"/>
    <w:next w:val="a2"/>
    <w:autoRedefine/>
    <w:uiPriority w:val="39"/>
    <w:rsid w:val="002B2605"/>
    <w:pPr>
      <w:tabs>
        <w:tab w:val="left" w:pos="567"/>
        <w:tab w:val="right" w:leader="dot" w:pos="9639"/>
      </w:tabs>
      <w:spacing w:before="120" w:after="120" w:line="240" w:lineRule="auto"/>
      <w:ind w:left="567" w:hanging="567"/>
      <w:jc w:val="both"/>
    </w:pPr>
    <w:rPr>
      <w:rFonts w:ascii="Times New Roman" w:eastAsia="Calibri" w:hAnsi="Times New Roman" w:cs="Times New Roman"/>
      <w:lang w:eastAsia="en-US"/>
    </w:rPr>
  </w:style>
  <w:style w:type="paragraph" w:styleId="2b">
    <w:name w:val="toc 2"/>
    <w:basedOn w:val="a2"/>
    <w:next w:val="a2"/>
    <w:autoRedefine/>
    <w:uiPriority w:val="39"/>
    <w:rsid w:val="002B2605"/>
    <w:pPr>
      <w:tabs>
        <w:tab w:val="left" w:pos="284"/>
        <w:tab w:val="right" w:leader="dot" w:pos="9639"/>
      </w:tabs>
      <w:spacing w:after="0" w:line="240" w:lineRule="auto"/>
      <w:ind w:left="851" w:hanging="567"/>
      <w:jc w:val="both"/>
    </w:pPr>
    <w:rPr>
      <w:rFonts w:ascii="Times New Roman" w:eastAsia="Calibri" w:hAnsi="Times New Roman" w:cs="Times New Roman"/>
      <w:lang w:eastAsia="en-US"/>
    </w:rPr>
  </w:style>
  <w:style w:type="paragraph" w:styleId="33">
    <w:name w:val="toc 3"/>
    <w:basedOn w:val="a2"/>
    <w:next w:val="a2"/>
    <w:autoRedefine/>
    <w:uiPriority w:val="39"/>
    <w:rsid w:val="002B2605"/>
    <w:pPr>
      <w:spacing w:after="0"/>
      <w:ind w:left="567"/>
      <w:jc w:val="both"/>
    </w:pPr>
    <w:rPr>
      <w:rFonts w:ascii="Times New Roman" w:eastAsia="Calibri" w:hAnsi="Times New Roman" w:cs="Times New Roman"/>
      <w:sz w:val="24"/>
      <w:lang w:eastAsia="en-US"/>
    </w:rPr>
  </w:style>
  <w:style w:type="paragraph" w:customStyle="1" w:styleId="enkoMain">
    <w:name w:val="enko_Main"/>
    <w:autoRedefine/>
    <w:qFormat/>
    <w:rsid w:val="002B2605"/>
    <w:pPr>
      <w:suppressAutoHyphens/>
      <w:spacing w:after="0" w:line="240" w:lineRule="auto"/>
      <w:ind w:firstLine="709"/>
      <w:jc w:val="both"/>
    </w:pPr>
    <w:rPr>
      <w:rFonts w:ascii="Bookman Old Style" w:eastAsia="Times New Roman" w:hAnsi="Bookman Old Style" w:cs="Arial"/>
      <w:iCs/>
      <w:sz w:val="24"/>
      <w:szCs w:val="24"/>
      <w:lang w:bidi="en-US"/>
    </w:rPr>
  </w:style>
  <w:style w:type="paragraph" w:customStyle="1" w:styleId="enkoVidel">
    <w:name w:val="enko_Videl"/>
    <w:basedOn w:val="a2"/>
    <w:autoRedefine/>
    <w:qFormat/>
    <w:rsid w:val="002B2605"/>
    <w:pPr>
      <w:keepNext/>
      <w:spacing w:before="60" w:after="60" w:line="240" w:lineRule="auto"/>
      <w:ind w:firstLine="709"/>
      <w:jc w:val="both"/>
    </w:pPr>
    <w:rPr>
      <w:rFonts w:ascii="Bookman Old Style" w:eastAsia="Times New Roman" w:hAnsi="Bookman Old Style" w:cs="Times New Roman"/>
      <w:sz w:val="24"/>
      <w:szCs w:val="24"/>
      <w:u w:val="single"/>
    </w:rPr>
  </w:style>
  <w:style w:type="paragraph" w:customStyle="1" w:styleId="aff4">
    <w:name w:val="+таб"/>
    <w:basedOn w:val="a2"/>
    <w:link w:val="aff5"/>
    <w:qFormat/>
    <w:rsid w:val="002B2605"/>
    <w:pPr>
      <w:spacing w:after="0" w:line="240" w:lineRule="auto"/>
      <w:jc w:val="center"/>
    </w:pPr>
    <w:rPr>
      <w:rFonts w:ascii="Times New Roman" w:eastAsia="Calibri" w:hAnsi="Times New Roman" w:cs="Times New Roman"/>
      <w:sz w:val="20"/>
      <w:lang w:eastAsia="en-US"/>
    </w:rPr>
  </w:style>
  <w:style w:type="character" w:customStyle="1" w:styleId="aff5">
    <w:name w:val="+таб Знак"/>
    <w:link w:val="aff4"/>
    <w:rsid w:val="002B2605"/>
    <w:rPr>
      <w:rFonts w:ascii="Times New Roman" w:eastAsia="Calibri" w:hAnsi="Times New Roman" w:cs="Times New Roman"/>
      <w:sz w:val="20"/>
    </w:rPr>
  </w:style>
  <w:style w:type="paragraph" w:styleId="aff6">
    <w:name w:val="caption"/>
    <w:aliases w:val="+Название объекта"/>
    <w:basedOn w:val="a2"/>
    <w:next w:val="a2"/>
    <w:uiPriority w:val="99"/>
    <w:qFormat/>
    <w:rsid w:val="002B2605"/>
    <w:pPr>
      <w:keepNext/>
      <w:keepLines/>
      <w:spacing w:before="200" w:line="240" w:lineRule="auto"/>
      <w:jc w:val="right"/>
    </w:pPr>
    <w:rPr>
      <w:rFonts w:ascii="Times New Roman" w:eastAsia="Times New Roman" w:hAnsi="Times New Roman" w:cs="Times New Roman"/>
      <w:bCs/>
      <w:sz w:val="24"/>
      <w:szCs w:val="18"/>
      <w:lang w:eastAsia="en-US"/>
    </w:rPr>
  </w:style>
  <w:style w:type="paragraph" w:customStyle="1" w:styleId="17">
    <w:name w:val="Знак Знак1 Знак Знак"/>
    <w:basedOn w:val="a2"/>
    <w:rsid w:val="002B2605"/>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ff7">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2"/>
    <w:link w:val="aff8"/>
    <w:rsid w:val="002B2605"/>
    <w:pPr>
      <w:spacing w:after="0" w:line="240" w:lineRule="auto"/>
    </w:pPr>
    <w:rPr>
      <w:rFonts w:ascii="Times New Roman" w:eastAsia="Times New Roman" w:hAnsi="Times New Roman" w:cs="Times New Roman"/>
      <w:sz w:val="20"/>
      <w:szCs w:val="20"/>
    </w:rPr>
  </w:style>
  <w:style w:type="character" w:customStyle="1" w:styleId="aff8">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3"/>
    <w:link w:val="aff7"/>
    <w:rsid w:val="002B2605"/>
    <w:rPr>
      <w:rFonts w:ascii="Times New Roman" w:eastAsia="Times New Roman" w:hAnsi="Times New Roman" w:cs="Times New Roman"/>
      <w:sz w:val="20"/>
      <w:szCs w:val="20"/>
      <w:lang w:eastAsia="ru-RU"/>
    </w:rPr>
  </w:style>
  <w:style w:type="character" w:styleId="aff9">
    <w:name w:val="footnote reference"/>
    <w:rsid w:val="002B2605"/>
    <w:rPr>
      <w:vertAlign w:val="superscript"/>
    </w:rPr>
  </w:style>
  <w:style w:type="paragraph" w:customStyle="1" w:styleId="affa">
    <w:name w:val="Содержимое таблицы"/>
    <w:basedOn w:val="a2"/>
    <w:rsid w:val="002B2605"/>
    <w:pPr>
      <w:widowControl w:val="0"/>
      <w:suppressLineNumbers/>
      <w:suppressAutoHyphens/>
      <w:spacing w:after="0" w:line="240" w:lineRule="auto"/>
    </w:pPr>
    <w:rPr>
      <w:rFonts w:ascii="Times New Roman" w:eastAsia="Arial Unicode MS" w:hAnsi="Times New Roman" w:cs="Times New Roman"/>
      <w:kern w:val="1"/>
      <w:sz w:val="24"/>
      <w:szCs w:val="24"/>
      <w:lang w:eastAsia="ar-SA"/>
    </w:rPr>
  </w:style>
  <w:style w:type="paragraph" w:customStyle="1" w:styleId="consplusnormal0">
    <w:name w:val="consplusnormal"/>
    <w:basedOn w:val="a2"/>
    <w:rsid w:val="002B260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rmdescription">
    <w:name w:val="firm_description"/>
    <w:basedOn w:val="a3"/>
    <w:rsid w:val="002B2605"/>
  </w:style>
  <w:style w:type="character" w:styleId="affb">
    <w:name w:val="Emphasis"/>
    <w:uiPriority w:val="20"/>
    <w:qFormat/>
    <w:rsid w:val="002B2605"/>
    <w:rPr>
      <w:i/>
      <w:iCs/>
    </w:rPr>
  </w:style>
  <w:style w:type="paragraph" w:customStyle="1" w:styleId="TableParagraph">
    <w:name w:val="Table Paragraph"/>
    <w:basedOn w:val="a2"/>
    <w:uiPriority w:val="1"/>
    <w:qFormat/>
    <w:rsid w:val="002B260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ffc">
    <w:name w:val="Заголовок таблицы"/>
    <w:basedOn w:val="affa"/>
    <w:rsid w:val="002B2605"/>
    <w:pPr>
      <w:widowControl/>
      <w:jc w:val="center"/>
    </w:pPr>
    <w:rPr>
      <w:rFonts w:eastAsia="Times New Roman"/>
      <w:b/>
      <w:bCs/>
      <w:i/>
      <w:iCs/>
      <w:kern w:val="0"/>
    </w:rPr>
  </w:style>
  <w:style w:type="numbering" w:customStyle="1" w:styleId="a1">
    <w:name w:val="Нумерация в тексте"/>
    <w:basedOn w:val="a5"/>
    <w:rsid w:val="002B2605"/>
    <w:pPr>
      <w:numPr>
        <w:numId w:val="20"/>
      </w:numPr>
    </w:pPr>
  </w:style>
  <w:style w:type="numbering" w:customStyle="1" w:styleId="-">
    <w:name w:val="Текст в записке-нумерация"/>
    <w:basedOn w:val="a5"/>
    <w:rsid w:val="002B2605"/>
    <w:pPr>
      <w:numPr>
        <w:numId w:val="21"/>
      </w:numPr>
    </w:pPr>
  </w:style>
  <w:style w:type="paragraph" w:customStyle="1" w:styleId="-063">
    <w:name w:val="Текст записке-нумерация + многоуровневый Слева:  063 см ..."/>
    <w:basedOn w:val="a2"/>
    <w:next w:val="affd"/>
    <w:link w:val="-0630"/>
    <w:rsid w:val="002B2605"/>
    <w:pPr>
      <w:numPr>
        <w:numId w:val="22"/>
      </w:numPr>
      <w:autoSpaceDE w:val="0"/>
      <w:autoSpaceDN w:val="0"/>
      <w:adjustRightInd w:val="0"/>
      <w:spacing w:after="0"/>
      <w:ind w:left="714" w:hanging="357"/>
      <w:jc w:val="both"/>
    </w:pPr>
    <w:rPr>
      <w:rFonts w:ascii="Times New Roman" w:eastAsia="Calibri" w:hAnsi="Times New Roman" w:cs="Times New Roman"/>
      <w:sz w:val="24"/>
      <w:szCs w:val="24"/>
      <w:lang w:eastAsia="en-US"/>
    </w:rPr>
  </w:style>
  <w:style w:type="paragraph" w:customStyle="1" w:styleId="center1">
    <w:name w:val="center1"/>
    <w:basedOn w:val="a2"/>
    <w:rsid w:val="002B2605"/>
    <w:pPr>
      <w:spacing w:before="100" w:beforeAutospacing="1" w:after="100" w:afterAutospacing="1" w:line="240" w:lineRule="auto"/>
    </w:pPr>
    <w:rPr>
      <w:rFonts w:ascii="Times New Roman" w:eastAsia="Times New Roman" w:hAnsi="Times New Roman" w:cs="Times New Roman"/>
      <w:sz w:val="24"/>
      <w:szCs w:val="24"/>
    </w:rPr>
  </w:style>
  <w:style w:type="paragraph" w:styleId="affd">
    <w:name w:val="Plain Text"/>
    <w:basedOn w:val="a2"/>
    <w:link w:val="affe"/>
    <w:rsid w:val="002B2605"/>
    <w:pPr>
      <w:spacing w:after="120"/>
      <w:ind w:firstLine="567"/>
      <w:jc w:val="both"/>
    </w:pPr>
    <w:rPr>
      <w:rFonts w:ascii="Courier New" w:eastAsia="Calibri" w:hAnsi="Courier New" w:cs="Times New Roman"/>
      <w:sz w:val="20"/>
      <w:szCs w:val="20"/>
      <w:lang w:eastAsia="en-US"/>
    </w:rPr>
  </w:style>
  <w:style w:type="character" w:customStyle="1" w:styleId="affe">
    <w:name w:val="Текст Знак"/>
    <w:basedOn w:val="a3"/>
    <w:link w:val="affd"/>
    <w:rsid w:val="002B2605"/>
    <w:rPr>
      <w:rFonts w:ascii="Courier New" w:eastAsia="Calibri" w:hAnsi="Courier New" w:cs="Times New Roman"/>
      <w:sz w:val="20"/>
      <w:szCs w:val="20"/>
    </w:rPr>
  </w:style>
  <w:style w:type="character" w:customStyle="1" w:styleId="-0630">
    <w:name w:val="Текст записке-нумерация + многоуровневый Слева:  063 см ... Знак"/>
    <w:link w:val="-063"/>
    <w:rsid w:val="002B2605"/>
    <w:rPr>
      <w:rFonts w:ascii="Times New Roman" w:eastAsia="Calibri" w:hAnsi="Times New Roman" w:cs="Times New Roman"/>
      <w:sz w:val="24"/>
      <w:szCs w:val="24"/>
    </w:rPr>
  </w:style>
  <w:style w:type="paragraph" w:customStyle="1" w:styleId="afff">
    <w:name w:val="????????"/>
    <w:basedOn w:val="a2"/>
    <w:rsid w:val="002B2605"/>
    <w:pPr>
      <w:widowControl w:val="0"/>
      <w:suppressLineNumbers/>
      <w:suppressAutoHyphens/>
      <w:overflowPunct w:val="0"/>
      <w:autoSpaceDE w:val="0"/>
      <w:autoSpaceDN w:val="0"/>
      <w:adjustRightInd w:val="0"/>
      <w:spacing w:before="120" w:after="120" w:line="240" w:lineRule="auto"/>
      <w:textAlignment w:val="baseline"/>
    </w:pPr>
    <w:rPr>
      <w:rFonts w:ascii="Times New Roman" w:eastAsia="Times New Roman" w:hAnsi="Times New Roman" w:cs="Times New Roman"/>
      <w:i/>
      <w:sz w:val="20"/>
      <w:szCs w:val="20"/>
    </w:rPr>
  </w:style>
  <w:style w:type="paragraph" w:customStyle="1" w:styleId="18">
    <w:name w:val="Красная строка1"/>
    <w:basedOn w:val="ae"/>
    <w:rsid w:val="002B2605"/>
    <w:rPr>
      <w:sz w:val="20"/>
      <w:szCs w:val="20"/>
      <w:lang w:val="ru-RU"/>
    </w:rPr>
  </w:style>
  <w:style w:type="paragraph" w:customStyle="1" w:styleId="afff0">
    <w:name w:val="Обычный в таблице"/>
    <w:basedOn w:val="a2"/>
    <w:link w:val="afff1"/>
    <w:rsid w:val="002B2605"/>
    <w:pPr>
      <w:spacing w:after="0" w:line="360" w:lineRule="auto"/>
      <w:ind w:hanging="6"/>
      <w:jc w:val="center"/>
    </w:pPr>
    <w:rPr>
      <w:rFonts w:ascii="Times New Roman" w:eastAsia="Times New Roman" w:hAnsi="Times New Roman" w:cs="Times New Roman"/>
      <w:sz w:val="24"/>
      <w:szCs w:val="24"/>
    </w:rPr>
  </w:style>
  <w:style w:type="character" w:customStyle="1" w:styleId="afff1">
    <w:name w:val="Обычный в таблице Знак"/>
    <w:link w:val="afff0"/>
    <w:rsid w:val="002B2605"/>
    <w:rPr>
      <w:rFonts w:ascii="Times New Roman" w:eastAsia="Times New Roman" w:hAnsi="Times New Roman" w:cs="Times New Roman"/>
      <w:sz w:val="24"/>
      <w:szCs w:val="24"/>
    </w:rPr>
  </w:style>
  <w:style w:type="table" w:customStyle="1" w:styleId="19">
    <w:name w:val="Сетка таблицы1"/>
    <w:basedOn w:val="a4"/>
    <w:next w:val="a8"/>
    <w:uiPriority w:val="59"/>
    <w:rsid w:val="002B260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0">
    <w:name w:val="3 порядок"/>
    <w:basedOn w:val="31"/>
    <w:next w:val="33"/>
    <w:rsid w:val="002B2605"/>
    <w:pPr>
      <w:numPr>
        <w:ilvl w:val="2"/>
        <w:numId w:val="1"/>
      </w:numPr>
      <w:spacing w:before="120" w:after="120" w:line="240" w:lineRule="auto"/>
      <w:jc w:val="center"/>
    </w:pPr>
    <w:rPr>
      <w:rFonts w:ascii="Times New Roman" w:eastAsia="Times New Roman" w:hAnsi="Times New Roman" w:cs="Arial"/>
      <w:b/>
      <w:bCs/>
      <w:i/>
      <w:iCs/>
      <w:snapToGrid w:val="0"/>
      <w:color w:val="auto"/>
      <w:kern w:val="24"/>
      <w:szCs w:val="20"/>
    </w:rPr>
  </w:style>
  <w:style w:type="character" w:customStyle="1" w:styleId="Absatz-Standardschriftart">
    <w:name w:val="Absatz-Standardschriftart"/>
    <w:rsid w:val="002B2605"/>
  </w:style>
  <w:style w:type="character" w:customStyle="1" w:styleId="WW-Absatz-Standardschriftart">
    <w:name w:val="WW-Absatz-Standardschriftart"/>
    <w:rsid w:val="002B2605"/>
  </w:style>
  <w:style w:type="character" w:customStyle="1" w:styleId="WW8Num2z0">
    <w:name w:val="WW8Num2z0"/>
    <w:rsid w:val="002B2605"/>
    <w:rPr>
      <w:rFonts w:ascii="Symbol" w:hAnsi="Symbol"/>
    </w:rPr>
  </w:style>
  <w:style w:type="character" w:customStyle="1" w:styleId="WW-Absatz-Standardschriftart1">
    <w:name w:val="WW-Absatz-Standardschriftart1"/>
    <w:rsid w:val="002B2605"/>
  </w:style>
  <w:style w:type="character" w:customStyle="1" w:styleId="WW-Absatz-Standardschriftart11">
    <w:name w:val="WW-Absatz-Standardschriftart11"/>
    <w:rsid w:val="002B2605"/>
  </w:style>
  <w:style w:type="character" w:customStyle="1" w:styleId="WW8Num4z0">
    <w:name w:val="WW8Num4z0"/>
    <w:rsid w:val="002B2605"/>
    <w:rPr>
      <w:rFonts w:ascii="Symbol" w:hAnsi="Symbol"/>
    </w:rPr>
  </w:style>
  <w:style w:type="character" w:customStyle="1" w:styleId="WW8Num7z0">
    <w:name w:val="WW8Num7z0"/>
    <w:rsid w:val="002B2605"/>
    <w:rPr>
      <w:rFonts w:ascii="Symbol" w:hAnsi="Symbol"/>
    </w:rPr>
  </w:style>
  <w:style w:type="character" w:customStyle="1" w:styleId="1a">
    <w:name w:val="Основной шрифт абзаца1"/>
    <w:rsid w:val="002B2605"/>
  </w:style>
  <w:style w:type="character" w:customStyle="1" w:styleId="afff2">
    <w:name w:val="Символ нумерации"/>
    <w:rsid w:val="002B2605"/>
  </w:style>
  <w:style w:type="paragraph" w:styleId="afff3">
    <w:name w:val="Title"/>
    <w:basedOn w:val="a2"/>
    <w:next w:val="ae"/>
    <w:link w:val="afff4"/>
    <w:rsid w:val="002B2605"/>
    <w:pPr>
      <w:keepNext/>
      <w:suppressAutoHyphens/>
      <w:spacing w:before="240" w:after="120" w:line="240" w:lineRule="auto"/>
    </w:pPr>
    <w:rPr>
      <w:rFonts w:ascii="Arial" w:eastAsia="Lucida Sans Unicode" w:hAnsi="Arial" w:cs="Tahoma"/>
      <w:sz w:val="24"/>
      <w:szCs w:val="28"/>
      <w:lang w:eastAsia="ar-SA"/>
    </w:rPr>
  </w:style>
  <w:style w:type="character" w:customStyle="1" w:styleId="afff4">
    <w:name w:val="Заголовок Знак"/>
    <w:basedOn w:val="a3"/>
    <w:link w:val="afff3"/>
    <w:rsid w:val="002B2605"/>
    <w:rPr>
      <w:rFonts w:ascii="Arial" w:eastAsia="Lucida Sans Unicode" w:hAnsi="Arial" w:cs="Tahoma"/>
      <w:sz w:val="24"/>
      <w:szCs w:val="28"/>
      <w:lang w:eastAsia="ar-SA"/>
    </w:rPr>
  </w:style>
  <w:style w:type="paragraph" w:customStyle="1" w:styleId="1b">
    <w:name w:val="Название1"/>
    <w:basedOn w:val="a2"/>
    <w:rsid w:val="002B2605"/>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1c">
    <w:name w:val="Указатель1"/>
    <w:basedOn w:val="a2"/>
    <w:rsid w:val="002B2605"/>
    <w:pPr>
      <w:suppressLineNumbers/>
      <w:suppressAutoHyphens/>
      <w:spacing w:after="0" w:line="240" w:lineRule="auto"/>
    </w:pPr>
    <w:rPr>
      <w:rFonts w:ascii="Arial" w:eastAsia="Times New Roman" w:hAnsi="Arial" w:cs="Tahoma"/>
      <w:sz w:val="24"/>
      <w:szCs w:val="24"/>
      <w:lang w:eastAsia="ar-SA"/>
    </w:rPr>
  </w:style>
  <w:style w:type="paragraph" w:customStyle="1" w:styleId="afff5">
    <w:name w:val="Содержимое врезки"/>
    <w:basedOn w:val="ae"/>
    <w:rsid w:val="002B2605"/>
    <w:pPr>
      <w:suppressAutoHyphens/>
    </w:pPr>
    <w:rPr>
      <w:lang w:val="ru-RU" w:eastAsia="ar-SA"/>
    </w:rPr>
  </w:style>
  <w:style w:type="character" w:customStyle="1" w:styleId="1d">
    <w:name w:val="Текст выноски Знак1"/>
    <w:basedOn w:val="a3"/>
    <w:rsid w:val="002B2605"/>
    <w:rPr>
      <w:rFonts w:ascii="Segoe UI" w:eastAsia="Calibri" w:hAnsi="Segoe UI" w:cs="Segoe UI"/>
      <w:sz w:val="18"/>
      <w:szCs w:val="18"/>
      <w:lang w:eastAsia="en-US"/>
    </w:rPr>
  </w:style>
  <w:style w:type="paragraph" w:customStyle="1" w:styleId="S9">
    <w:name w:val="S_Отступ"/>
    <w:basedOn w:val="a2"/>
    <w:link w:val="Sa"/>
    <w:autoRedefine/>
    <w:qFormat/>
    <w:rsid w:val="002B2605"/>
    <w:pPr>
      <w:spacing w:before="100" w:beforeAutospacing="1" w:after="0" w:line="240" w:lineRule="auto"/>
      <w:ind w:firstLine="709"/>
      <w:jc w:val="both"/>
    </w:pPr>
    <w:rPr>
      <w:rFonts w:ascii="Times New Roman" w:eastAsia="Times New Roman" w:hAnsi="Times New Roman" w:cs="Times New Roman"/>
      <w:sz w:val="24"/>
      <w:szCs w:val="24"/>
    </w:rPr>
  </w:style>
  <w:style w:type="paragraph" w:customStyle="1" w:styleId="S">
    <w:name w:val="S_Маркированый"/>
    <w:basedOn w:val="a2"/>
    <w:autoRedefine/>
    <w:qFormat/>
    <w:rsid w:val="002B2605"/>
    <w:pPr>
      <w:numPr>
        <w:numId w:val="23"/>
      </w:numPr>
      <w:spacing w:after="0" w:line="240" w:lineRule="auto"/>
      <w:ind w:left="697" w:hanging="357"/>
      <w:jc w:val="both"/>
    </w:pPr>
    <w:rPr>
      <w:rFonts w:ascii="Times New Roman" w:eastAsia="Times New Roman" w:hAnsi="Times New Roman" w:cs="Times New Roman"/>
      <w:sz w:val="24"/>
      <w:szCs w:val="24"/>
      <w:shd w:val="clear" w:color="auto" w:fill="FFFFFF"/>
    </w:rPr>
  </w:style>
  <w:style w:type="paragraph" w:customStyle="1" w:styleId="afff6">
    <w:name w:val="Текст новый"/>
    <w:basedOn w:val="a2"/>
    <w:qFormat/>
    <w:rsid w:val="002B2605"/>
    <w:pPr>
      <w:ind w:firstLine="709"/>
      <w:jc w:val="both"/>
    </w:pPr>
    <w:rPr>
      <w:rFonts w:ascii="Bookman Old Style" w:eastAsia="Times New Roman" w:hAnsi="Bookman Old Style" w:cs="Times New Roman"/>
      <w:sz w:val="24"/>
      <w:szCs w:val="24"/>
    </w:rPr>
  </w:style>
  <w:style w:type="paragraph" w:styleId="2c">
    <w:name w:val="List 2"/>
    <w:basedOn w:val="a2"/>
    <w:rsid w:val="002B2605"/>
    <w:pPr>
      <w:spacing w:after="120"/>
      <w:ind w:left="566" w:hanging="283"/>
      <w:contextualSpacing/>
      <w:jc w:val="both"/>
    </w:pPr>
    <w:rPr>
      <w:rFonts w:ascii="Times New Roman" w:eastAsia="Calibri" w:hAnsi="Times New Roman" w:cs="Times New Roman"/>
      <w:sz w:val="24"/>
      <w:lang w:eastAsia="en-US"/>
    </w:rPr>
  </w:style>
  <w:style w:type="paragraph" w:styleId="afff7">
    <w:name w:val="Signature"/>
    <w:basedOn w:val="a2"/>
    <w:link w:val="afff8"/>
    <w:rsid w:val="002B2605"/>
    <w:pPr>
      <w:spacing w:after="0" w:line="360" w:lineRule="auto"/>
      <w:ind w:left="4252" w:firstLine="709"/>
      <w:jc w:val="both"/>
    </w:pPr>
    <w:rPr>
      <w:rFonts w:ascii="Arial" w:eastAsia="Times New Roman" w:hAnsi="Arial" w:cs="Times New Roman"/>
      <w:spacing w:val="-5"/>
      <w:sz w:val="20"/>
      <w:szCs w:val="20"/>
      <w:lang w:eastAsia="en-US"/>
    </w:rPr>
  </w:style>
  <w:style w:type="character" w:customStyle="1" w:styleId="afff8">
    <w:name w:val="Подпись Знак"/>
    <w:basedOn w:val="a3"/>
    <w:link w:val="afff7"/>
    <w:rsid w:val="002B2605"/>
    <w:rPr>
      <w:rFonts w:ascii="Arial" w:eastAsia="Times New Roman" w:hAnsi="Arial" w:cs="Times New Roman"/>
      <w:spacing w:val="-5"/>
      <w:sz w:val="20"/>
      <w:szCs w:val="20"/>
    </w:rPr>
  </w:style>
  <w:style w:type="paragraph" w:customStyle="1" w:styleId="S6">
    <w:name w:val="S_Маркированный"/>
    <w:basedOn w:val="a"/>
    <w:link w:val="Sb"/>
    <w:autoRedefine/>
    <w:qFormat/>
    <w:rsid w:val="002B2605"/>
    <w:pPr>
      <w:numPr>
        <w:numId w:val="24"/>
      </w:numPr>
      <w:tabs>
        <w:tab w:val="left" w:pos="992"/>
      </w:tabs>
      <w:spacing w:after="0" w:line="360" w:lineRule="auto"/>
      <w:ind w:left="0" w:firstLine="709"/>
    </w:pPr>
    <w:rPr>
      <w:rFonts w:eastAsia="Times New Roman"/>
      <w:szCs w:val="24"/>
    </w:rPr>
  </w:style>
  <w:style w:type="character" w:customStyle="1" w:styleId="Sb">
    <w:name w:val="S_Маркированный Знак"/>
    <w:link w:val="S6"/>
    <w:rsid w:val="002B2605"/>
    <w:rPr>
      <w:rFonts w:ascii="Times New Roman" w:eastAsia="Times New Roman" w:hAnsi="Times New Roman" w:cs="Times New Roman"/>
      <w:sz w:val="24"/>
      <w:szCs w:val="24"/>
    </w:rPr>
  </w:style>
  <w:style w:type="paragraph" w:styleId="a">
    <w:name w:val="List Bullet"/>
    <w:aliases w:val="Маркированный"/>
    <w:basedOn w:val="a2"/>
    <w:rsid w:val="002B2605"/>
    <w:pPr>
      <w:numPr>
        <w:numId w:val="10"/>
      </w:numPr>
      <w:spacing w:after="120"/>
      <w:contextualSpacing/>
      <w:jc w:val="both"/>
    </w:pPr>
    <w:rPr>
      <w:rFonts w:ascii="Times New Roman" w:eastAsia="Calibri" w:hAnsi="Times New Roman" w:cs="Times New Roman"/>
      <w:sz w:val="24"/>
      <w:lang w:eastAsia="en-US"/>
    </w:rPr>
  </w:style>
  <w:style w:type="character" w:customStyle="1" w:styleId="Sa">
    <w:name w:val="S_Отступ Знак"/>
    <w:link w:val="S9"/>
    <w:rsid w:val="002B2605"/>
    <w:rPr>
      <w:rFonts w:ascii="Times New Roman" w:eastAsia="Times New Roman" w:hAnsi="Times New Roman" w:cs="Times New Roman"/>
      <w:sz w:val="24"/>
      <w:szCs w:val="24"/>
    </w:rPr>
  </w:style>
  <w:style w:type="paragraph" w:customStyle="1" w:styleId="Style14">
    <w:name w:val="Style14"/>
    <w:basedOn w:val="a2"/>
    <w:uiPriority w:val="99"/>
    <w:rsid w:val="002B2605"/>
    <w:pPr>
      <w:widowControl w:val="0"/>
      <w:autoSpaceDE w:val="0"/>
      <w:autoSpaceDN w:val="0"/>
      <w:adjustRightInd w:val="0"/>
      <w:spacing w:after="0" w:line="254" w:lineRule="exact"/>
      <w:jc w:val="center"/>
    </w:pPr>
    <w:rPr>
      <w:rFonts w:ascii="Arial" w:eastAsia="Times New Roman" w:hAnsi="Arial" w:cs="Arial"/>
      <w:sz w:val="24"/>
      <w:szCs w:val="24"/>
    </w:rPr>
  </w:style>
  <w:style w:type="paragraph" w:styleId="34">
    <w:name w:val="Body Text Indent 3"/>
    <w:basedOn w:val="a2"/>
    <w:link w:val="35"/>
    <w:rsid w:val="002B2605"/>
    <w:pPr>
      <w:spacing w:after="120" w:line="240" w:lineRule="auto"/>
      <w:ind w:left="283"/>
    </w:pPr>
    <w:rPr>
      <w:rFonts w:ascii="Times New Roman" w:eastAsia="Times New Roman" w:hAnsi="Times New Roman" w:cs="Times New Roman"/>
      <w:sz w:val="16"/>
      <w:szCs w:val="16"/>
    </w:rPr>
  </w:style>
  <w:style w:type="character" w:customStyle="1" w:styleId="35">
    <w:name w:val="Основной текст с отступом 3 Знак"/>
    <w:basedOn w:val="a3"/>
    <w:link w:val="34"/>
    <w:rsid w:val="002B2605"/>
    <w:rPr>
      <w:rFonts w:ascii="Times New Roman" w:eastAsia="Times New Roman" w:hAnsi="Times New Roman" w:cs="Times New Roman"/>
      <w:sz w:val="16"/>
      <w:szCs w:val="16"/>
    </w:rPr>
  </w:style>
  <w:style w:type="paragraph" w:customStyle="1" w:styleId="Style2">
    <w:name w:val="Style2"/>
    <w:basedOn w:val="a2"/>
    <w:rsid w:val="002B260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2d">
    <w:name w:val="Body Text 2"/>
    <w:basedOn w:val="a2"/>
    <w:link w:val="2e"/>
    <w:rsid w:val="002B2605"/>
    <w:pPr>
      <w:spacing w:after="120" w:line="480" w:lineRule="auto"/>
      <w:ind w:firstLine="567"/>
      <w:jc w:val="both"/>
    </w:pPr>
    <w:rPr>
      <w:rFonts w:ascii="Times New Roman" w:eastAsia="Calibri" w:hAnsi="Times New Roman" w:cs="Times New Roman"/>
      <w:sz w:val="28"/>
      <w:lang w:eastAsia="en-US"/>
    </w:rPr>
  </w:style>
  <w:style w:type="character" w:customStyle="1" w:styleId="2e">
    <w:name w:val="Основной текст 2 Знак"/>
    <w:basedOn w:val="a3"/>
    <w:link w:val="2d"/>
    <w:rsid w:val="002B2605"/>
    <w:rPr>
      <w:rFonts w:ascii="Times New Roman" w:eastAsia="Calibri" w:hAnsi="Times New Roman" w:cs="Times New Roman"/>
      <w:sz w:val="28"/>
    </w:rPr>
  </w:style>
  <w:style w:type="paragraph" w:customStyle="1" w:styleId="S5">
    <w:name w:val="S_рисунок"/>
    <w:basedOn w:val="a2"/>
    <w:autoRedefine/>
    <w:rsid w:val="002B2605"/>
    <w:pPr>
      <w:keepNext/>
      <w:keepLines/>
      <w:numPr>
        <w:numId w:val="25"/>
      </w:numPr>
      <w:suppressAutoHyphens/>
      <w:spacing w:after="0" w:line="240" w:lineRule="auto"/>
      <w:ind w:left="357" w:hanging="357"/>
      <w:jc w:val="center"/>
    </w:pPr>
    <w:rPr>
      <w:rFonts w:ascii="Times New Roman" w:eastAsia="Times New Roman" w:hAnsi="Times New Roman" w:cs="Times New Roman"/>
      <w:sz w:val="24"/>
      <w:szCs w:val="24"/>
    </w:rPr>
  </w:style>
  <w:style w:type="paragraph" w:customStyle="1" w:styleId="S0">
    <w:name w:val="S_Таблица"/>
    <w:basedOn w:val="a2"/>
    <w:link w:val="Sc"/>
    <w:autoRedefine/>
    <w:rsid w:val="002B2605"/>
    <w:pPr>
      <w:keepNext/>
      <w:keepLines/>
      <w:numPr>
        <w:numId w:val="26"/>
      </w:numPr>
      <w:tabs>
        <w:tab w:val="clear" w:pos="720"/>
        <w:tab w:val="num" w:pos="0"/>
      </w:tabs>
      <w:spacing w:before="120" w:after="0" w:line="360" w:lineRule="auto"/>
      <w:ind w:left="0" w:firstLine="0"/>
      <w:jc w:val="right"/>
    </w:pPr>
    <w:rPr>
      <w:rFonts w:ascii="Times New Roman" w:eastAsia="Times New Roman" w:hAnsi="Times New Roman" w:cs="Times New Roman"/>
      <w:sz w:val="24"/>
      <w:szCs w:val="24"/>
    </w:rPr>
  </w:style>
  <w:style w:type="character" w:customStyle="1" w:styleId="Sc">
    <w:name w:val="S_Таблица Знак Знак"/>
    <w:link w:val="S0"/>
    <w:rsid w:val="002B2605"/>
    <w:rPr>
      <w:rFonts w:ascii="Times New Roman" w:eastAsia="Times New Roman" w:hAnsi="Times New Roman" w:cs="Times New Roman"/>
      <w:sz w:val="24"/>
      <w:szCs w:val="24"/>
    </w:rPr>
  </w:style>
  <w:style w:type="paragraph" w:customStyle="1" w:styleId="S1">
    <w:name w:val="S_Заголовок 1"/>
    <w:basedOn w:val="a2"/>
    <w:rsid w:val="002B2605"/>
    <w:pPr>
      <w:numPr>
        <w:numId w:val="27"/>
      </w:numPr>
      <w:spacing w:after="0" w:line="360" w:lineRule="auto"/>
      <w:jc w:val="center"/>
    </w:pPr>
    <w:rPr>
      <w:rFonts w:ascii="Times New Roman" w:eastAsia="Times New Roman" w:hAnsi="Times New Roman" w:cs="Times New Roman"/>
      <w:b/>
      <w:caps/>
      <w:sz w:val="24"/>
      <w:szCs w:val="24"/>
    </w:rPr>
  </w:style>
  <w:style w:type="paragraph" w:customStyle="1" w:styleId="S2">
    <w:name w:val="S_Заголовок 2"/>
    <w:basedOn w:val="22"/>
    <w:autoRedefine/>
    <w:rsid w:val="002B2605"/>
    <w:pPr>
      <w:keepLines w:val="0"/>
      <w:numPr>
        <w:ilvl w:val="1"/>
        <w:numId w:val="27"/>
      </w:numPr>
      <w:tabs>
        <w:tab w:val="clear" w:pos="720"/>
        <w:tab w:val="num" w:pos="0"/>
      </w:tabs>
      <w:spacing w:before="0" w:line="360" w:lineRule="auto"/>
      <w:ind w:left="0" w:firstLine="0"/>
      <w:jc w:val="both"/>
    </w:pPr>
    <w:rPr>
      <w:rFonts w:ascii="Times New Roman" w:eastAsia="Times New Roman" w:hAnsi="Times New Roman" w:cs="Times New Roman"/>
      <w:b/>
      <w:color w:val="000000"/>
      <w:sz w:val="24"/>
      <w:szCs w:val="24"/>
      <w:u w:val="single"/>
    </w:rPr>
  </w:style>
  <w:style w:type="paragraph" w:customStyle="1" w:styleId="S3">
    <w:name w:val="S_Заголовок 3"/>
    <w:basedOn w:val="31"/>
    <w:link w:val="S30"/>
    <w:rsid w:val="002B2605"/>
    <w:pPr>
      <w:keepNext w:val="0"/>
      <w:keepLines w:val="0"/>
      <w:numPr>
        <w:ilvl w:val="2"/>
        <w:numId w:val="27"/>
      </w:numPr>
      <w:spacing w:before="0" w:line="360" w:lineRule="auto"/>
    </w:pPr>
    <w:rPr>
      <w:rFonts w:ascii="Times New Roman" w:eastAsia="Times New Roman" w:hAnsi="Times New Roman" w:cs="Times New Roman"/>
      <w:color w:val="auto"/>
      <w:u w:val="single"/>
    </w:rPr>
  </w:style>
  <w:style w:type="paragraph" w:customStyle="1" w:styleId="S4">
    <w:name w:val="S_Заголовок 4"/>
    <w:basedOn w:val="4"/>
    <w:autoRedefine/>
    <w:rsid w:val="002B2605"/>
    <w:pPr>
      <w:numPr>
        <w:ilvl w:val="3"/>
        <w:numId w:val="27"/>
      </w:numPr>
      <w:spacing w:line="240" w:lineRule="auto"/>
      <w:ind w:left="0" w:firstLine="1134"/>
      <w:jc w:val="left"/>
    </w:pPr>
    <w:rPr>
      <w:i/>
      <w:szCs w:val="24"/>
    </w:rPr>
  </w:style>
  <w:style w:type="character" w:customStyle="1" w:styleId="S30">
    <w:name w:val="S_Заголовок 3 Знак"/>
    <w:link w:val="S3"/>
    <w:rsid w:val="002B2605"/>
    <w:rPr>
      <w:rFonts w:ascii="Times New Roman" w:eastAsia="Times New Roman" w:hAnsi="Times New Roman" w:cs="Times New Roman"/>
      <w:sz w:val="24"/>
      <w:szCs w:val="24"/>
      <w:u w:val="single"/>
    </w:rPr>
  </w:style>
  <w:style w:type="paragraph" w:customStyle="1" w:styleId="Sd">
    <w:name w:val="S_Титульный"/>
    <w:basedOn w:val="a2"/>
    <w:rsid w:val="002B2605"/>
    <w:pPr>
      <w:spacing w:after="0" w:line="360" w:lineRule="auto"/>
      <w:ind w:left="3060"/>
      <w:jc w:val="right"/>
    </w:pPr>
    <w:rPr>
      <w:rFonts w:ascii="Times New Roman" w:eastAsia="Times New Roman" w:hAnsi="Times New Roman" w:cs="Times New Roman"/>
      <w:b/>
      <w:caps/>
      <w:sz w:val="24"/>
      <w:szCs w:val="24"/>
    </w:rPr>
  </w:style>
  <w:style w:type="character" w:customStyle="1" w:styleId="S10">
    <w:name w:val="S_Маркированный Знак1"/>
    <w:rsid w:val="002B2605"/>
    <w:rPr>
      <w:rFonts w:eastAsia="Calibri"/>
      <w:sz w:val="24"/>
      <w:szCs w:val="24"/>
      <w:lang w:eastAsia="en-US" w:bidi="en-US"/>
    </w:rPr>
  </w:style>
  <w:style w:type="paragraph" w:customStyle="1" w:styleId="Se">
    <w:name w:val="S_Обычный с подчеркиванием"/>
    <w:basedOn w:val="a2"/>
    <w:link w:val="Sf"/>
    <w:rsid w:val="002B2605"/>
    <w:pPr>
      <w:spacing w:after="0" w:line="360" w:lineRule="auto"/>
      <w:ind w:firstLine="709"/>
      <w:jc w:val="both"/>
    </w:pPr>
    <w:rPr>
      <w:rFonts w:ascii="Times New Roman" w:eastAsia="Times New Roman" w:hAnsi="Times New Roman" w:cs="Times New Roman"/>
      <w:sz w:val="24"/>
      <w:szCs w:val="24"/>
      <w:u w:val="single"/>
    </w:rPr>
  </w:style>
  <w:style w:type="character" w:customStyle="1" w:styleId="Sf">
    <w:name w:val="S_Обычный с подчеркиванием Знак"/>
    <w:link w:val="Se"/>
    <w:rsid w:val="002B2605"/>
    <w:rPr>
      <w:rFonts w:ascii="Times New Roman" w:eastAsia="Times New Roman" w:hAnsi="Times New Roman" w:cs="Times New Roman"/>
      <w:sz w:val="24"/>
      <w:szCs w:val="24"/>
      <w:u w:val="single"/>
    </w:rPr>
  </w:style>
  <w:style w:type="paragraph" w:customStyle="1" w:styleId="1e">
    <w:name w:val="Обычный1"/>
    <w:rsid w:val="002B2605"/>
    <w:pPr>
      <w:widowControl w:val="0"/>
      <w:spacing w:after="0" w:line="240" w:lineRule="auto"/>
    </w:pPr>
    <w:rPr>
      <w:rFonts w:ascii="Arial" w:eastAsia="Times New Roman" w:hAnsi="Arial" w:cs="Times New Roman"/>
      <w:snapToGrid w:val="0"/>
      <w:sz w:val="20"/>
      <w:szCs w:val="20"/>
      <w:lang w:eastAsia="ru-RU"/>
    </w:rPr>
  </w:style>
  <w:style w:type="paragraph" w:customStyle="1" w:styleId="afff9">
    <w:name w:val="+ПодЗаг"/>
    <w:basedOn w:val="30"/>
    <w:link w:val="afffa"/>
    <w:qFormat/>
    <w:rsid w:val="002B2605"/>
    <w:pPr>
      <w:numPr>
        <w:ilvl w:val="0"/>
        <w:numId w:val="0"/>
      </w:numPr>
      <w:ind w:left="852"/>
      <w:jc w:val="left"/>
    </w:pPr>
    <w:rPr>
      <w:rFonts w:cs="Times New Roman"/>
      <w:b w:val="0"/>
      <w:u w:val="single"/>
    </w:rPr>
  </w:style>
  <w:style w:type="character" w:customStyle="1" w:styleId="afffa">
    <w:name w:val="+ПодЗаг Знак"/>
    <w:link w:val="afff9"/>
    <w:rsid w:val="002B2605"/>
    <w:rPr>
      <w:rFonts w:ascii="Times New Roman" w:eastAsia="Times New Roman" w:hAnsi="Times New Roman" w:cs="Times New Roman"/>
      <w:bCs/>
      <w:i/>
      <w:iCs/>
      <w:snapToGrid w:val="0"/>
      <w:kern w:val="24"/>
      <w:sz w:val="24"/>
      <w:szCs w:val="20"/>
      <w:u w:val="single"/>
    </w:rPr>
  </w:style>
  <w:style w:type="paragraph" w:customStyle="1" w:styleId="310">
    <w:name w:val="Основной текст 31"/>
    <w:basedOn w:val="a2"/>
    <w:rsid w:val="002B2605"/>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20">
    <w:name w:val="Style20"/>
    <w:basedOn w:val="a2"/>
    <w:rsid w:val="002B2605"/>
    <w:pPr>
      <w:widowControl w:val="0"/>
      <w:suppressAutoHyphens/>
      <w:autoSpaceDE w:val="0"/>
      <w:autoSpaceDN w:val="0"/>
      <w:spacing w:before="200" w:after="0" w:line="240" w:lineRule="auto"/>
      <w:ind w:left="788" w:hanging="431"/>
      <w:jc w:val="both"/>
      <w:textAlignment w:val="baseline"/>
    </w:pPr>
    <w:rPr>
      <w:rFonts w:ascii="Times New Roman" w:eastAsia="Arial Unicode MS" w:hAnsi="Times New Roman" w:cs="Times New Roman"/>
      <w:kern w:val="3"/>
      <w:sz w:val="24"/>
      <w:szCs w:val="24"/>
      <w:lang w:eastAsia="zh-CN" w:bidi="hi-IN"/>
    </w:rPr>
  </w:style>
  <w:style w:type="paragraph" w:customStyle="1" w:styleId="afffb">
    <w:name w:val="+Название таблиц"/>
    <w:basedOn w:val="a2"/>
    <w:qFormat/>
    <w:rsid w:val="002B2605"/>
    <w:pPr>
      <w:keepNext/>
      <w:keepLines/>
      <w:spacing w:before="200"/>
      <w:ind w:firstLine="567"/>
      <w:jc w:val="right"/>
    </w:pPr>
    <w:rPr>
      <w:rFonts w:ascii="Times New Roman" w:eastAsia="Calibri" w:hAnsi="Times New Roman" w:cs="Times New Roman"/>
      <w:sz w:val="24"/>
      <w:lang w:eastAsia="en-US"/>
    </w:rPr>
  </w:style>
  <w:style w:type="paragraph" w:customStyle="1" w:styleId="xl24">
    <w:name w:val="xl24"/>
    <w:basedOn w:val="a2"/>
    <w:rsid w:val="002B26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afffc">
    <w:basedOn w:val="a2"/>
    <w:next w:val="a2"/>
    <w:link w:val="afffd"/>
    <w:qFormat/>
    <w:rsid w:val="002B2605"/>
    <w:pPr>
      <w:spacing w:before="240" w:after="60"/>
      <w:ind w:firstLine="567"/>
      <w:jc w:val="center"/>
      <w:outlineLvl w:val="0"/>
    </w:pPr>
    <w:rPr>
      <w:rFonts w:ascii="Cambria" w:eastAsia="Times New Roman" w:hAnsi="Cambria" w:cs="Times New Roman"/>
      <w:b/>
      <w:bCs/>
      <w:kern w:val="28"/>
      <w:sz w:val="32"/>
      <w:szCs w:val="32"/>
      <w:lang w:eastAsia="en-US"/>
    </w:rPr>
  </w:style>
  <w:style w:type="character" w:customStyle="1" w:styleId="afffd">
    <w:name w:val="Название Знак"/>
    <w:link w:val="afffc"/>
    <w:rsid w:val="002B2605"/>
    <w:rPr>
      <w:rFonts w:ascii="Cambria" w:eastAsia="Times New Roman" w:hAnsi="Cambria" w:cs="Times New Roman"/>
      <w:b/>
      <w:bCs/>
      <w:kern w:val="28"/>
      <w:sz w:val="32"/>
      <w:szCs w:val="32"/>
      <w:lang w:eastAsia="en-US"/>
    </w:rPr>
  </w:style>
  <w:style w:type="character" w:styleId="afffe">
    <w:name w:val="Strong"/>
    <w:uiPriority w:val="99"/>
    <w:qFormat/>
    <w:rsid w:val="002B2605"/>
    <w:rPr>
      <w:rFonts w:ascii="Franklin Gothic Medium" w:hAnsi="Franklin Gothic Medium"/>
      <w:bCs/>
      <w:sz w:val="22"/>
    </w:rPr>
  </w:style>
  <w:style w:type="table" w:customStyle="1" w:styleId="affff">
    <w:name w:val="Таблицы"/>
    <w:basedOn w:val="a8"/>
    <w:uiPriority w:val="99"/>
    <w:rsid w:val="002B2605"/>
    <w:pPr>
      <w:jc w:val="center"/>
    </w:pPr>
    <w:rPr>
      <w:rFonts w:ascii="Times New Roman" w:eastAsia="Calibri" w:hAnsi="Times New Roman" w:cs="Times New Roman"/>
      <w:sz w:val="24"/>
    </w:rPr>
    <w:tblPr>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rPr>
      <w:jc w:val="center"/>
    </w:trPr>
    <w:tcPr>
      <w:vAlign w:val="center"/>
    </w:tcPr>
  </w:style>
  <w:style w:type="paragraph" w:customStyle="1" w:styleId="1f">
    <w:name w:val="Без интервала1"/>
    <w:rsid w:val="002B2605"/>
    <w:pPr>
      <w:suppressAutoHyphens/>
      <w:spacing w:after="0" w:line="100" w:lineRule="atLeast"/>
    </w:pPr>
    <w:rPr>
      <w:rFonts w:ascii="Times New Roman" w:eastAsia="SimSun" w:hAnsi="Times New Roman" w:cs="Mangal"/>
      <w:kern w:val="1"/>
      <w:sz w:val="24"/>
      <w:szCs w:val="24"/>
      <w:lang w:eastAsia="hi-IN" w:bidi="hi-IN"/>
    </w:rPr>
  </w:style>
  <w:style w:type="character" w:customStyle="1" w:styleId="af6">
    <w:name w:val="Без интервала Знак"/>
    <w:aliases w:val="Перечисление Знак"/>
    <w:link w:val="af5"/>
    <w:rsid w:val="002B2605"/>
    <w:rPr>
      <w:rFonts w:ascii="Calibri" w:eastAsia="Calibri" w:hAnsi="Calibri" w:cs="Times New Roman"/>
    </w:rPr>
  </w:style>
  <w:style w:type="character" w:customStyle="1" w:styleId="613">
    <w:name w:val="Основной текст (6) + 13"/>
    <w:aliases w:val="5 pt10,Курсив,Интервал -1 pt"/>
    <w:uiPriority w:val="99"/>
    <w:rsid w:val="002B2605"/>
    <w:rPr>
      <w:rFonts w:cs="Times New Roman"/>
      <w:i/>
      <w:iCs/>
      <w:spacing w:val="-30"/>
      <w:sz w:val="27"/>
      <w:szCs w:val="27"/>
      <w:shd w:val="clear" w:color="auto" w:fill="FFFFFF"/>
    </w:rPr>
  </w:style>
  <w:style w:type="paragraph" w:styleId="2f">
    <w:name w:val="Quote"/>
    <w:basedOn w:val="a2"/>
    <w:next w:val="a2"/>
    <w:link w:val="2f0"/>
    <w:uiPriority w:val="29"/>
    <w:qFormat/>
    <w:rsid w:val="002B2605"/>
    <w:pPr>
      <w:spacing w:after="120"/>
      <w:ind w:firstLine="567"/>
      <w:jc w:val="both"/>
    </w:pPr>
    <w:rPr>
      <w:rFonts w:ascii="Times New Roman" w:eastAsia="Calibri" w:hAnsi="Times New Roman" w:cs="Times New Roman"/>
      <w:i/>
      <w:iCs/>
      <w:color w:val="000000"/>
      <w:sz w:val="28"/>
      <w:lang w:eastAsia="en-US"/>
    </w:rPr>
  </w:style>
  <w:style w:type="character" w:customStyle="1" w:styleId="2f0">
    <w:name w:val="Цитата 2 Знак"/>
    <w:basedOn w:val="a3"/>
    <w:link w:val="2f"/>
    <w:uiPriority w:val="29"/>
    <w:rsid w:val="002B2605"/>
    <w:rPr>
      <w:rFonts w:ascii="Times New Roman" w:eastAsia="Calibri" w:hAnsi="Times New Roman" w:cs="Times New Roman"/>
      <w:i/>
      <w:iCs/>
      <w:color w:val="000000"/>
      <w:sz w:val="28"/>
    </w:rPr>
  </w:style>
  <w:style w:type="character" w:customStyle="1" w:styleId="FontStyle12">
    <w:name w:val="Font Style12"/>
    <w:rsid w:val="002B2605"/>
    <w:rPr>
      <w:rFonts w:ascii="Times New Roman" w:hAnsi="Times New Roman"/>
      <w:sz w:val="28"/>
    </w:rPr>
  </w:style>
  <w:style w:type="paragraph" w:customStyle="1" w:styleId="213">
    <w:name w:val="Основной текст 21"/>
    <w:basedOn w:val="a2"/>
    <w:rsid w:val="002B2605"/>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20"/>
      <w:szCs w:val="20"/>
    </w:rPr>
  </w:style>
  <w:style w:type="paragraph" w:customStyle="1" w:styleId="12Arial">
    <w:name w:val="Стиль Основной текст отчета 12 Arial"/>
    <w:basedOn w:val="ae"/>
    <w:rsid w:val="002B2605"/>
    <w:pPr>
      <w:suppressAutoHyphens/>
      <w:spacing w:after="0" w:line="100" w:lineRule="atLeast"/>
      <w:ind w:firstLine="709"/>
      <w:jc w:val="both"/>
    </w:pPr>
    <w:rPr>
      <w:rFonts w:cs="Arial"/>
      <w:color w:val="000000"/>
      <w:szCs w:val="26"/>
      <w:lang w:val="ru-RU" w:eastAsia="ar-SA"/>
    </w:rPr>
  </w:style>
  <w:style w:type="paragraph" w:customStyle="1" w:styleId="Style10">
    <w:name w:val="Style10"/>
    <w:basedOn w:val="a2"/>
    <w:uiPriority w:val="99"/>
    <w:rsid w:val="002B2605"/>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2f1">
    <w:name w:val="Знак Знак Знак2 Знак Знак Знак Знак"/>
    <w:basedOn w:val="a2"/>
    <w:rsid w:val="002B2605"/>
    <w:pPr>
      <w:spacing w:after="160" w:line="240" w:lineRule="exact"/>
      <w:jc w:val="both"/>
    </w:pPr>
    <w:rPr>
      <w:rFonts w:ascii="Times New Roman" w:eastAsia="Times New Roman" w:hAnsi="Times New Roman" w:cs="Times New Roman"/>
      <w:sz w:val="24"/>
      <w:szCs w:val="20"/>
      <w:lang w:val="en-US" w:eastAsia="en-US"/>
    </w:rPr>
  </w:style>
  <w:style w:type="character" w:customStyle="1" w:styleId="120">
    <w:name w:val="Основной текст (12)_"/>
    <w:basedOn w:val="a3"/>
    <w:link w:val="121"/>
    <w:rsid w:val="00EF7FE5"/>
    <w:rPr>
      <w:rFonts w:ascii="Times New Roman" w:eastAsia="Times New Roman" w:hAnsi="Times New Roman" w:cs="Times New Roman"/>
      <w:sz w:val="26"/>
      <w:szCs w:val="26"/>
      <w:shd w:val="clear" w:color="auto" w:fill="FFFFFF"/>
    </w:rPr>
  </w:style>
  <w:style w:type="paragraph" w:customStyle="1" w:styleId="121">
    <w:name w:val="Основной текст (12)"/>
    <w:basedOn w:val="a2"/>
    <w:link w:val="120"/>
    <w:rsid w:val="00EF7FE5"/>
    <w:pPr>
      <w:widowControl w:val="0"/>
      <w:shd w:val="clear" w:color="auto" w:fill="FFFFFF"/>
      <w:spacing w:before="480" w:after="480" w:line="403" w:lineRule="exact"/>
      <w:jc w:val="both"/>
    </w:pPr>
    <w:rPr>
      <w:rFonts w:ascii="Times New Roman" w:eastAsia="Times New Roman" w:hAnsi="Times New Roman" w:cs="Times New Roman"/>
      <w:sz w:val="26"/>
      <w:szCs w:val="26"/>
      <w:lang w:eastAsia="en-US"/>
    </w:rPr>
  </w:style>
  <w:style w:type="character" w:customStyle="1" w:styleId="36">
    <w:name w:val="Основной текст (3)_"/>
    <w:link w:val="37"/>
    <w:rsid w:val="007E7BBC"/>
    <w:rPr>
      <w:rFonts w:ascii="Times New Roman" w:eastAsia="Times New Roman" w:hAnsi="Times New Roman" w:cs="Times New Roman"/>
      <w:b/>
      <w:bCs/>
      <w:sz w:val="28"/>
      <w:szCs w:val="28"/>
      <w:shd w:val="clear" w:color="auto" w:fill="FFFFFF"/>
    </w:rPr>
  </w:style>
  <w:style w:type="character" w:customStyle="1" w:styleId="33pt">
    <w:name w:val="Основной текст (3) + Интервал 3 pt"/>
    <w:rsid w:val="007E7BBC"/>
    <w:rPr>
      <w:rFonts w:ascii="Times New Roman" w:eastAsia="Times New Roman" w:hAnsi="Times New Roman" w:cs="Times New Roman"/>
      <w:b/>
      <w:bCs/>
      <w:i w:val="0"/>
      <w:iCs w:val="0"/>
      <w:smallCaps w:val="0"/>
      <w:strike w:val="0"/>
      <w:color w:val="000000"/>
      <w:spacing w:val="70"/>
      <w:w w:val="100"/>
      <w:position w:val="0"/>
      <w:sz w:val="28"/>
      <w:szCs w:val="28"/>
      <w:u w:val="none"/>
      <w:lang w:val="ru-RU" w:eastAsia="ru-RU" w:bidi="ru-RU"/>
    </w:rPr>
  </w:style>
  <w:style w:type="paragraph" w:customStyle="1" w:styleId="37">
    <w:name w:val="Основной текст (3)"/>
    <w:basedOn w:val="a2"/>
    <w:link w:val="36"/>
    <w:rsid w:val="007E7BBC"/>
    <w:pPr>
      <w:widowControl w:val="0"/>
      <w:shd w:val="clear" w:color="auto" w:fill="FFFFFF"/>
      <w:spacing w:after="360" w:line="0" w:lineRule="atLeast"/>
      <w:jc w:val="center"/>
    </w:pPr>
    <w:rPr>
      <w:rFonts w:ascii="Times New Roman" w:eastAsia="Times New Roman" w:hAnsi="Times New Roman" w:cs="Times New Roman"/>
      <w:b/>
      <w:b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4531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C43B4-DE1E-423E-B091-50840D5FF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8217</Words>
  <Characters>46838</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ADM1r2</cp:lastModifiedBy>
  <cp:revision>13</cp:revision>
  <cp:lastPrinted>2025-06-19T13:12:00Z</cp:lastPrinted>
  <dcterms:created xsi:type="dcterms:W3CDTF">2025-06-11T10:52:00Z</dcterms:created>
  <dcterms:modified xsi:type="dcterms:W3CDTF">2025-06-19T13:16:00Z</dcterms:modified>
</cp:coreProperties>
</file>